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B031" w14:textId="77777777" w:rsidR="005F4FA8" w:rsidRPr="00730F9E" w:rsidRDefault="005F4FA8" w:rsidP="005F4FA8">
      <w:pPr>
        <w:widowControl/>
        <w:suppressAutoHyphens w:val="0"/>
        <w:spacing w:after="160" w:line="259" w:lineRule="auto"/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</w:pPr>
      <w:r w:rsidRPr="5B94D1E5"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  <w:t>ANNEXE 6</w:t>
      </w:r>
    </w:p>
    <w:tbl>
      <w:tblPr>
        <w:tblW w:w="14897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298"/>
        <w:gridCol w:w="1530"/>
        <w:gridCol w:w="1424"/>
        <w:gridCol w:w="851"/>
        <w:gridCol w:w="1959"/>
        <w:gridCol w:w="1200"/>
        <w:gridCol w:w="759"/>
        <w:gridCol w:w="2279"/>
        <w:gridCol w:w="855"/>
        <w:gridCol w:w="1456"/>
        <w:gridCol w:w="1148"/>
      </w:tblGrid>
      <w:tr w:rsidR="005F4FA8" w14:paraId="344E3CBC" w14:textId="77777777" w:rsidTr="005F4FA8">
        <w:trPr>
          <w:trHeight w:val="558"/>
        </w:trPr>
        <w:tc>
          <w:tcPr>
            <w:tcW w:w="14897" w:type="dxa"/>
            <w:gridSpan w:val="12"/>
            <w:shd w:val="clear" w:color="auto" w:fill="E7E6E6" w:themeFill="background2"/>
            <w:vAlign w:val="center"/>
          </w:tcPr>
          <w:p w14:paraId="0BD638D0" w14:textId="77777777" w:rsidR="005F4FA8" w:rsidRPr="005D388A" w:rsidRDefault="005F4FA8" w:rsidP="00C33E2C">
            <w:pPr>
              <w:widowControl/>
              <w:suppressAutoHyphens w:val="0"/>
              <w:spacing w:after="160" w:line="259" w:lineRule="auto"/>
              <w:ind w:left="-10" w:right="5"/>
              <w:jc w:val="center"/>
              <w:rPr>
                <w:rFonts w:ascii="Calibri" w:eastAsia="TTE22B5368t00" w:hAnsi="Calibri" w:cstheme="minorBidi"/>
                <w:sz w:val="20"/>
                <w:szCs w:val="20"/>
              </w:rPr>
            </w:pPr>
            <w:r w:rsidRPr="00F5C108">
              <w:rPr>
                <w:rFonts w:ascii="Calibri" w:hAnsi="Calibri" w:cstheme="minorBidi"/>
                <w:b/>
                <w:bCs/>
                <w:sz w:val="28"/>
                <w:szCs w:val="28"/>
              </w:rPr>
              <w:t>Tableau d'investissements</w:t>
            </w:r>
          </w:p>
        </w:tc>
      </w:tr>
      <w:tr w:rsidR="005F4FA8" w14:paraId="0624C869" w14:textId="77777777" w:rsidTr="005F4FA8">
        <w:trPr>
          <w:trHeight w:val="356"/>
        </w:trPr>
        <w:tc>
          <w:tcPr>
            <w:tcW w:w="1138" w:type="dxa"/>
            <w:shd w:val="clear" w:color="auto" w:fill="auto"/>
          </w:tcPr>
          <w:p w14:paraId="387CC27A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Date :</w:t>
            </w:r>
          </w:p>
        </w:tc>
        <w:tc>
          <w:tcPr>
            <w:tcW w:w="298" w:type="dxa"/>
            <w:shd w:val="clear" w:color="auto" w:fill="auto"/>
          </w:tcPr>
          <w:p w14:paraId="253D956B" w14:textId="77777777" w:rsidR="005F4FA8" w:rsidRPr="000222E2" w:rsidRDefault="005F4FA8" w:rsidP="00C33E2C">
            <w:pPr>
              <w:pStyle w:val="Contenudetableau"/>
              <w:shd w:val="clear" w:color="auto" w:fill="E6E6E6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699EE35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Exercice :</w:t>
            </w:r>
          </w:p>
        </w:tc>
        <w:tc>
          <w:tcPr>
            <w:tcW w:w="2275" w:type="dxa"/>
            <w:gridSpan w:val="2"/>
            <w:shd w:val="clear" w:color="auto" w:fill="auto"/>
          </w:tcPr>
          <w:p w14:paraId="1A5433E8" w14:textId="77777777" w:rsidR="005F4FA8" w:rsidRPr="000222E2" w:rsidRDefault="005F4FA8" w:rsidP="00C33E2C">
            <w:pPr>
              <w:pStyle w:val="Contenudetableau"/>
              <w:shd w:val="clear" w:color="auto" w:fill="E6E6E6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B581E27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6E8993F5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2EFE1D62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65BA0A59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</w:tcPr>
          <w:p w14:paraId="2D2BD8B1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</w:tr>
      <w:tr w:rsidR="005F4FA8" w14:paraId="0CAF827F" w14:textId="77777777" w:rsidTr="005F4FA8">
        <w:trPr>
          <w:trHeight w:val="732"/>
        </w:trPr>
        <w:tc>
          <w:tcPr>
            <w:tcW w:w="1138" w:type="dxa"/>
            <w:shd w:val="clear" w:color="auto" w:fill="E7E6E6" w:themeFill="background2"/>
            <w:vAlign w:val="center"/>
          </w:tcPr>
          <w:p w14:paraId="4C2909E8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#</w:t>
            </w:r>
          </w:p>
        </w:tc>
        <w:tc>
          <w:tcPr>
            <w:tcW w:w="1828" w:type="dxa"/>
            <w:gridSpan w:val="2"/>
            <w:shd w:val="clear" w:color="auto" w:fill="E7E6E6" w:themeFill="background2"/>
            <w:vAlign w:val="center"/>
          </w:tcPr>
          <w:p w14:paraId="5D6DF819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Description du bien</w:t>
            </w:r>
          </w:p>
        </w:tc>
        <w:tc>
          <w:tcPr>
            <w:tcW w:w="2275" w:type="dxa"/>
            <w:gridSpan w:val="2"/>
            <w:shd w:val="clear" w:color="auto" w:fill="E7E6E6" w:themeFill="background2"/>
            <w:vAlign w:val="center"/>
          </w:tcPr>
          <w:p w14:paraId="5ED3C9B9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N° d'identification</w:t>
            </w:r>
          </w:p>
        </w:tc>
        <w:tc>
          <w:tcPr>
            <w:tcW w:w="1959" w:type="dxa"/>
            <w:shd w:val="clear" w:color="auto" w:fill="E7E6E6" w:themeFill="background2"/>
            <w:vAlign w:val="center"/>
          </w:tcPr>
          <w:p w14:paraId="7DEE9499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Valeur d'acquisition</w:t>
            </w:r>
          </w:p>
        </w:tc>
        <w:tc>
          <w:tcPr>
            <w:tcW w:w="1959" w:type="dxa"/>
            <w:gridSpan w:val="2"/>
            <w:shd w:val="clear" w:color="auto" w:fill="E7E6E6" w:themeFill="background2"/>
            <w:vAlign w:val="center"/>
          </w:tcPr>
          <w:p w14:paraId="44C79BFB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Date d'acquisition</w:t>
            </w:r>
          </w:p>
        </w:tc>
        <w:tc>
          <w:tcPr>
            <w:tcW w:w="2279" w:type="dxa"/>
            <w:shd w:val="clear" w:color="auto" w:fill="E7E6E6" w:themeFill="background2"/>
            <w:vAlign w:val="center"/>
          </w:tcPr>
          <w:p w14:paraId="38B7C353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Durée amortissement</w:t>
            </w:r>
          </w:p>
        </w:tc>
        <w:tc>
          <w:tcPr>
            <w:tcW w:w="2311" w:type="dxa"/>
            <w:gridSpan w:val="2"/>
            <w:shd w:val="clear" w:color="auto" w:fill="E7E6E6" w:themeFill="background2"/>
            <w:vAlign w:val="center"/>
          </w:tcPr>
          <w:p w14:paraId="7CCD2A81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Amortissement cumulé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14:paraId="65E49185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Valeur nette</w:t>
            </w:r>
          </w:p>
        </w:tc>
      </w:tr>
      <w:tr w:rsidR="005F4FA8" w14:paraId="06433357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442DFA2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32E3B1D2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429897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288BCC0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161F5063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4A5B94A5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36625E00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76BCFA9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4AE675D4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79D850FE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5B15449B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59F5CA65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562679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6B2D296D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3E9B3A6D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641D3CF0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50B7BF1E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342BCC5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0F4C36A0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100E65DB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7AA81B4D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1E2C6311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7E1540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0A6143A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506CE622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7CC59458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42D8E6A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1616A503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7DC52AF8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3D15BFF5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13663C7B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542AFDD2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058318A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2271433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6E2C64C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3823114B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345B2C6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28C37A88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6E408AB2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2AD7ADAC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0671E60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14:paraId="5A938EE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9DF5D95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shd w:val="clear" w:color="auto" w:fill="auto"/>
          </w:tcPr>
          <w:p w14:paraId="39161983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shd w:val="clear" w:color="auto" w:fill="auto"/>
          </w:tcPr>
          <w:p w14:paraId="1FDD7E2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0F3D3D31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</w:tcPr>
          <w:p w14:paraId="3B613BEB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shd w:val="clear" w:color="auto" w:fill="auto"/>
          </w:tcPr>
          <w:p w14:paraId="1C448C4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14:paraId="0CC6347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20BE2732" w14:textId="77777777" w:rsidTr="005F4FA8">
        <w:trPr>
          <w:trHeight w:val="413"/>
        </w:trPr>
        <w:tc>
          <w:tcPr>
            <w:tcW w:w="14897" w:type="dxa"/>
            <w:gridSpan w:val="12"/>
            <w:shd w:val="clear" w:color="auto" w:fill="E7E6E6" w:themeFill="background2"/>
            <w:vAlign w:val="center"/>
          </w:tcPr>
          <w:p w14:paraId="2F2E5D4D" w14:textId="77777777" w:rsidR="005F4FA8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0"/>
                <w:szCs w:val="20"/>
              </w:rPr>
            </w:pPr>
            <w:r w:rsidRPr="00F5C108">
              <w:rPr>
                <w:rFonts w:ascii="Calibri" w:hAnsi="Calibri" w:cstheme="minorBidi"/>
                <w:b/>
                <w:bCs/>
                <w:sz w:val="28"/>
                <w:szCs w:val="28"/>
              </w:rPr>
              <w:t>Tableau d'amortissements</w:t>
            </w:r>
          </w:p>
        </w:tc>
      </w:tr>
      <w:tr w:rsidR="005F4FA8" w14:paraId="22CA4664" w14:textId="77777777" w:rsidTr="005F4FA8">
        <w:trPr>
          <w:trHeight w:val="356"/>
        </w:trPr>
        <w:tc>
          <w:tcPr>
            <w:tcW w:w="14897" w:type="dxa"/>
            <w:gridSpan w:val="12"/>
            <w:shd w:val="clear" w:color="auto" w:fill="auto"/>
          </w:tcPr>
          <w:p w14:paraId="39F262EF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Bien n°</w:t>
            </w:r>
          </w:p>
        </w:tc>
      </w:tr>
      <w:tr w:rsidR="005F4FA8" w14:paraId="707F7BD5" w14:textId="77777777" w:rsidTr="005F4FA8">
        <w:trPr>
          <w:trHeight w:val="356"/>
        </w:trPr>
        <w:tc>
          <w:tcPr>
            <w:tcW w:w="14897" w:type="dxa"/>
            <w:gridSpan w:val="12"/>
            <w:shd w:val="clear" w:color="auto" w:fill="auto"/>
          </w:tcPr>
          <w:p w14:paraId="44FB1C75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Description du bien :</w:t>
            </w:r>
          </w:p>
        </w:tc>
      </w:tr>
      <w:tr w:rsidR="005F4FA8" w14:paraId="5BCA1D0C" w14:textId="77777777" w:rsidTr="005F4FA8">
        <w:trPr>
          <w:trHeight w:val="375"/>
        </w:trPr>
        <w:tc>
          <w:tcPr>
            <w:tcW w:w="14897" w:type="dxa"/>
            <w:gridSpan w:val="12"/>
            <w:shd w:val="clear" w:color="auto" w:fill="auto"/>
          </w:tcPr>
          <w:p w14:paraId="65BE9795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Date d'acquisition :</w:t>
            </w:r>
          </w:p>
        </w:tc>
      </w:tr>
      <w:tr w:rsidR="005F4FA8" w14:paraId="0AD38A4B" w14:textId="77777777" w:rsidTr="005F4FA8">
        <w:trPr>
          <w:trHeight w:val="356"/>
        </w:trPr>
        <w:tc>
          <w:tcPr>
            <w:tcW w:w="14897" w:type="dxa"/>
            <w:gridSpan w:val="12"/>
            <w:shd w:val="clear" w:color="auto" w:fill="auto"/>
          </w:tcPr>
          <w:p w14:paraId="73C9411A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Durée d'amortissement :</w:t>
            </w:r>
          </w:p>
        </w:tc>
      </w:tr>
      <w:tr w:rsidR="005F4FA8" w14:paraId="2545BFEE" w14:textId="77777777" w:rsidTr="005F4FA8">
        <w:trPr>
          <w:trHeight w:val="356"/>
        </w:trPr>
        <w:tc>
          <w:tcPr>
            <w:tcW w:w="14897" w:type="dxa"/>
            <w:gridSpan w:val="12"/>
            <w:shd w:val="clear" w:color="auto" w:fill="auto"/>
          </w:tcPr>
          <w:p w14:paraId="706D1EDC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N° d'identification :</w:t>
            </w:r>
          </w:p>
        </w:tc>
      </w:tr>
      <w:tr w:rsidR="005F4FA8" w14:paraId="2DF4456C" w14:textId="77777777" w:rsidTr="005F4FA8">
        <w:trPr>
          <w:trHeight w:val="1089"/>
        </w:trPr>
        <w:tc>
          <w:tcPr>
            <w:tcW w:w="1138" w:type="dxa"/>
            <w:shd w:val="clear" w:color="auto" w:fill="E7E6E6" w:themeFill="background2"/>
            <w:vAlign w:val="center"/>
          </w:tcPr>
          <w:p w14:paraId="7FE0D769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Année</w:t>
            </w:r>
          </w:p>
        </w:tc>
        <w:tc>
          <w:tcPr>
            <w:tcW w:w="3252" w:type="dxa"/>
            <w:gridSpan w:val="3"/>
            <w:shd w:val="clear" w:color="auto" w:fill="E7E6E6" w:themeFill="background2"/>
            <w:vAlign w:val="center"/>
          </w:tcPr>
          <w:p w14:paraId="6FB4E20F" w14:textId="77777777" w:rsidR="005F4FA8" w:rsidRPr="000222E2" w:rsidRDefault="005F4FA8" w:rsidP="00C33E2C">
            <w:pPr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Valeur comptable (début d'exercice)</w:t>
            </w:r>
          </w:p>
        </w:tc>
        <w:tc>
          <w:tcPr>
            <w:tcW w:w="4010" w:type="dxa"/>
            <w:gridSpan w:val="3"/>
            <w:shd w:val="clear" w:color="auto" w:fill="E7E6E6" w:themeFill="background2"/>
            <w:vAlign w:val="center"/>
          </w:tcPr>
          <w:p w14:paraId="095150AA" w14:textId="77777777" w:rsidR="005F4FA8" w:rsidRPr="000222E2" w:rsidRDefault="005F4FA8" w:rsidP="00C33E2C">
            <w:pPr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Annuité d'amortissement</w:t>
            </w:r>
          </w:p>
        </w:tc>
        <w:tc>
          <w:tcPr>
            <w:tcW w:w="3893" w:type="dxa"/>
            <w:gridSpan w:val="3"/>
            <w:shd w:val="clear" w:color="auto" w:fill="E7E6E6" w:themeFill="background2"/>
            <w:vAlign w:val="center"/>
          </w:tcPr>
          <w:p w14:paraId="0F903CF0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>Amortissements cumulés</w:t>
            </w:r>
          </w:p>
        </w:tc>
        <w:tc>
          <w:tcPr>
            <w:tcW w:w="2604" w:type="dxa"/>
            <w:gridSpan w:val="2"/>
            <w:shd w:val="clear" w:color="auto" w:fill="E7E6E6" w:themeFill="background2"/>
            <w:vAlign w:val="center"/>
          </w:tcPr>
          <w:p w14:paraId="2B7E78FD" w14:textId="77777777" w:rsidR="005F4FA8" w:rsidRPr="000222E2" w:rsidRDefault="005F4FA8" w:rsidP="00C33E2C">
            <w:pPr>
              <w:pStyle w:val="Contenudetableau"/>
              <w:jc w:val="center"/>
              <w:rPr>
                <w:rFonts w:ascii="Calibri" w:hAnsi="Calibri" w:cstheme="minorBidi"/>
                <w:sz w:val="24"/>
                <w:szCs w:val="24"/>
              </w:rPr>
            </w:pPr>
            <w:r w:rsidRPr="000222E2">
              <w:rPr>
                <w:rFonts w:ascii="Calibri" w:hAnsi="Calibri" w:cstheme="minorBidi"/>
                <w:sz w:val="24"/>
                <w:szCs w:val="24"/>
              </w:rPr>
              <w:t xml:space="preserve">Valeur comptable         </w:t>
            </w:r>
            <w:proofErr w:type="gramStart"/>
            <w:r w:rsidRPr="000222E2">
              <w:rPr>
                <w:rFonts w:ascii="Calibri" w:hAnsi="Calibri" w:cstheme="minorBidi"/>
                <w:sz w:val="24"/>
                <w:szCs w:val="24"/>
              </w:rPr>
              <w:t xml:space="preserve">   (</w:t>
            </w:r>
            <w:proofErr w:type="gramEnd"/>
            <w:r w:rsidRPr="000222E2">
              <w:rPr>
                <w:rFonts w:ascii="Calibri" w:hAnsi="Calibri" w:cstheme="minorBidi"/>
                <w:sz w:val="24"/>
                <w:szCs w:val="24"/>
              </w:rPr>
              <w:t>fin d'exercice)</w:t>
            </w:r>
          </w:p>
        </w:tc>
      </w:tr>
      <w:tr w:rsidR="005F4FA8" w14:paraId="17D72FD7" w14:textId="77777777" w:rsidTr="005F4FA8">
        <w:trPr>
          <w:trHeight w:val="356"/>
        </w:trPr>
        <w:tc>
          <w:tcPr>
            <w:tcW w:w="1138" w:type="dxa"/>
            <w:shd w:val="clear" w:color="auto" w:fill="auto"/>
          </w:tcPr>
          <w:p w14:paraId="0F180CF7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3252" w:type="dxa"/>
            <w:gridSpan w:val="3"/>
            <w:shd w:val="clear" w:color="auto" w:fill="auto"/>
          </w:tcPr>
          <w:p w14:paraId="28B61335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shd w:val="clear" w:color="auto" w:fill="auto"/>
          </w:tcPr>
          <w:p w14:paraId="6C0BA9EC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1682C27D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316C03B6" w14:textId="77777777" w:rsidR="005F4FA8" w:rsidRPr="000222E2" w:rsidRDefault="005F4FA8" w:rsidP="00C33E2C">
            <w:pPr>
              <w:pStyle w:val="Contenudetableau"/>
              <w:rPr>
                <w:rFonts w:ascii="Calibri" w:hAnsi="Calibri" w:cstheme="minorBidi"/>
                <w:sz w:val="24"/>
                <w:szCs w:val="24"/>
              </w:rPr>
            </w:pPr>
          </w:p>
        </w:tc>
      </w:tr>
      <w:tr w:rsidR="005F4FA8" w14:paraId="7914277F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355312F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shd w:val="clear" w:color="auto" w:fill="auto"/>
          </w:tcPr>
          <w:p w14:paraId="4F0B48A0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auto"/>
          </w:tcPr>
          <w:p w14:paraId="7EEDF31E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0994D3AB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2D88EDB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411D7B6C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153C1ED0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shd w:val="clear" w:color="auto" w:fill="auto"/>
          </w:tcPr>
          <w:p w14:paraId="3E76C5CA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auto"/>
          </w:tcPr>
          <w:p w14:paraId="6D8EA102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13C3C6A3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58A806E6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1DAA2AD1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2314BE38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shd w:val="clear" w:color="auto" w:fill="auto"/>
          </w:tcPr>
          <w:p w14:paraId="6DD237F8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auto"/>
          </w:tcPr>
          <w:p w14:paraId="34BA05D4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5F7E5CAC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0DB6175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  <w:tr w:rsidR="005F4FA8" w14:paraId="362D18E9" w14:textId="77777777" w:rsidTr="005F4FA8">
        <w:trPr>
          <w:trHeight w:val="300"/>
        </w:trPr>
        <w:tc>
          <w:tcPr>
            <w:tcW w:w="1138" w:type="dxa"/>
            <w:shd w:val="clear" w:color="auto" w:fill="auto"/>
          </w:tcPr>
          <w:p w14:paraId="24394EF9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252" w:type="dxa"/>
            <w:gridSpan w:val="3"/>
            <w:shd w:val="clear" w:color="auto" w:fill="auto"/>
          </w:tcPr>
          <w:p w14:paraId="45975F0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shd w:val="clear" w:color="auto" w:fill="auto"/>
          </w:tcPr>
          <w:p w14:paraId="5B256EB3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3893" w:type="dxa"/>
            <w:gridSpan w:val="3"/>
            <w:shd w:val="clear" w:color="auto" w:fill="auto"/>
          </w:tcPr>
          <w:p w14:paraId="4614BD17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2604" w:type="dxa"/>
            <w:gridSpan w:val="2"/>
            <w:shd w:val="clear" w:color="auto" w:fill="auto"/>
          </w:tcPr>
          <w:p w14:paraId="24A7030F" w14:textId="77777777" w:rsidR="005F4FA8" w:rsidRDefault="005F4FA8" w:rsidP="00C33E2C">
            <w:pPr>
              <w:pStyle w:val="Contenudetableau"/>
              <w:rPr>
                <w:rFonts w:ascii="Calibri" w:hAnsi="Calibri" w:cstheme="minorBidi"/>
                <w:sz w:val="20"/>
                <w:szCs w:val="20"/>
              </w:rPr>
            </w:pPr>
          </w:p>
        </w:tc>
      </w:tr>
    </w:tbl>
    <w:p w14:paraId="79C9C61E" w14:textId="77777777" w:rsidR="002E2086" w:rsidRPr="005F4FA8" w:rsidRDefault="002E2086" w:rsidP="005F4FA8"/>
    <w:sectPr w:rsidR="002E2086" w:rsidRPr="005F4FA8" w:rsidSect="005F4FA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E935" w14:textId="77777777" w:rsidR="00DF35C5" w:rsidRDefault="00DF35C5" w:rsidP="00827FD2">
      <w:r>
        <w:separator/>
      </w:r>
    </w:p>
  </w:endnote>
  <w:endnote w:type="continuationSeparator" w:id="0">
    <w:p w14:paraId="0488D6EB" w14:textId="77777777" w:rsidR="00DF35C5" w:rsidRDefault="00DF35C5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TE22B5368t0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E11B" w14:textId="77777777" w:rsidR="00DF35C5" w:rsidRDefault="00DF35C5" w:rsidP="00827FD2">
      <w:r>
        <w:separator/>
      </w:r>
    </w:p>
  </w:footnote>
  <w:footnote w:type="continuationSeparator" w:id="0">
    <w:p w14:paraId="50EE0A9D" w14:textId="77777777" w:rsidR="00DF35C5" w:rsidRDefault="00DF35C5" w:rsidP="008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6192" behindDoc="0" locked="0" layoutInCell="1" allowOverlap="1" wp14:anchorId="07BEF33E" wp14:editId="33BF7280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1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A7AAC"/>
    <w:multiLevelType w:val="hybridMultilevel"/>
    <w:tmpl w:val="FFFFFFFF"/>
    <w:lvl w:ilvl="0" w:tplc="73D05F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F4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1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C27D5"/>
    <w:multiLevelType w:val="multilevel"/>
    <w:tmpl w:val="D6EEE9F4"/>
    <w:lvl w:ilvl="0">
      <w:start w:val="1"/>
      <w:numFmt w:val="decimal"/>
      <w:pStyle w:val="Titre1"/>
      <w:lvlText w:val="%1"/>
      <w:lvlJc w:val="left"/>
      <w:pPr>
        <w:ind w:left="1140" w:hanging="432"/>
      </w:pPr>
    </w:lvl>
    <w:lvl w:ilvl="1">
      <w:start w:val="1"/>
      <w:numFmt w:val="decimal"/>
      <w:pStyle w:val="Titre2"/>
      <w:lvlText w:val="%1.%2"/>
      <w:lvlJc w:val="left"/>
      <w:pPr>
        <w:ind w:left="1284" w:hanging="576"/>
      </w:pPr>
    </w:lvl>
    <w:lvl w:ilvl="2">
      <w:start w:val="1"/>
      <w:numFmt w:val="decimal"/>
      <w:pStyle w:val="Titre3"/>
      <w:lvlText w:val="%1.%2.%3"/>
      <w:lvlJc w:val="left"/>
      <w:pPr>
        <w:ind w:left="1428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5" w15:restartNumberingAfterBreak="0">
    <w:nsid w:val="47BF2D75"/>
    <w:multiLevelType w:val="hybridMultilevel"/>
    <w:tmpl w:val="69043D08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342AB"/>
    <w:multiLevelType w:val="hybridMultilevel"/>
    <w:tmpl w:val="C622AAC8"/>
    <w:lvl w:ilvl="0" w:tplc="B03C73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A101E1"/>
    <w:multiLevelType w:val="hybridMultilevel"/>
    <w:tmpl w:val="63A8C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1"/>
  </w:num>
  <w:num w:numId="2" w16cid:durableId="1328291872">
    <w:abstractNumId w:val="3"/>
  </w:num>
  <w:num w:numId="3" w16cid:durableId="1716468310">
    <w:abstractNumId w:val="0"/>
  </w:num>
  <w:num w:numId="4" w16cid:durableId="1356997012">
    <w:abstractNumId w:val="2"/>
  </w:num>
  <w:num w:numId="5" w16cid:durableId="193469622">
    <w:abstractNumId w:val="5"/>
  </w:num>
  <w:num w:numId="6" w16cid:durableId="1051612043">
    <w:abstractNumId w:val="7"/>
  </w:num>
  <w:num w:numId="7" w16cid:durableId="1050032227">
    <w:abstractNumId w:val="6"/>
  </w:num>
  <w:num w:numId="8" w16cid:durableId="1524132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2E2086"/>
    <w:rsid w:val="0035027C"/>
    <w:rsid w:val="004639D9"/>
    <w:rsid w:val="004D3DA6"/>
    <w:rsid w:val="0056036F"/>
    <w:rsid w:val="005F4FA8"/>
    <w:rsid w:val="0069645D"/>
    <w:rsid w:val="00827FD2"/>
    <w:rsid w:val="008C037D"/>
    <w:rsid w:val="00960B06"/>
    <w:rsid w:val="00A14531"/>
    <w:rsid w:val="00B91719"/>
    <w:rsid w:val="00CF0BE9"/>
    <w:rsid w:val="00DF35C5"/>
    <w:rsid w:val="00F04156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9645D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9645D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9645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69645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nhideWhenUsed/>
    <w:qFormat/>
    <w:rsid w:val="0069645D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69645D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9645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69645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69645D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60B0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037D"/>
    <w:rPr>
      <w:color w:val="8EAADB" w:themeColor="accent1" w:themeTint="99"/>
      <w:u w:val="single"/>
    </w:rPr>
  </w:style>
  <w:style w:type="paragraph" w:styleId="Paragraphedeliste">
    <w:name w:val="List Paragraph"/>
    <w:basedOn w:val="Normal"/>
    <w:uiPriority w:val="34"/>
    <w:qFormat/>
    <w:rsid w:val="008C0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9645D"/>
    <w:rPr>
      <w:rFonts w:asciiTheme="majorHAnsi" w:eastAsiaTheme="majorEastAsia" w:hAnsiTheme="majorHAnsi" w:cstheme="majorBidi"/>
      <w:b/>
      <w:color w:val="0A00BE"/>
      <w:kern w:val="36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rsid w:val="0069645D"/>
    <w:rPr>
      <w:rFonts w:asciiTheme="majorHAnsi" w:eastAsiaTheme="majorEastAsia" w:hAnsiTheme="majorHAnsi" w:cstheme="majorBidi"/>
      <w:b/>
      <w:color w:val="0A00BE"/>
      <w:kern w:val="36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rsid w:val="0069645D"/>
    <w:rPr>
      <w:rFonts w:asciiTheme="majorHAnsi" w:eastAsiaTheme="majorEastAsia" w:hAnsiTheme="majorHAnsi" w:cstheme="majorBidi"/>
      <w:b/>
      <w:i/>
      <w:color w:val="0A00BE"/>
      <w:kern w:val="36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rsid w:val="0069645D"/>
    <w:rPr>
      <w:rFonts w:asciiTheme="majorHAnsi" w:eastAsiaTheme="majorEastAsia" w:hAnsiTheme="majorHAnsi" w:cstheme="majorBidi"/>
      <w:i/>
      <w:iCs/>
      <w:color w:val="0A00BE"/>
      <w:kern w:val="36"/>
      <w:szCs w:val="36"/>
      <w14:ligatures w14:val="none"/>
    </w:rPr>
  </w:style>
  <w:style w:type="character" w:customStyle="1" w:styleId="Titre5Car">
    <w:name w:val="Titre 5 Car"/>
    <w:basedOn w:val="Policepardfaut"/>
    <w:link w:val="Titre5"/>
    <w:rsid w:val="0069645D"/>
    <w:rPr>
      <w:rFonts w:asciiTheme="majorHAnsi" w:eastAsiaTheme="majorEastAsia" w:hAnsiTheme="majorHAnsi" w:cstheme="majorBidi"/>
      <w:color w:val="2F5496" w:themeColor="accent1" w:themeShade="BF"/>
      <w:kern w:val="36"/>
      <w:szCs w:val="36"/>
      <w14:ligatures w14:val="none"/>
    </w:rPr>
  </w:style>
  <w:style w:type="character" w:customStyle="1" w:styleId="Titre6Car">
    <w:name w:val="Titre 6 Car"/>
    <w:basedOn w:val="Policepardfaut"/>
    <w:link w:val="Titre6"/>
    <w:rsid w:val="0069645D"/>
    <w:rPr>
      <w:rFonts w:asciiTheme="majorHAnsi" w:eastAsiaTheme="majorEastAsia" w:hAnsiTheme="majorHAnsi" w:cstheme="majorBidi"/>
      <w:color w:val="1F3763" w:themeColor="accent1" w:themeShade="7F"/>
      <w:kern w:val="36"/>
      <w:szCs w:val="36"/>
      <w14:ligatures w14:val="none"/>
    </w:rPr>
  </w:style>
  <w:style w:type="character" w:customStyle="1" w:styleId="Titre7Car">
    <w:name w:val="Titre 7 Car"/>
    <w:basedOn w:val="Policepardfaut"/>
    <w:link w:val="Titre7"/>
    <w:rsid w:val="0069645D"/>
    <w:rPr>
      <w:rFonts w:asciiTheme="majorHAnsi" w:eastAsiaTheme="majorEastAsia" w:hAnsiTheme="majorHAnsi" w:cstheme="majorBidi"/>
      <w:i/>
      <w:iCs/>
      <w:color w:val="1F3763" w:themeColor="accent1" w:themeShade="7F"/>
      <w:kern w:val="36"/>
      <w:szCs w:val="36"/>
      <w14:ligatures w14:val="none"/>
    </w:rPr>
  </w:style>
  <w:style w:type="character" w:customStyle="1" w:styleId="Titre8Car">
    <w:name w:val="Titre 8 Car"/>
    <w:basedOn w:val="Policepardfaut"/>
    <w:link w:val="Titre8"/>
    <w:rsid w:val="0069645D"/>
    <w:rPr>
      <w:rFonts w:asciiTheme="majorHAnsi" w:eastAsiaTheme="majorEastAsia" w:hAnsiTheme="majorHAnsi" w:cstheme="majorBidi"/>
      <w:color w:val="272727" w:themeColor="text1" w:themeTint="D8"/>
      <w:kern w:val="36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rsid w:val="0069645D"/>
    <w:rPr>
      <w:rFonts w:asciiTheme="majorHAnsi" w:eastAsiaTheme="majorEastAsia" w:hAnsiTheme="majorHAnsi" w:cstheme="majorBidi"/>
      <w:i/>
      <w:iCs/>
      <w:color w:val="272727" w:themeColor="text1" w:themeTint="D8"/>
      <w:kern w:val="36"/>
      <w:sz w:val="21"/>
      <w:szCs w:val="21"/>
      <w14:ligatures w14:val="none"/>
    </w:rPr>
  </w:style>
  <w:style w:type="paragraph" w:customStyle="1" w:styleId="Contenudetableau">
    <w:name w:val="Contenu de tableau"/>
    <w:basedOn w:val="Normal"/>
    <w:rsid w:val="005F4FA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Emilie ROUSSEAU</cp:lastModifiedBy>
  <cp:revision>4</cp:revision>
  <cp:lastPrinted>2023-12-21T11:52:00Z</cp:lastPrinted>
  <dcterms:created xsi:type="dcterms:W3CDTF">2023-12-21T11:50:00Z</dcterms:created>
  <dcterms:modified xsi:type="dcterms:W3CDTF">2023-12-21T11:54:00Z</dcterms:modified>
</cp:coreProperties>
</file>