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 w:rsidP="004B6EDB">
      <w:pPr>
        <w:rPr>
          <w:color w:val="C4C6C8" w:themeColor="accent3"/>
        </w:rPr>
      </w:pPr>
      <w:bookmarkStart w:id="0" w:name="_GoBack"/>
      <w:bookmarkEnd w:id="0"/>
    </w:p>
    <w:p w:rsidR="0050726E" w:rsidRDefault="0050726E" w:rsidP="004B6EDB">
      <w:pPr>
        <w:rPr>
          <w:color w:val="C4C6C8" w:themeColor="accent3"/>
        </w:rPr>
      </w:pPr>
    </w:p>
    <w:p w:rsidR="0050726E" w:rsidRDefault="0050726E" w:rsidP="004B6EDB">
      <w:pPr>
        <w:rPr>
          <w:color w:val="C4C6C8" w:themeColor="accent3"/>
        </w:rPr>
      </w:pPr>
    </w:p>
    <w:p w:rsidR="00A47555" w:rsidRDefault="00A47555" w:rsidP="004B6EDB">
      <w:pPr>
        <w:rPr>
          <w:color w:val="C4C6C8" w:themeColor="accent3"/>
        </w:rPr>
      </w:pP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47555" w:rsidRDefault="00A47555" w:rsidP="004B6E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rFonts w:ascii="Calibri" w:hAnsi="Calibri"/>
          <w:b/>
          <w:bCs/>
        </w:rPr>
        <w:t>RAPPORT D'ACTIVITES 2020 - COHESION SOCIALE</w:t>
      </w:r>
    </w:p>
    <w:p w:rsidR="00A47555" w:rsidRDefault="00A47555" w:rsidP="004B6ED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rFonts w:ascii="Calibri" w:hAnsi="Calibri"/>
          <w:b/>
          <w:bCs/>
        </w:rPr>
        <w:t>Quinquennat 2016-2020</w:t>
      </w:r>
    </w:p>
    <w:p w:rsidR="00E65F39" w:rsidRPr="00E65F39" w:rsidRDefault="00E65F39" w:rsidP="00E65F39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</w:pPr>
      <w:r w:rsidRPr="00E65F39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Rapport à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envoyer à </w:t>
      </w:r>
      <w:r w:rsidRPr="00E65F39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l’adresse e-mail </w:t>
      </w:r>
      <w:hyperlink r:id="rId7" w:history="1">
        <w:r w:rsidRPr="004D370C">
          <w:rPr>
            <w:rStyle w:val="Lienhypertexte"/>
            <w:rFonts w:ascii="Calibri" w:eastAsia="Times New Roman" w:hAnsi="Calibri" w:cs="Times New Roman"/>
            <w:b/>
            <w:bCs/>
            <w:i/>
            <w:iCs/>
            <w:sz w:val="26"/>
            <w:szCs w:val="26"/>
            <w:lang w:eastAsia="fr-BE"/>
          </w:rPr>
          <w:t>cohesionsociale@spfb.brussels</w:t>
        </w:r>
      </w:hyperlink>
      <w:r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 </w:t>
      </w:r>
      <w:r w:rsidRPr="00E65F39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+ une copie à votre coordinateur communal </w:t>
      </w:r>
      <w:r w:rsidR="00A55377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 xml:space="preserve">+ une copie à votre gestionnaire de dossier COCOF </w:t>
      </w:r>
      <w:r w:rsidRPr="00E65F39">
        <w:rPr>
          <w:rFonts w:ascii="Calibri" w:eastAsia="Times New Roman" w:hAnsi="Calibri" w:cs="Times New Roman"/>
          <w:b/>
          <w:bCs/>
          <w:i/>
          <w:iCs/>
          <w:color w:val="0070C0"/>
          <w:sz w:val="26"/>
          <w:szCs w:val="26"/>
          <w:lang w:eastAsia="fr-BE"/>
        </w:rPr>
        <w:t>pour le 31 mars 2021 au plus tard.</w:t>
      </w:r>
    </w:p>
    <w:p w:rsidR="00E65F39" w:rsidRDefault="00E65F39" w:rsidP="004B6EDB">
      <w:pPr>
        <w:spacing w:before="100" w:beforeAutospacing="1" w:after="0" w:line="240" w:lineRule="auto"/>
        <w:rPr>
          <w:rFonts w:ascii="Calibri" w:eastAsia="Times New Roman" w:hAnsi="Calibri" w:cs="Times New Roman"/>
          <w:b/>
          <w:bCs/>
          <w:i/>
          <w:iCs/>
          <w:sz w:val="26"/>
          <w:szCs w:val="26"/>
          <w:u w:val="single"/>
          <w:lang w:eastAsia="fr-BE"/>
        </w:rPr>
      </w:pPr>
    </w:p>
    <w:p w:rsidR="00E65F39" w:rsidRDefault="00E65F39" w:rsidP="004B6EDB">
      <w:pPr>
        <w:spacing w:before="100" w:beforeAutospacing="1" w:after="0" w:line="240" w:lineRule="auto"/>
        <w:rPr>
          <w:rFonts w:ascii="Calibri" w:eastAsia="Times New Roman" w:hAnsi="Calibri" w:cs="Times New Roman"/>
          <w:b/>
          <w:bCs/>
          <w:i/>
          <w:iCs/>
          <w:sz w:val="26"/>
          <w:szCs w:val="26"/>
          <w:u w:val="single"/>
          <w:lang w:eastAsia="fr-BE"/>
        </w:rPr>
      </w:pP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903D8">
        <w:rPr>
          <w:rFonts w:ascii="Calibri" w:eastAsia="Times New Roman" w:hAnsi="Calibri" w:cs="Times New Roman"/>
          <w:b/>
          <w:bCs/>
          <w:i/>
          <w:iCs/>
          <w:sz w:val="26"/>
          <w:szCs w:val="26"/>
          <w:u w:val="single"/>
          <w:lang w:eastAsia="fr-BE"/>
        </w:rPr>
        <w:t>I. IDENTIFICATION</w:t>
      </w: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903D8">
        <w:rPr>
          <w:rFonts w:ascii="Calibri" w:eastAsia="Times New Roman" w:hAnsi="Calibri" w:cs="Times New Roman"/>
          <w:b/>
          <w:bCs/>
          <w:sz w:val="24"/>
          <w:szCs w:val="24"/>
          <w:lang w:eastAsia="fr-BE"/>
        </w:rPr>
        <w:t xml:space="preserve">Nom de votre ASBL :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A47555" w:rsidRPr="002903D8" w:rsidTr="002955B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903D8">
        <w:rPr>
          <w:rFonts w:ascii="Calibri" w:eastAsia="Times New Roman" w:hAnsi="Calibri" w:cs="Times New Roman"/>
          <w:b/>
          <w:bCs/>
          <w:sz w:val="24"/>
          <w:szCs w:val="24"/>
          <w:lang w:eastAsia="fr-BE"/>
        </w:rPr>
        <w:t xml:space="preserve">Code postal de votre ASBL :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A47555" w:rsidRPr="002903D8" w:rsidTr="002955B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903D8">
        <w:rPr>
          <w:rFonts w:ascii="Calibri" w:eastAsia="Times New Roman" w:hAnsi="Calibri" w:cs="Times New Roman"/>
          <w:b/>
          <w:bCs/>
          <w:sz w:val="24"/>
          <w:szCs w:val="24"/>
          <w:lang w:eastAsia="fr-BE"/>
        </w:rPr>
        <w:t>Association reconnue dans le cadre du volet communal ou régional :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A47555" w:rsidRPr="002903D8" w:rsidTr="002955B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bookmarkStart w:id="1" w:name="_GoBack1"/>
      <w:bookmarkEnd w:id="1"/>
      <w:r w:rsidRPr="002903D8">
        <w:rPr>
          <w:rFonts w:ascii="Calibri" w:eastAsia="Times New Roman" w:hAnsi="Calibri" w:cs="Times New Roman"/>
          <w:b/>
          <w:bCs/>
          <w:sz w:val="24"/>
          <w:szCs w:val="24"/>
          <w:lang w:eastAsia="fr-BE"/>
        </w:rPr>
        <w:t xml:space="preserve">Personne de contact concernant ce rapport d’évaluation :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5"/>
      </w:tblGrid>
      <w:tr w:rsidR="00A47555" w:rsidRPr="002903D8" w:rsidTr="002955B2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tbl>
      <w:tblPr>
        <w:tblW w:w="5000" w:type="pct"/>
        <w:tblCellSpacing w:w="0" w:type="dxa"/>
        <w:tblBorders>
          <w:top w:val="single" w:sz="4" w:space="0" w:color="auto"/>
          <w:bottom w:val="single" w:sz="4" w:space="0" w:color="auto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15"/>
        <w:gridCol w:w="6436"/>
      </w:tblGrid>
      <w:tr w:rsidR="00A47555" w:rsidRPr="002903D8" w:rsidTr="004B6EDB">
        <w:trPr>
          <w:tblCellSpacing w:w="0" w:type="dxa"/>
        </w:trPr>
        <w:tc>
          <w:tcPr>
            <w:tcW w:w="17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903D8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lastRenderedPageBreak/>
              <w:t>Tél :</w:t>
            </w:r>
          </w:p>
        </w:tc>
        <w:tc>
          <w:tcPr>
            <w:tcW w:w="33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2903D8">
              <w:rPr>
                <w:rFonts w:ascii="Calibri" w:eastAsia="Times New Roman" w:hAnsi="Calibri" w:cs="Times New Roman"/>
                <w:sz w:val="24"/>
                <w:szCs w:val="24"/>
                <w:lang w:eastAsia="fr-BE"/>
              </w:rPr>
              <w:t>Émail :</w:t>
            </w:r>
          </w:p>
          <w:p w:rsidR="00A47555" w:rsidRPr="002903D8" w:rsidRDefault="00A47555" w:rsidP="004B6ED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</w:tr>
    </w:tbl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903D8">
        <w:rPr>
          <w:rFonts w:ascii="Calibri" w:eastAsia="Times New Roman" w:hAnsi="Calibri" w:cs="Times New Roman"/>
          <w:b/>
          <w:bCs/>
          <w:i/>
          <w:iCs/>
          <w:sz w:val="26"/>
          <w:szCs w:val="26"/>
          <w:u w:val="single"/>
          <w:lang w:eastAsia="fr-BE"/>
        </w:rPr>
        <w:t>II. DESCRIPTION DU PROJET SOUTENU EN COHESION SOCIALE</w:t>
      </w: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A47555" w:rsidRPr="002903D8" w:rsidRDefault="00A47555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sz w:val="24"/>
          <w:szCs w:val="24"/>
          <w:lang w:eastAsia="fr-BE"/>
        </w:rPr>
        <w:t>1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 xml:space="preserve">. Quelles sont les difficultés que vous </w:t>
      </w:r>
      <w:r w:rsidR="00821C79">
        <w:rPr>
          <w:rFonts w:ascii="Calibri" w:eastAsia="Times New Roman" w:hAnsi="Calibri" w:cs="Times New Roman"/>
          <w:sz w:val="24"/>
          <w:szCs w:val="24"/>
          <w:lang w:eastAsia="fr-BE"/>
        </w:rPr>
        <w:t>avez rencontrées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liées au contexte</w:t>
      </w:r>
      <w:r w:rsidR="00821C79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de la crise sanitaire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pour mener à bien vos actions de Cohésion sociale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>?</w:t>
      </w:r>
    </w:p>
    <w:p w:rsidR="00A47555" w:rsidRPr="00E65F39" w:rsidRDefault="00A47555" w:rsidP="004B6EDB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sz w:val="24"/>
          <w:szCs w:val="24"/>
          <w:lang w:eastAsia="fr-BE"/>
        </w:rPr>
        <w:t>2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>.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>1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Qu'avez-vous mis en place pour tenter de dépasser ces difficultés ? </w:t>
      </w:r>
      <w:r w:rsidR="007D3D41" w:rsidRPr="007D3D41">
        <w:rPr>
          <w:rFonts w:ascii="Calibri" w:eastAsia="Times New Roman" w:hAnsi="Calibri" w:cs="Times New Roman"/>
          <w:sz w:val="24"/>
          <w:szCs w:val="24"/>
          <w:lang w:eastAsia="fr-BE"/>
        </w:rPr>
        <w:t>Avez-vous identifié des besoins nouveaux au sein de votre public en raison d</w:t>
      </w:r>
      <w:r w:rsidR="00E54D8B">
        <w:rPr>
          <w:rFonts w:ascii="Calibri" w:eastAsia="Times New Roman" w:hAnsi="Calibri" w:cs="Times New Roman"/>
          <w:sz w:val="24"/>
          <w:szCs w:val="24"/>
          <w:lang w:eastAsia="fr-BE"/>
        </w:rPr>
        <w:t>u contexte</w:t>
      </w:r>
      <w:r w:rsidR="007D3D41" w:rsidRPr="007D3D41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? Qu’avez-vous mis en place pour tenter d’y répondre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> ? Expliquez (d’un point de vue de l’organisation pratique</w:t>
      </w:r>
      <w:r w:rsidR="007D3D41" w:rsidRPr="007D3D41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>lors des périodes de confinement 1</w:t>
      </w:r>
      <w:r w:rsidR="00E65F39" w:rsidRPr="00E65F39">
        <w:rPr>
          <w:rFonts w:ascii="Calibri" w:eastAsia="Times New Roman" w:hAnsi="Calibri" w:cs="Times New Roman"/>
          <w:sz w:val="24"/>
          <w:szCs w:val="24"/>
          <w:vertAlign w:val="superscript"/>
          <w:lang w:eastAsia="fr-BE"/>
        </w:rPr>
        <w:t>ère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et 2</w:t>
      </w:r>
      <w:r w:rsidR="00E65F39" w:rsidRPr="00E65F39">
        <w:rPr>
          <w:rFonts w:ascii="Calibri" w:eastAsia="Times New Roman" w:hAnsi="Calibri" w:cs="Times New Roman"/>
          <w:sz w:val="24"/>
          <w:szCs w:val="24"/>
          <w:vertAlign w:val="superscript"/>
          <w:lang w:eastAsia="fr-BE"/>
        </w:rPr>
        <w:t>ème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vague : télétravail, achat de matériels spécifiques, maintien du contact avec les bénéficiaires, arrêt complet des activités, </w:t>
      </w:r>
      <w:r w:rsidR="0027653B">
        <w:rPr>
          <w:rFonts w:ascii="Calibri" w:eastAsia="Times New Roman" w:hAnsi="Calibri" w:cs="Times New Roman"/>
          <w:sz w:val="24"/>
          <w:szCs w:val="24"/>
          <w:lang w:eastAsia="fr-BE"/>
        </w:rPr>
        <w:t xml:space="preserve">utilisation de plateformes de 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>formation</w:t>
      </w:r>
      <w:r w:rsidR="0027653B">
        <w:rPr>
          <w:rFonts w:ascii="Calibri" w:eastAsia="Times New Roman" w:hAnsi="Calibri" w:cs="Times New Roman"/>
          <w:sz w:val="24"/>
          <w:szCs w:val="24"/>
          <w:lang w:eastAsia="fr-BE"/>
        </w:rPr>
        <w:t>s ou autres</w:t>
      </w:r>
      <w:r w:rsidR="00E65F39">
        <w:rPr>
          <w:rFonts w:ascii="Calibri" w:eastAsia="Times New Roman" w:hAnsi="Calibri" w:cs="Times New Roman"/>
          <w:sz w:val="24"/>
          <w:szCs w:val="24"/>
          <w:lang w:eastAsia="fr-BE"/>
        </w:rPr>
        <w:t>, maintien des réunions d’équipe</w:t>
      </w:r>
      <w:r w:rsidR="0027653B">
        <w:rPr>
          <w:rFonts w:ascii="Calibri" w:eastAsia="Times New Roman" w:hAnsi="Calibri" w:cs="Times New Roman"/>
          <w:sz w:val="24"/>
          <w:szCs w:val="24"/>
          <w:lang w:eastAsia="fr-BE"/>
        </w:rPr>
        <w:t>, maintien des formations en présentiel ou en virtuel,..)</w:t>
      </w:r>
    </w:p>
    <w:p w:rsidR="00A47555" w:rsidRDefault="00A47555" w:rsidP="004B6EDB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sz w:val="24"/>
          <w:szCs w:val="24"/>
          <w:lang w:eastAsia="fr-BE"/>
        </w:rPr>
        <w:t>3</w:t>
      </w:r>
      <w:r w:rsidR="00C938BA">
        <w:rPr>
          <w:rFonts w:ascii="Calibri" w:eastAsia="Times New Roman" w:hAnsi="Calibri" w:cs="Times New Roman"/>
          <w:sz w:val="24"/>
          <w:szCs w:val="24"/>
          <w:lang w:eastAsia="fr-BE"/>
        </w:rPr>
        <w:t>. Pour les asbl qui ont bénéficié d’une subvention exceptionnelle dans le cadre du FONDS COVID19, expliquez en quoi ces mesures ont apporté une plus-value à votre projet de cohésion sociale</w:t>
      </w: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>?</w:t>
      </w:r>
      <w:r w:rsidR="00C938BA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Qu’avez-vous mis en place concrètement? Expliquez</w:t>
      </w:r>
    </w:p>
    <w:p w:rsidR="00C938BA" w:rsidRPr="00C938BA" w:rsidRDefault="00C938BA" w:rsidP="004B6EDB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C938BA">
        <w:rPr>
          <w:rFonts w:ascii="Calibri" w:eastAsia="Times New Roman" w:hAnsi="Calibri" w:cs="Times New Roman"/>
          <w:sz w:val="24"/>
          <w:szCs w:val="24"/>
          <w:lang w:eastAsia="fr-BE"/>
        </w:rPr>
        <w:t>Subvention exceptionnelle de 14.469,00 € pour le renforcement de la priorité 1 « soutien et accompagnement à la scolarité.</w:t>
      </w:r>
    </w:p>
    <w:p w:rsidR="00C938BA" w:rsidRDefault="00C938BA" w:rsidP="004B6EDB">
      <w:pPr>
        <w:pStyle w:val="Paragraphedeliste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BE"/>
        </w:rPr>
      </w:pPr>
      <w:r w:rsidRPr="00C938BA">
        <w:rPr>
          <w:rFonts w:ascii="Calibri" w:eastAsia="Times New Roman" w:hAnsi="Calibri" w:cs="Times New Roman"/>
          <w:sz w:val="24"/>
          <w:szCs w:val="24"/>
          <w:lang w:eastAsia="fr-BE"/>
        </w:rPr>
        <w:t>Subvention exceptionnelle pour le renforcement des NTIC.</w:t>
      </w:r>
    </w:p>
    <w:p w:rsidR="0027653B" w:rsidRDefault="0027653B" w:rsidP="004B6EDB">
      <w:pPr>
        <w:pStyle w:val="Paragraphedeliste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sz w:val="24"/>
          <w:szCs w:val="24"/>
          <w:lang w:eastAsia="fr-BE"/>
        </w:rPr>
        <w:t xml:space="preserve">En quoi le matériel informatique acheté a-t-il pu répondre aux besoins des bénéficiaires </w:t>
      </w:r>
      <w:r w:rsidR="00C938BA">
        <w:rPr>
          <w:rFonts w:ascii="Calibri" w:eastAsia="Times New Roman" w:hAnsi="Calibri" w:cs="Times New Roman"/>
          <w:sz w:val="24"/>
          <w:szCs w:val="24"/>
          <w:lang w:eastAsia="fr-BE"/>
        </w:rPr>
        <w:t>?</w:t>
      </w:r>
      <w:r w:rsidR="008C51C1">
        <w:rPr>
          <w:rFonts w:ascii="Calibri" w:eastAsia="Times New Roman" w:hAnsi="Calibri" w:cs="Times New Roman"/>
          <w:sz w:val="24"/>
          <w:szCs w:val="24"/>
          <w:lang w:eastAsia="fr-BE"/>
        </w:rPr>
        <w:t xml:space="preserve"> </w:t>
      </w:r>
    </w:p>
    <w:p w:rsidR="00C938BA" w:rsidRDefault="0027653B" w:rsidP="004B6EDB">
      <w:pPr>
        <w:pStyle w:val="Paragraphedeliste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BE"/>
        </w:rPr>
      </w:pPr>
      <w:r>
        <w:rPr>
          <w:rFonts w:ascii="Calibri" w:eastAsia="Times New Roman" w:hAnsi="Calibri" w:cs="Times New Roman"/>
          <w:sz w:val="24"/>
          <w:szCs w:val="24"/>
          <w:lang w:eastAsia="fr-BE"/>
        </w:rPr>
        <w:t>Est-ce que des besoins en termes de formations des animateurs/formateurs et/ou du public ont été identifiés ? Si oui, avez-vous identifié un organisme de formation qui permettrait de répondre à ce besoin? Si oui lequel ? Avez-vous déjà suivi une formation avec cet organisme ?</w:t>
      </w:r>
    </w:p>
    <w:p w:rsidR="0027653B" w:rsidRPr="00C938BA" w:rsidRDefault="0027653B" w:rsidP="0027653B">
      <w:pPr>
        <w:pStyle w:val="Paragraphedeliste"/>
        <w:spacing w:before="100" w:beforeAutospacing="1"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  <w:lang w:eastAsia="fr-BE"/>
        </w:rPr>
      </w:pPr>
    </w:p>
    <w:p w:rsidR="008C51C1" w:rsidRPr="002903D8" w:rsidRDefault="007D3D41" w:rsidP="004B6E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eastAsia="Times New Roman" w:cstheme="minorHAnsi"/>
          <w:sz w:val="24"/>
          <w:szCs w:val="24"/>
          <w:lang w:eastAsia="fr-BE"/>
        </w:rPr>
        <w:t>4</w:t>
      </w:r>
      <w:r w:rsidR="008C51C1" w:rsidRPr="008C51C1">
        <w:rPr>
          <w:rFonts w:eastAsia="Times New Roman" w:cstheme="minorHAnsi"/>
          <w:sz w:val="24"/>
          <w:szCs w:val="24"/>
          <w:lang w:eastAsia="fr-BE"/>
        </w:rPr>
        <w:t>. Outre les mesures prises par le C</w:t>
      </w:r>
      <w:r>
        <w:rPr>
          <w:rFonts w:eastAsia="Times New Roman" w:cstheme="minorHAnsi"/>
          <w:sz w:val="24"/>
          <w:szCs w:val="24"/>
          <w:lang w:eastAsia="fr-BE"/>
        </w:rPr>
        <w:t>ollège de la COCOF</w:t>
      </w:r>
      <w:r w:rsidR="00E54D8B">
        <w:rPr>
          <w:rFonts w:eastAsia="Times New Roman" w:cstheme="minorHAnsi"/>
          <w:sz w:val="24"/>
          <w:szCs w:val="24"/>
          <w:lang w:eastAsia="fr-BE"/>
        </w:rPr>
        <w:t> ? Avez-vous des recommandations à nous formuler ?</w:t>
      </w:r>
    </w:p>
    <w:p w:rsidR="004B6EDB" w:rsidRDefault="004B6EDB" w:rsidP="004B6EDB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</w:p>
    <w:p w:rsidR="004B6EDB" w:rsidRDefault="004B6EDB" w:rsidP="004B6EDB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</w:p>
    <w:p w:rsidR="004B6EDB" w:rsidRDefault="004B6EDB" w:rsidP="004B6EDB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  <w:lang w:eastAsia="fr-BE"/>
        </w:rPr>
      </w:pPr>
    </w:p>
    <w:p w:rsidR="00A47555" w:rsidRDefault="00A47555" w:rsidP="004B6EDB">
      <w:pPr>
        <w:spacing w:before="100" w:beforeAutospacing="1" w:after="0" w:line="240" w:lineRule="auto"/>
      </w:pPr>
      <w:r w:rsidRPr="002903D8">
        <w:rPr>
          <w:rFonts w:ascii="Calibri" w:eastAsia="Times New Roman" w:hAnsi="Calibri" w:cs="Times New Roman"/>
          <w:sz w:val="24"/>
          <w:szCs w:val="24"/>
          <w:lang w:eastAsia="fr-BE"/>
        </w:rPr>
        <w:t xml:space="preserve">Merci ! </w:t>
      </w:r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4CDE5" wp14:editId="5F8B88AE">
                <wp:simplePos x="0" y="0"/>
                <wp:positionH relativeFrom="page">
                  <wp:posOffset>3600450</wp:posOffset>
                </wp:positionH>
                <wp:positionV relativeFrom="paragraph">
                  <wp:posOffset>49530</wp:posOffset>
                </wp:positionV>
                <wp:extent cx="2360930" cy="283845"/>
                <wp:effectExtent l="0" t="0" r="0" b="101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555" w:rsidRDefault="00A47555" w:rsidP="00A47555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4CD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5pt;margin-top:3.9pt;width:185.9pt;height:22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" filled="f" stroked="f">
                <v:textbox style="mso-fit-shape-to-text:t" inset="0,0,0,0">
                  <w:txbxContent>
                    <w:p w:rsidR="00A47555" w:rsidRDefault="00A47555" w:rsidP="00A47555"/>
                  </w:txbxContent>
                </v:textbox>
                <w10:wrap type="square" anchorx="page"/>
              </v:shape>
            </w:pict>
          </mc:Fallback>
        </mc:AlternateContent>
      </w:r>
    </w:p>
    <w:sectPr w:rsidR="00A47555" w:rsidSect="001379B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75" w:rsidRDefault="00A26675" w:rsidP="00FB3757">
      <w:pPr>
        <w:spacing w:after="0" w:line="240" w:lineRule="auto"/>
      </w:pPr>
      <w:r>
        <w:separator/>
      </w:r>
    </w:p>
  </w:endnote>
  <w:endnote w:type="continuationSeparator" w:id="0">
    <w:p w:rsidR="00A26675" w:rsidRDefault="00A2667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2326563</wp:posOffset>
          </wp:positionH>
          <wp:positionV relativeFrom="bottomMargin">
            <wp:posOffset>192405</wp:posOffset>
          </wp:positionV>
          <wp:extent cx="4711073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073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34949" w:rsidRPr="0073494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34949" w:rsidRPr="0073494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5F2B76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505131</wp:posOffset>
          </wp:positionH>
          <wp:positionV relativeFrom="page">
            <wp:posOffset>9829800</wp:posOffset>
          </wp:positionV>
          <wp:extent cx="6473038" cy="367200"/>
          <wp:effectExtent l="0" t="0" r="444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hésion sociale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38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75" w:rsidRDefault="00A26675" w:rsidP="00FB3757">
      <w:pPr>
        <w:spacing w:after="0" w:line="240" w:lineRule="auto"/>
      </w:pPr>
      <w:r>
        <w:separator/>
      </w:r>
    </w:p>
  </w:footnote>
  <w:footnote w:type="continuationSeparator" w:id="0">
    <w:p w:rsidR="00A26675" w:rsidRDefault="00A2667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539750</wp:posOffset>
          </wp:positionH>
          <wp:positionV relativeFrom="page">
            <wp:posOffset>540258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C21"/>
    <w:multiLevelType w:val="hybridMultilevel"/>
    <w:tmpl w:val="58C867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769"/>
    <w:multiLevelType w:val="hybridMultilevel"/>
    <w:tmpl w:val="9F24AEB6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00B8E"/>
    <w:multiLevelType w:val="hybridMultilevel"/>
    <w:tmpl w:val="5B9E1E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55"/>
    <w:rsid w:val="000203FB"/>
    <w:rsid w:val="00082E6C"/>
    <w:rsid w:val="00094EC5"/>
    <w:rsid w:val="000A4106"/>
    <w:rsid w:val="000B30D4"/>
    <w:rsid w:val="000E7013"/>
    <w:rsid w:val="00114859"/>
    <w:rsid w:val="001379B4"/>
    <w:rsid w:val="00143C58"/>
    <w:rsid w:val="001526F9"/>
    <w:rsid w:val="00163A83"/>
    <w:rsid w:val="00185800"/>
    <w:rsid w:val="001B30FC"/>
    <w:rsid w:val="001F57FF"/>
    <w:rsid w:val="00213CBE"/>
    <w:rsid w:val="002304D7"/>
    <w:rsid w:val="0024352A"/>
    <w:rsid w:val="0027653B"/>
    <w:rsid w:val="0027772F"/>
    <w:rsid w:val="00280443"/>
    <w:rsid w:val="00290AE9"/>
    <w:rsid w:val="002C233A"/>
    <w:rsid w:val="002E34AB"/>
    <w:rsid w:val="003452B7"/>
    <w:rsid w:val="003C6E74"/>
    <w:rsid w:val="003C7EC0"/>
    <w:rsid w:val="003E0475"/>
    <w:rsid w:val="004722FA"/>
    <w:rsid w:val="00474B8A"/>
    <w:rsid w:val="004B09B8"/>
    <w:rsid w:val="004B6EDB"/>
    <w:rsid w:val="004B78D6"/>
    <w:rsid w:val="004D3C76"/>
    <w:rsid w:val="00502F6B"/>
    <w:rsid w:val="0050726E"/>
    <w:rsid w:val="0054088B"/>
    <w:rsid w:val="00553E46"/>
    <w:rsid w:val="005607C7"/>
    <w:rsid w:val="005D49CE"/>
    <w:rsid w:val="005F2B76"/>
    <w:rsid w:val="00645E4A"/>
    <w:rsid w:val="0066155E"/>
    <w:rsid w:val="00683810"/>
    <w:rsid w:val="006963DC"/>
    <w:rsid w:val="00734949"/>
    <w:rsid w:val="00747D23"/>
    <w:rsid w:val="00776126"/>
    <w:rsid w:val="007A0E99"/>
    <w:rsid w:val="007A3696"/>
    <w:rsid w:val="007B6357"/>
    <w:rsid w:val="007C759F"/>
    <w:rsid w:val="007D2B13"/>
    <w:rsid w:val="007D3D41"/>
    <w:rsid w:val="008013E6"/>
    <w:rsid w:val="00803C11"/>
    <w:rsid w:val="00821C79"/>
    <w:rsid w:val="00835DEE"/>
    <w:rsid w:val="00867ECB"/>
    <w:rsid w:val="008870B2"/>
    <w:rsid w:val="0089467D"/>
    <w:rsid w:val="008C51C1"/>
    <w:rsid w:val="008D2608"/>
    <w:rsid w:val="008E3D6C"/>
    <w:rsid w:val="0091076D"/>
    <w:rsid w:val="00955C06"/>
    <w:rsid w:val="00971BD0"/>
    <w:rsid w:val="009817EB"/>
    <w:rsid w:val="0098283D"/>
    <w:rsid w:val="00A26675"/>
    <w:rsid w:val="00A36BA7"/>
    <w:rsid w:val="00A47555"/>
    <w:rsid w:val="00A55377"/>
    <w:rsid w:val="00AA0A75"/>
    <w:rsid w:val="00AC5C75"/>
    <w:rsid w:val="00AD24ED"/>
    <w:rsid w:val="00AD6EE0"/>
    <w:rsid w:val="00B918AF"/>
    <w:rsid w:val="00B95459"/>
    <w:rsid w:val="00BC3DB2"/>
    <w:rsid w:val="00C34E46"/>
    <w:rsid w:val="00C66CD9"/>
    <w:rsid w:val="00C938BA"/>
    <w:rsid w:val="00CF6105"/>
    <w:rsid w:val="00D15D93"/>
    <w:rsid w:val="00D20BC1"/>
    <w:rsid w:val="00D6134A"/>
    <w:rsid w:val="00D741D0"/>
    <w:rsid w:val="00D923DA"/>
    <w:rsid w:val="00D956BD"/>
    <w:rsid w:val="00DB43CF"/>
    <w:rsid w:val="00DE4142"/>
    <w:rsid w:val="00DF0ADB"/>
    <w:rsid w:val="00DF225D"/>
    <w:rsid w:val="00E4574E"/>
    <w:rsid w:val="00E54D8B"/>
    <w:rsid w:val="00E65F39"/>
    <w:rsid w:val="00E96253"/>
    <w:rsid w:val="00ED5C6B"/>
    <w:rsid w:val="00F36220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F0023-C935-4D68-960D-431718D8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rmalWeb">
    <w:name w:val="Normal (Web)"/>
    <w:basedOn w:val="Normal"/>
    <w:uiPriority w:val="99"/>
    <w:semiHidden/>
    <w:unhideWhenUsed/>
    <w:rsid w:val="00A47555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A47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hesionsociale@spfb.brusse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Social-%20Sant&#233;\Service%20de%20la%20coh&#233;sion%20social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de la cohésion social.dotx</Template>
  <TotalTime>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Jean-Michel TRICOT</cp:lastModifiedBy>
  <cp:revision>2</cp:revision>
  <cp:lastPrinted>2016-01-15T10:16:00Z</cp:lastPrinted>
  <dcterms:created xsi:type="dcterms:W3CDTF">2021-01-05T11:38:00Z</dcterms:created>
  <dcterms:modified xsi:type="dcterms:W3CDTF">2021-01-05T11:38:00Z</dcterms:modified>
</cp:coreProperties>
</file>