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53E" w:rsidRDefault="0011253E" w:rsidP="0011253E">
      <w:pPr>
        <w:pStyle w:val="Titre2"/>
        <w:rPr>
          <w:rFonts w:eastAsiaTheme="minorHAnsi"/>
        </w:rPr>
      </w:pPr>
      <w:bookmarkStart w:id="0" w:name="_Toc13732055"/>
      <w:r>
        <w:rPr>
          <w:rFonts w:eastAsiaTheme="minorHAnsi"/>
        </w:rPr>
        <w:t>Vue d’ensemble de la couverture du Plan opérationnel</w:t>
      </w:r>
      <w:bookmarkEnd w:id="0"/>
    </w:p>
    <w:p w:rsidR="0011253E" w:rsidRDefault="0011253E" w:rsidP="0011253E">
      <w:pPr>
        <w:pStyle w:val="Titre2"/>
        <w:spacing w:line="276" w:lineRule="auto"/>
        <w:rPr>
          <w:rFonts w:asciiTheme="minorHAnsi" w:eastAsiaTheme="minorHAnsi" w:hAnsiTheme="minorHAnsi" w:cstheme="minorBidi"/>
          <w:color w:val="auto"/>
          <w:sz w:val="22"/>
          <w:szCs w:val="22"/>
        </w:rPr>
      </w:pPr>
    </w:p>
    <w:p w:rsidR="0011253E" w:rsidRDefault="0011253E" w:rsidP="0011253E">
      <w:pPr>
        <w:pStyle w:val="Titre3"/>
        <w:numPr>
          <w:ilvl w:val="2"/>
          <w:numId w:val="1"/>
        </w:numPr>
        <w:rPr>
          <w:rFonts w:eastAsiaTheme="minorHAnsi"/>
        </w:rPr>
      </w:pPr>
      <w:bookmarkStart w:id="1" w:name="_Toc13732056"/>
      <w:r>
        <w:rPr>
          <w:rFonts w:eastAsiaTheme="minorHAnsi"/>
        </w:rPr>
        <w:t>Récapitulatif des moyens de mise en œuvre par type d’opérateur et priorité</w:t>
      </w:r>
      <w:bookmarkEnd w:id="1"/>
    </w:p>
    <w:p w:rsidR="0011253E" w:rsidRDefault="0011253E" w:rsidP="0011253E"/>
    <w:p w:rsidR="0011253E" w:rsidRPr="00A02A63" w:rsidRDefault="0011253E" w:rsidP="00E1393C">
      <w:pPr>
        <w:jc w:val="both"/>
      </w:pPr>
      <w:r>
        <w:t>NB : Les tableaux suivants tiennent uniquement compte des programmes et projets subventionnés de manière pluriannuelle. En effet, certaines associations sont également subventionnées de manière annuelle pour la mise en œuvre de projet participant également à la mise ne œuvre du Plan de Promotion de la Santé. Etant donné le fait que ces projets bénéficiant d’un financement annuel ne jouissent pas d’un subside récurrent et donc pérennisant leurs actions, il a été décidé de ne pas les mentionner dans ce document qui donne à voir le dispositif récurrent de promotion de la santé déployé entre 2018 et 2022.</w:t>
      </w:r>
    </w:p>
    <w:p w:rsidR="0011253E" w:rsidRDefault="0011253E" w:rsidP="0011253E">
      <w:pPr>
        <w:pStyle w:val="Titre4"/>
      </w:pPr>
      <w:r>
        <w:t>Services d’accompagnement et de support (</w:t>
      </w:r>
      <w:proofErr w:type="spellStart"/>
      <w:r>
        <w:t>SeSu</w:t>
      </w:r>
      <w:proofErr w:type="spellEnd"/>
      <w:r>
        <w:t>)</w:t>
      </w:r>
    </w:p>
    <w:p w:rsidR="0011253E" w:rsidRPr="00915BB4" w:rsidRDefault="0011253E" w:rsidP="0011253E"/>
    <w:tbl>
      <w:tblPr>
        <w:tblStyle w:val="TableauGrille4-Accentuation1"/>
        <w:tblW w:w="8080" w:type="dxa"/>
        <w:tblLook w:val="04A0" w:firstRow="1" w:lastRow="0" w:firstColumn="1" w:lastColumn="0" w:noHBand="0" w:noVBand="1"/>
      </w:tblPr>
      <w:tblGrid>
        <w:gridCol w:w="2694"/>
        <w:gridCol w:w="5386"/>
      </w:tblGrid>
      <w:tr w:rsidR="00E1393C" w:rsidRPr="00B0342D" w:rsidTr="00E1393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4" w:type="dxa"/>
          </w:tcPr>
          <w:p w:rsidR="00E1393C" w:rsidRPr="00915BB4" w:rsidRDefault="00E1393C" w:rsidP="00952119">
            <w:pPr>
              <w:jc w:val="center"/>
              <w:rPr>
                <w:rFonts w:ascii="Calibri" w:eastAsia="Times New Roman" w:hAnsi="Calibri" w:cs="Times New Roman"/>
                <w:lang w:eastAsia="fr-BE"/>
              </w:rPr>
            </w:pPr>
            <w:r>
              <w:rPr>
                <w:rFonts w:ascii="Calibri" w:eastAsia="Times New Roman" w:hAnsi="Calibri" w:cs="Times New Roman"/>
                <w:lang w:eastAsia="fr-BE"/>
              </w:rPr>
              <w:t>O</w:t>
            </w:r>
            <w:r w:rsidRPr="00915BB4">
              <w:rPr>
                <w:rFonts w:ascii="Calibri" w:eastAsia="Times New Roman" w:hAnsi="Calibri" w:cs="Times New Roman"/>
                <w:lang w:eastAsia="fr-BE"/>
              </w:rPr>
              <w:t>pérateur</w:t>
            </w:r>
          </w:p>
        </w:tc>
        <w:tc>
          <w:tcPr>
            <w:tcW w:w="5386" w:type="dxa"/>
          </w:tcPr>
          <w:p w:rsidR="00E1393C" w:rsidRPr="00915BB4" w:rsidRDefault="00E1393C" w:rsidP="0095211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lang w:eastAsia="fr-BE"/>
              </w:rPr>
            </w:pPr>
            <w:r w:rsidRPr="00915BB4">
              <w:rPr>
                <w:rFonts w:ascii="Calibri" w:eastAsia="Times New Roman" w:hAnsi="Calibri" w:cs="Times New Roman"/>
                <w:lang w:eastAsia="fr-BE"/>
              </w:rPr>
              <w:t>Fonction</w:t>
            </w:r>
          </w:p>
        </w:tc>
      </w:tr>
      <w:tr w:rsidR="00E1393C" w:rsidRPr="00B0342D" w:rsidTr="00E1393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4" w:type="dxa"/>
          </w:tcPr>
          <w:p w:rsidR="00E1393C" w:rsidRPr="00B0342D" w:rsidRDefault="00E1393C" w:rsidP="00952119">
            <w:pPr>
              <w:rPr>
                <w:rFonts w:ascii="Calibri" w:eastAsia="Times New Roman" w:hAnsi="Calibri" w:cs="Times New Roman"/>
                <w:color w:val="000000"/>
                <w:lang w:eastAsia="fr-BE"/>
              </w:rPr>
            </w:pPr>
            <w:r>
              <w:rPr>
                <w:rFonts w:ascii="Calibri" w:eastAsia="Times New Roman" w:hAnsi="Calibri" w:cs="Times New Roman"/>
                <w:color w:val="000000"/>
                <w:lang w:eastAsia="fr-BE"/>
              </w:rPr>
              <w:t>CBPS</w:t>
            </w:r>
          </w:p>
        </w:tc>
        <w:tc>
          <w:tcPr>
            <w:tcW w:w="5386" w:type="dxa"/>
          </w:tcPr>
          <w:p w:rsidR="00E1393C" w:rsidRPr="00B0342D" w:rsidRDefault="00E1393C" w:rsidP="0095211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BE"/>
              </w:rPr>
            </w:pPr>
            <w:r>
              <w:rPr>
                <w:rFonts w:ascii="Calibri" w:eastAsia="Times New Roman" w:hAnsi="Calibri" w:cs="Times New Roman"/>
                <w:color w:val="000000"/>
                <w:lang w:eastAsia="fr-BE"/>
              </w:rPr>
              <w:t xml:space="preserve">Service d’accompagnement </w:t>
            </w:r>
          </w:p>
        </w:tc>
      </w:tr>
      <w:tr w:rsidR="00E1393C" w:rsidRPr="00B0342D" w:rsidTr="00E1393C">
        <w:trPr>
          <w:trHeight w:val="300"/>
        </w:trPr>
        <w:tc>
          <w:tcPr>
            <w:cnfStyle w:val="001000000000" w:firstRow="0" w:lastRow="0" w:firstColumn="1" w:lastColumn="0" w:oddVBand="0" w:evenVBand="0" w:oddHBand="0" w:evenHBand="0" w:firstRowFirstColumn="0" w:firstRowLastColumn="0" w:lastRowFirstColumn="0" w:lastRowLastColumn="0"/>
            <w:tcW w:w="2694" w:type="dxa"/>
            <w:hideMark/>
          </w:tcPr>
          <w:p w:rsidR="00E1393C" w:rsidRPr="00B0342D" w:rsidRDefault="00E1393C" w:rsidP="00952119">
            <w:pPr>
              <w:rPr>
                <w:rFonts w:ascii="Calibri" w:eastAsia="Times New Roman" w:hAnsi="Calibri" w:cs="Times New Roman"/>
                <w:color w:val="000000"/>
                <w:lang w:eastAsia="fr-BE"/>
              </w:rPr>
            </w:pPr>
            <w:r w:rsidRPr="00B0342D">
              <w:rPr>
                <w:rFonts w:ascii="Calibri" w:eastAsia="Times New Roman" w:hAnsi="Calibri" w:cs="Times New Roman"/>
                <w:color w:val="000000"/>
                <w:lang w:eastAsia="fr-BE"/>
              </w:rPr>
              <w:t>Cultures &amp; Santé</w:t>
            </w:r>
          </w:p>
        </w:tc>
        <w:tc>
          <w:tcPr>
            <w:tcW w:w="5386" w:type="dxa"/>
            <w:hideMark/>
          </w:tcPr>
          <w:p w:rsidR="00E1393C" w:rsidRPr="00B0342D" w:rsidRDefault="00E1393C" w:rsidP="0095211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BE"/>
              </w:rPr>
            </w:pPr>
            <w:proofErr w:type="spellStart"/>
            <w:r w:rsidRPr="00B0342D">
              <w:rPr>
                <w:rFonts w:ascii="Calibri" w:eastAsia="Times New Roman" w:hAnsi="Calibri" w:cs="Times New Roman"/>
                <w:color w:val="000000"/>
                <w:lang w:eastAsia="fr-BE"/>
              </w:rPr>
              <w:t>SeSu</w:t>
            </w:r>
            <w:proofErr w:type="spellEnd"/>
            <w:r w:rsidRPr="00B0342D">
              <w:rPr>
                <w:rFonts w:ascii="Calibri" w:eastAsia="Times New Roman" w:hAnsi="Calibri" w:cs="Times New Roman"/>
                <w:color w:val="000000"/>
                <w:lang w:eastAsia="fr-BE"/>
              </w:rPr>
              <w:t xml:space="preserve"> Littératie </w:t>
            </w:r>
            <w:r>
              <w:rPr>
                <w:rFonts w:ascii="Calibri" w:eastAsia="Times New Roman" w:hAnsi="Calibri" w:cs="Times New Roman"/>
                <w:color w:val="000000"/>
                <w:lang w:eastAsia="fr-BE"/>
              </w:rPr>
              <w:t>–</w:t>
            </w:r>
            <w:r w:rsidRPr="00B0342D">
              <w:rPr>
                <w:rFonts w:ascii="Calibri" w:eastAsia="Times New Roman" w:hAnsi="Calibri" w:cs="Times New Roman"/>
                <w:color w:val="000000"/>
                <w:lang w:eastAsia="fr-BE"/>
              </w:rPr>
              <w:t xml:space="preserve"> ISS</w:t>
            </w:r>
            <w:r>
              <w:rPr>
                <w:rFonts w:ascii="Calibri" w:eastAsia="Times New Roman" w:hAnsi="Calibri" w:cs="Times New Roman"/>
                <w:color w:val="000000"/>
                <w:lang w:eastAsia="fr-BE"/>
              </w:rPr>
              <w:t xml:space="preserve"> (t</w:t>
            </w:r>
            <w:r w:rsidRPr="00B0342D">
              <w:rPr>
                <w:rFonts w:ascii="Calibri" w:eastAsia="Times New Roman" w:hAnsi="Calibri" w:cs="Times New Roman"/>
                <w:color w:val="000000"/>
                <w:lang w:eastAsia="fr-BE"/>
              </w:rPr>
              <w:t xml:space="preserve">ransversal </w:t>
            </w:r>
          </w:p>
        </w:tc>
      </w:tr>
      <w:tr w:rsidR="00E1393C" w:rsidRPr="00B0342D" w:rsidTr="00E1393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4" w:type="dxa"/>
            <w:hideMark/>
          </w:tcPr>
          <w:p w:rsidR="00E1393C" w:rsidRPr="00B0342D" w:rsidRDefault="00E1393C" w:rsidP="00952119">
            <w:pPr>
              <w:rPr>
                <w:rFonts w:ascii="Calibri" w:eastAsia="Times New Roman" w:hAnsi="Calibri" w:cs="Times New Roman"/>
                <w:color w:val="000000"/>
                <w:lang w:eastAsia="fr-BE"/>
              </w:rPr>
            </w:pPr>
            <w:proofErr w:type="spellStart"/>
            <w:r w:rsidRPr="00B0342D">
              <w:rPr>
                <w:rFonts w:ascii="Calibri" w:eastAsia="Times New Roman" w:hAnsi="Calibri" w:cs="Times New Roman"/>
                <w:color w:val="000000"/>
                <w:lang w:eastAsia="fr-BE"/>
              </w:rPr>
              <w:t>Eurotox</w:t>
            </w:r>
            <w:proofErr w:type="spellEnd"/>
          </w:p>
        </w:tc>
        <w:tc>
          <w:tcPr>
            <w:tcW w:w="5386" w:type="dxa"/>
            <w:hideMark/>
          </w:tcPr>
          <w:p w:rsidR="00E1393C" w:rsidRPr="00B0342D" w:rsidRDefault="00E1393C" w:rsidP="0095211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BE"/>
              </w:rPr>
            </w:pPr>
            <w:proofErr w:type="spellStart"/>
            <w:r w:rsidRPr="00B0342D">
              <w:rPr>
                <w:rFonts w:ascii="Calibri" w:eastAsia="Times New Roman" w:hAnsi="Calibri" w:cs="Times New Roman"/>
                <w:color w:val="000000"/>
                <w:lang w:eastAsia="fr-BE"/>
              </w:rPr>
              <w:t>SeSu</w:t>
            </w:r>
            <w:proofErr w:type="spellEnd"/>
            <w:r w:rsidRPr="00B0342D">
              <w:rPr>
                <w:rFonts w:ascii="Calibri" w:eastAsia="Times New Roman" w:hAnsi="Calibri" w:cs="Times New Roman"/>
                <w:color w:val="000000"/>
                <w:lang w:eastAsia="fr-BE"/>
              </w:rPr>
              <w:t xml:space="preserve"> </w:t>
            </w:r>
            <w:proofErr w:type="spellStart"/>
            <w:r w:rsidRPr="00B0342D">
              <w:rPr>
                <w:rFonts w:ascii="Calibri" w:eastAsia="Times New Roman" w:hAnsi="Calibri" w:cs="Times New Roman"/>
                <w:color w:val="000000"/>
                <w:lang w:eastAsia="fr-BE"/>
              </w:rPr>
              <w:t>Obs</w:t>
            </w:r>
            <w:proofErr w:type="spellEnd"/>
            <w:r w:rsidRPr="00B0342D">
              <w:rPr>
                <w:rFonts w:ascii="Calibri" w:eastAsia="Times New Roman" w:hAnsi="Calibri" w:cs="Times New Roman"/>
                <w:color w:val="000000"/>
                <w:lang w:eastAsia="fr-BE"/>
              </w:rPr>
              <w:t xml:space="preserve"> drogues</w:t>
            </w:r>
            <w:r>
              <w:rPr>
                <w:rFonts w:ascii="Calibri" w:eastAsia="Times New Roman" w:hAnsi="Calibri" w:cs="Times New Roman"/>
                <w:color w:val="000000"/>
                <w:lang w:eastAsia="fr-BE"/>
              </w:rPr>
              <w:t xml:space="preserve"> (thématique : P7/</w:t>
            </w:r>
            <w:r w:rsidRPr="00B0342D">
              <w:rPr>
                <w:rFonts w:ascii="Calibri" w:eastAsia="Times New Roman" w:hAnsi="Calibri" w:cs="Times New Roman"/>
                <w:color w:val="000000"/>
                <w:lang w:eastAsia="fr-BE"/>
              </w:rPr>
              <w:t>usage de drogues</w:t>
            </w:r>
            <w:r>
              <w:rPr>
                <w:rFonts w:ascii="Calibri" w:eastAsia="Times New Roman" w:hAnsi="Calibri" w:cs="Times New Roman"/>
                <w:color w:val="000000"/>
                <w:lang w:eastAsia="fr-BE"/>
              </w:rPr>
              <w:t>)</w:t>
            </w:r>
          </w:p>
        </w:tc>
      </w:tr>
      <w:tr w:rsidR="00E1393C" w:rsidRPr="00B0342D" w:rsidTr="00E1393C">
        <w:trPr>
          <w:trHeight w:val="300"/>
        </w:trPr>
        <w:tc>
          <w:tcPr>
            <w:cnfStyle w:val="001000000000" w:firstRow="0" w:lastRow="0" w:firstColumn="1" w:lastColumn="0" w:oddVBand="0" w:evenVBand="0" w:oddHBand="0" w:evenHBand="0" w:firstRowFirstColumn="0" w:firstRowLastColumn="0" w:lastRowFirstColumn="0" w:lastRowLastColumn="0"/>
            <w:tcW w:w="2694" w:type="dxa"/>
            <w:hideMark/>
          </w:tcPr>
          <w:p w:rsidR="00E1393C" w:rsidRPr="00B0342D" w:rsidRDefault="00E1393C" w:rsidP="00952119">
            <w:pPr>
              <w:rPr>
                <w:rFonts w:ascii="Calibri" w:eastAsia="Times New Roman" w:hAnsi="Calibri" w:cs="Times New Roman"/>
                <w:color w:val="000000"/>
                <w:lang w:eastAsia="fr-BE"/>
              </w:rPr>
            </w:pPr>
            <w:r w:rsidRPr="00B0342D">
              <w:rPr>
                <w:rFonts w:ascii="Calibri" w:eastAsia="Times New Roman" w:hAnsi="Calibri" w:cs="Times New Roman"/>
                <w:color w:val="000000"/>
                <w:lang w:eastAsia="fr-BE"/>
              </w:rPr>
              <w:t>Observatoire</w:t>
            </w:r>
            <w:r>
              <w:rPr>
                <w:rFonts w:ascii="Calibri" w:eastAsia="Times New Roman" w:hAnsi="Calibri" w:cs="Times New Roman"/>
                <w:color w:val="000000"/>
                <w:lang w:eastAsia="fr-BE"/>
              </w:rPr>
              <w:t xml:space="preserve"> du </w:t>
            </w:r>
            <w:r w:rsidRPr="00B0342D">
              <w:rPr>
                <w:rFonts w:ascii="Calibri" w:eastAsia="Times New Roman" w:hAnsi="Calibri" w:cs="Times New Roman"/>
                <w:color w:val="000000"/>
                <w:lang w:eastAsia="fr-BE"/>
              </w:rPr>
              <w:t xml:space="preserve"> sida</w:t>
            </w:r>
            <w:r>
              <w:rPr>
                <w:rFonts w:ascii="Calibri" w:eastAsia="Times New Roman" w:hAnsi="Calibri" w:cs="Times New Roman"/>
                <w:color w:val="000000"/>
                <w:lang w:eastAsia="fr-BE"/>
              </w:rPr>
              <w:t xml:space="preserve"> </w:t>
            </w:r>
            <w:r w:rsidRPr="00B0342D">
              <w:rPr>
                <w:rFonts w:ascii="Calibri" w:eastAsia="Times New Roman" w:hAnsi="Calibri" w:cs="Times New Roman"/>
                <w:color w:val="000000"/>
                <w:lang w:eastAsia="fr-BE"/>
              </w:rPr>
              <w:t>&amp;</w:t>
            </w:r>
            <w:r>
              <w:rPr>
                <w:rFonts w:ascii="Calibri" w:eastAsia="Times New Roman" w:hAnsi="Calibri" w:cs="Times New Roman"/>
                <w:color w:val="000000"/>
                <w:lang w:eastAsia="fr-BE"/>
              </w:rPr>
              <w:t xml:space="preserve"> des </w:t>
            </w:r>
            <w:r w:rsidRPr="00B0342D">
              <w:rPr>
                <w:rFonts w:ascii="Calibri" w:eastAsia="Times New Roman" w:hAnsi="Calibri" w:cs="Times New Roman"/>
                <w:color w:val="000000"/>
                <w:lang w:eastAsia="fr-BE"/>
              </w:rPr>
              <w:t>sexualités</w:t>
            </w:r>
          </w:p>
        </w:tc>
        <w:tc>
          <w:tcPr>
            <w:tcW w:w="5386" w:type="dxa"/>
            <w:hideMark/>
          </w:tcPr>
          <w:p w:rsidR="00E1393C" w:rsidRPr="00B0342D" w:rsidRDefault="00E1393C" w:rsidP="0095211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BE"/>
              </w:rPr>
            </w:pPr>
            <w:proofErr w:type="spellStart"/>
            <w:r>
              <w:rPr>
                <w:rFonts w:ascii="Calibri" w:eastAsia="Times New Roman" w:hAnsi="Calibri" w:cs="Times New Roman"/>
                <w:color w:val="000000"/>
                <w:lang w:eastAsia="fr-BE"/>
              </w:rPr>
              <w:t>SeSu</w:t>
            </w:r>
            <w:proofErr w:type="spellEnd"/>
            <w:r>
              <w:rPr>
                <w:rFonts w:ascii="Calibri" w:eastAsia="Times New Roman" w:hAnsi="Calibri" w:cs="Times New Roman"/>
                <w:color w:val="000000"/>
                <w:lang w:eastAsia="fr-BE"/>
              </w:rPr>
              <w:t xml:space="preserve"> </w:t>
            </w:r>
            <w:r w:rsidRPr="00B0342D">
              <w:rPr>
                <w:rFonts w:ascii="Calibri" w:eastAsia="Times New Roman" w:hAnsi="Calibri" w:cs="Times New Roman"/>
                <w:color w:val="000000"/>
                <w:lang w:eastAsia="fr-BE"/>
              </w:rPr>
              <w:t>IST</w:t>
            </w:r>
            <w:r>
              <w:rPr>
                <w:rFonts w:ascii="Calibri" w:eastAsia="Times New Roman" w:hAnsi="Calibri" w:cs="Times New Roman"/>
                <w:color w:val="000000"/>
                <w:lang w:eastAsia="fr-BE"/>
              </w:rPr>
              <w:t xml:space="preserve"> (thématique : P4/</w:t>
            </w:r>
            <w:r w:rsidRPr="00B0342D">
              <w:rPr>
                <w:rFonts w:ascii="Calibri" w:eastAsia="Times New Roman" w:hAnsi="Calibri" w:cs="Times New Roman"/>
                <w:color w:val="000000"/>
                <w:lang w:eastAsia="fr-BE"/>
              </w:rPr>
              <w:t xml:space="preserve">IST </w:t>
            </w:r>
            <w:proofErr w:type="spellStart"/>
            <w:r w:rsidRPr="00B0342D">
              <w:rPr>
                <w:rFonts w:ascii="Calibri" w:eastAsia="Times New Roman" w:hAnsi="Calibri" w:cs="Times New Roman"/>
                <w:color w:val="000000"/>
                <w:lang w:eastAsia="fr-BE"/>
              </w:rPr>
              <w:t>vih</w:t>
            </w:r>
            <w:proofErr w:type="spellEnd"/>
            <w:r w:rsidRPr="00B0342D">
              <w:rPr>
                <w:rFonts w:ascii="Calibri" w:eastAsia="Times New Roman" w:hAnsi="Calibri" w:cs="Times New Roman"/>
                <w:color w:val="000000"/>
                <w:lang w:eastAsia="fr-BE"/>
              </w:rPr>
              <w:t xml:space="preserve"> </w:t>
            </w:r>
            <w:proofErr w:type="spellStart"/>
            <w:r w:rsidRPr="00B0342D">
              <w:rPr>
                <w:rFonts w:ascii="Calibri" w:eastAsia="Times New Roman" w:hAnsi="Calibri" w:cs="Times New Roman"/>
                <w:color w:val="000000"/>
                <w:lang w:eastAsia="fr-BE"/>
              </w:rPr>
              <w:t>vhc</w:t>
            </w:r>
            <w:proofErr w:type="spellEnd"/>
            <w:r>
              <w:rPr>
                <w:rFonts w:ascii="Calibri" w:eastAsia="Times New Roman" w:hAnsi="Calibri" w:cs="Times New Roman"/>
                <w:color w:val="000000"/>
                <w:lang w:eastAsia="fr-BE"/>
              </w:rPr>
              <w:t>)</w:t>
            </w:r>
          </w:p>
        </w:tc>
      </w:tr>
      <w:tr w:rsidR="00E1393C" w:rsidRPr="00B0342D" w:rsidTr="00E1393C">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2694" w:type="dxa"/>
            <w:hideMark/>
          </w:tcPr>
          <w:p w:rsidR="00E1393C" w:rsidRPr="00B0342D" w:rsidRDefault="00E1393C" w:rsidP="00952119">
            <w:pPr>
              <w:rPr>
                <w:rFonts w:ascii="Calibri" w:eastAsia="Times New Roman" w:hAnsi="Calibri" w:cs="Times New Roman"/>
                <w:color w:val="000000"/>
                <w:lang w:eastAsia="fr-BE"/>
              </w:rPr>
            </w:pPr>
            <w:r w:rsidRPr="00B0342D">
              <w:rPr>
                <w:rFonts w:ascii="Calibri" w:eastAsia="Times New Roman" w:hAnsi="Calibri" w:cs="Times New Roman"/>
                <w:color w:val="000000"/>
                <w:lang w:eastAsia="fr-BE"/>
              </w:rPr>
              <w:t>Question santé</w:t>
            </w:r>
          </w:p>
        </w:tc>
        <w:tc>
          <w:tcPr>
            <w:tcW w:w="5386" w:type="dxa"/>
            <w:hideMark/>
          </w:tcPr>
          <w:p w:rsidR="00E1393C" w:rsidRPr="00B0342D" w:rsidRDefault="00E1393C" w:rsidP="00952119">
            <w:pPr>
              <w:ind w:left="-133" w:firstLine="133"/>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BE"/>
              </w:rPr>
            </w:pPr>
            <w:proofErr w:type="spellStart"/>
            <w:r w:rsidRPr="00B0342D">
              <w:rPr>
                <w:rFonts w:ascii="Calibri" w:eastAsia="Times New Roman" w:hAnsi="Calibri" w:cs="Times New Roman"/>
                <w:color w:val="000000"/>
                <w:lang w:eastAsia="fr-BE"/>
              </w:rPr>
              <w:t>SeSu</w:t>
            </w:r>
            <w:proofErr w:type="spellEnd"/>
            <w:r w:rsidRPr="00B0342D">
              <w:rPr>
                <w:rFonts w:ascii="Calibri" w:eastAsia="Times New Roman" w:hAnsi="Calibri" w:cs="Times New Roman"/>
                <w:color w:val="000000"/>
                <w:lang w:eastAsia="fr-BE"/>
              </w:rPr>
              <w:t xml:space="preserve"> Communication</w:t>
            </w:r>
            <w:r>
              <w:rPr>
                <w:rFonts w:ascii="Calibri" w:eastAsia="Times New Roman" w:hAnsi="Calibri" w:cs="Times New Roman"/>
                <w:color w:val="000000"/>
                <w:lang w:eastAsia="fr-BE"/>
              </w:rPr>
              <w:t xml:space="preserve"> (t</w:t>
            </w:r>
            <w:r w:rsidRPr="00B0342D">
              <w:rPr>
                <w:rFonts w:ascii="Calibri" w:eastAsia="Times New Roman" w:hAnsi="Calibri" w:cs="Times New Roman"/>
                <w:color w:val="000000"/>
                <w:lang w:eastAsia="fr-BE"/>
              </w:rPr>
              <w:t>ransversal</w:t>
            </w:r>
            <w:r>
              <w:rPr>
                <w:rFonts w:ascii="Calibri" w:eastAsia="Times New Roman" w:hAnsi="Calibri" w:cs="Times New Roman"/>
                <w:color w:val="000000"/>
                <w:lang w:eastAsia="fr-BE"/>
              </w:rPr>
              <w:t>)</w:t>
            </w:r>
            <w:r w:rsidRPr="00B0342D">
              <w:rPr>
                <w:rFonts w:ascii="Calibri" w:eastAsia="Times New Roman" w:hAnsi="Calibri" w:cs="Times New Roman"/>
                <w:color w:val="000000"/>
                <w:lang w:eastAsia="fr-BE"/>
              </w:rPr>
              <w:t xml:space="preserve"> </w:t>
            </w:r>
          </w:p>
        </w:tc>
      </w:tr>
      <w:tr w:rsidR="00E1393C" w:rsidRPr="00B0342D" w:rsidTr="00E1393C">
        <w:trPr>
          <w:trHeight w:val="300"/>
        </w:trPr>
        <w:tc>
          <w:tcPr>
            <w:cnfStyle w:val="001000000000" w:firstRow="0" w:lastRow="0" w:firstColumn="1" w:lastColumn="0" w:oddVBand="0" w:evenVBand="0" w:oddHBand="0" w:evenHBand="0" w:firstRowFirstColumn="0" w:firstRowLastColumn="0" w:lastRowFirstColumn="0" w:lastRowLastColumn="0"/>
            <w:tcW w:w="2694" w:type="dxa"/>
            <w:hideMark/>
          </w:tcPr>
          <w:p w:rsidR="00E1393C" w:rsidRPr="00B0342D" w:rsidRDefault="00E1393C" w:rsidP="00952119">
            <w:pPr>
              <w:rPr>
                <w:rFonts w:ascii="Calibri" w:eastAsia="Times New Roman" w:hAnsi="Calibri" w:cs="Times New Roman"/>
                <w:color w:val="000000"/>
                <w:lang w:eastAsia="fr-BE"/>
              </w:rPr>
            </w:pPr>
            <w:r w:rsidRPr="00B0342D">
              <w:rPr>
                <w:rFonts w:ascii="Calibri" w:eastAsia="Times New Roman" w:hAnsi="Calibri" w:cs="Times New Roman"/>
                <w:color w:val="000000"/>
                <w:lang w:eastAsia="fr-BE"/>
              </w:rPr>
              <w:t>Repères</w:t>
            </w:r>
          </w:p>
        </w:tc>
        <w:tc>
          <w:tcPr>
            <w:tcW w:w="5386" w:type="dxa"/>
            <w:hideMark/>
          </w:tcPr>
          <w:p w:rsidR="00E1393C" w:rsidRPr="00B0342D" w:rsidRDefault="00E1393C" w:rsidP="0095211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BE"/>
              </w:rPr>
            </w:pPr>
            <w:proofErr w:type="spellStart"/>
            <w:r w:rsidRPr="00B0342D">
              <w:rPr>
                <w:rFonts w:ascii="Calibri" w:eastAsia="Times New Roman" w:hAnsi="Calibri" w:cs="Times New Roman"/>
                <w:color w:val="000000"/>
                <w:lang w:eastAsia="fr-BE"/>
              </w:rPr>
              <w:t>SeSu</w:t>
            </w:r>
            <w:proofErr w:type="spellEnd"/>
            <w:r w:rsidRPr="00B0342D">
              <w:rPr>
                <w:rFonts w:ascii="Calibri" w:eastAsia="Times New Roman" w:hAnsi="Calibri" w:cs="Times New Roman"/>
                <w:color w:val="000000"/>
                <w:lang w:eastAsia="fr-BE"/>
              </w:rPr>
              <w:t xml:space="preserve"> Formation</w:t>
            </w:r>
            <w:r>
              <w:rPr>
                <w:rFonts w:ascii="Calibri" w:eastAsia="Times New Roman" w:hAnsi="Calibri" w:cs="Times New Roman"/>
                <w:color w:val="000000"/>
                <w:lang w:eastAsia="fr-BE"/>
              </w:rPr>
              <w:t xml:space="preserve"> (transversal)</w:t>
            </w:r>
          </w:p>
        </w:tc>
      </w:tr>
      <w:tr w:rsidR="00E1393C" w:rsidRPr="00B0342D" w:rsidTr="00E1393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4" w:type="dxa"/>
            <w:hideMark/>
          </w:tcPr>
          <w:p w:rsidR="00E1393C" w:rsidRPr="00B0342D" w:rsidRDefault="00E1393C" w:rsidP="00952119">
            <w:pPr>
              <w:rPr>
                <w:rFonts w:ascii="Calibri" w:eastAsia="Times New Roman" w:hAnsi="Calibri" w:cs="Times New Roman"/>
                <w:color w:val="000000"/>
                <w:lang w:eastAsia="fr-BE"/>
              </w:rPr>
            </w:pPr>
            <w:r w:rsidRPr="00B0342D">
              <w:rPr>
                <w:rFonts w:ascii="Calibri" w:eastAsia="Times New Roman" w:hAnsi="Calibri" w:cs="Times New Roman"/>
                <w:color w:val="000000"/>
                <w:lang w:eastAsia="fr-BE"/>
              </w:rPr>
              <w:t>SIPES ULB</w:t>
            </w:r>
          </w:p>
        </w:tc>
        <w:tc>
          <w:tcPr>
            <w:tcW w:w="5386" w:type="dxa"/>
            <w:hideMark/>
          </w:tcPr>
          <w:p w:rsidR="00E1393C" w:rsidRPr="00B0342D" w:rsidRDefault="00E1393C" w:rsidP="0095211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BE"/>
              </w:rPr>
            </w:pPr>
            <w:proofErr w:type="spellStart"/>
            <w:r>
              <w:rPr>
                <w:rFonts w:ascii="Calibri" w:eastAsia="Times New Roman" w:hAnsi="Calibri" w:cs="Times New Roman"/>
                <w:color w:val="000000"/>
                <w:lang w:eastAsia="fr-BE"/>
              </w:rPr>
              <w:t>SeSu</w:t>
            </w:r>
            <w:proofErr w:type="spellEnd"/>
            <w:r>
              <w:rPr>
                <w:rFonts w:ascii="Calibri" w:eastAsia="Times New Roman" w:hAnsi="Calibri" w:cs="Times New Roman"/>
                <w:color w:val="000000"/>
                <w:lang w:eastAsia="fr-BE"/>
              </w:rPr>
              <w:t xml:space="preserve"> Données alimentation/activité physique (thématique P1/manger bouger)</w:t>
            </w:r>
          </w:p>
        </w:tc>
      </w:tr>
      <w:tr w:rsidR="00E1393C" w:rsidRPr="00B0342D" w:rsidTr="00E1393C">
        <w:trPr>
          <w:trHeight w:val="300"/>
        </w:trPr>
        <w:tc>
          <w:tcPr>
            <w:cnfStyle w:val="001000000000" w:firstRow="0" w:lastRow="0" w:firstColumn="1" w:lastColumn="0" w:oddVBand="0" w:evenVBand="0" w:oddHBand="0" w:evenHBand="0" w:firstRowFirstColumn="0" w:firstRowLastColumn="0" w:lastRowFirstColumn="0" w:lastRowLastColumn="0"/>
            <w:tcW w:w="2694" w:type="dxa"/>
            <w:hideMark/>
          </w:tcPr>
          <w:p w:rsidR="00E1393C" w:rsidRPr="00B0342D" w:rsidRDefault="00E1393C" w:rsidP="00952119">
            <w:pPr>
              <w:rPr>
                <w:rFonts w:ascii="Calibri" w:eastAsia="Times New Roman" w:hAnsi="Calibri" w:cs="Times New Roman"/>
                <w:color w:val="000000"/>
                <w:lang w:eastAsia="fr-BE"/>
              </w:rPr>
            </w:pPr>
            <w:r w:rsidRPr="00B0342D">
              <w:rPr>
                <w:rFonts w:ascii="Calibri" w:eastAsia="Times New Roman" w:hAnsi="Calibri" w:cs="Times New Roman"/>
                <w:color w:val="000000"/>
                <w:lang w:eastAsia="fr-BE"/>
              </w:rPr>
              <w:t>UCL RESO</w:t>
            </w:r>
          </w:p>
        </w:tc>
        <w:tc>
          <w:tcPr>
            <w:tcW w:w="5386" w:type="dxa"/>
            <w:hideMark/>
          </w:tcPr>
          <w:p w:rsidR="00E1393C" w:rsidRPr="00B0342D" w:rsidRDefault="00E1393C" w:rsidP="0095211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BE"/>
              </w:rPr>
            </w:pPr>
            <w:proofErr w:type="spellStart"/>
            <w:r w:rsidRPr="00B0342D">
              <w:rPr>
                <w:rFonts w:ascii="Calibri" w:eastAsia="Times New Roman" w:hAnsi="Calibri" w:cs="Times New Roman"/>
                <w:color w:val="000000"/>
                <w:lang w:eastAsia="fr-BE"/>
              </w:rPr>
              <w:t>SeSu</w:t>
            </w:r>
            <w:proofErr w:type="spellEnd"/>
            <w:r w:rsidRPr="00B0342D">
              <w:rPr>
                <w:rFonts w:ascii="Calibri" w:eastAsia="Times New Roman" w:hAnsi="Calibri" w:cs="Times New Roman"/>
                <w:color w:val="000000"/>
                <w:lang w:eastAsia="fr-BE"/>
              </w:rPr>
              <w:t xml:space="preserve"> Transfert et évaluation</w:t>
            </w:r>
            <w:r>
              <w:rPr>
                <w:rFonts w:ascii="Calibri" w:eastAsia="Times New Roman" w:hAnsi="Calibri" w:cs="Times New Roman"/>
                <w:color w:val="000000"/>
                <w:lang w:eastAsia="fr-BE"/>
              </w:rPr>
              <w:t xml:space="preserve"> (transversal)</w:t>
            </w:r>
          </w:p>
        </w:tc>
      </w:tr>
      <w:tr w:rsidR="00E1393C" w:rsidRPr="00B0342D" w:rsidTr="00E1393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80" w:type="dxa"/>
            <w:gridSpan w:val="2"/>
          </w:tcPr>
          <w:p w:rsidR="00E1393C" w:rsidRPr="00B0342D" w:rsidRDefault="00E1393C" w:rsidP="00952119">
            <w:pPr>
              <w:rPr>
                <w:rFonts w:ascii="Calibri" w:eastAsia="Times New Roman" w:hAnsi="Calibri" w:cs="Times New Roman"/>
                <w:color w:val="000000"/>
                <w:lang w:eastAsia="fr-BE"/>
              </w:rPr>
            </w:pPr>
            <w:r>
              <w:rPr>
                <w:rFonts w:ascii="Calibri" w:eastAsia="Times New Roman" w:hAnsi="Calibri" w:cs="Times New Roman"/>
                <w:color w:val="000000"/>
                <w:lang w:eastAsia="fr-BE"/>
              </w:rPr>
              <w:t>Total des moyens financiers alloués aux services d’accompagnement et de support</w:t>
            </w:r>
          </w:p>
        </w:tc>
      </w:tr>
    </w:tbl>
    <w:p w:rsidR="0011253E" w:rsidRDefault="0011253E" w:rsidP="0011253E">
      <w:pPr>
        <w:pStyle w:val="Titre3"/>
        <w:rPr>
          <w:rFonts w:asciiTheme="minorHAnsi" w:eastAsiaTheme="minorHAnsi" w:hAnsiTheme="minorHAnsi" w:cstheme="minorBidi"/>
          <w:color w:val="auto"/>
          <w:sz w:val="22"/>
          <w:szCs w:val="22"/>
        </w:rPr>
      </w:pPr>
    </w:p>
    <w:p w:rsidR="0011253E" w:rsidRDefault="0011253E" w:rsidP="0011253E">
      <w:pPr>
        <w:pStyle w:val="Titre4"/>
      </w:pPr>
      <w:r>
        <w:t>Acteurs – réseaux et services de support associés</w:t>
      </w:r>
    </w:p>
    <w:p w:rsidR="0011253E" w:rsidRDefault="0011253E" w:rsidP="0011253E"/>
    <w:tbl>
      <w:tblPr>
        <w:tblStyle w:val="TableauGrille4-Accentuation1"/>
        <w:tblW w:w="8346" w:type="dxa"/>
        <w:tblInd w:w="-431" w:type="dxa"/>
        <w:tblLook w:val="04A0" w:firstRow="1" w:lastRow="0" w:firstColumn="1" w:lastColumn="0" w:noHBand="0" w:noVBand="1"/>
      </w:tblPr>
      <w:tblGrid>
        <w:gridCol w:w="2856"/>
        <w:gridCol w:w="3666"/>
        <w:gridCol w:w="1824"/>
      </w:tblGrid>
      <w:tr w:rsidR="00E1393C" w:rsidRPr="00827DF7" w:rsidTr="00E1393C">
        <w:trPr>
          <w:cnfStyle w:val="100000000000" w:firstRow="1" w:lastRow="0" w:firstColumn="0" w:lastColumn="0" w:oddVBand="0" w:evenVBand="0" w:oddHBand="0" w:evenHBand="0" w:firstRowFirstColumn="0" w:firstRowLastColumn="0" w:lastRowFirstColumn="0" w:lastRowLastColumn="0"/>
          <w:trHeight w:val="633"/>
        </w:trPr>
        <w:tc>
          <w:tcPr>
            <w:cnfStyle w:val="001000000000" w:firstRow="0" w:lastRow="0" w:firstColumn="1" w:lastColumn="0" w:oddVBand="0" w:evenVBand="0" w:oddHBand="0" w:evenHBand="0" w:firstRowFirstColumn="0" w:firstRowLastColumn="0" w:lastRowFirstColumn="0" w:lastRowLastColumn="0"/>
            <w:tcW w:w="2856" w:type="dxa"/>
            <w:noWrap/>
            <w:hideMark/>
          </w:tcPr>
          <w:p w:rsidR="00E1393C" w:rsidRPr="00827DF7" w:rsidRDefault="00E1393C" w:rsidP="00952119">
            <w:pPr>
              <w:rPr>
                <w:rFonts w:ascii="Calibri" w:eastAsia="Times New Roman" w:hAnsi="Calibri" w:cs="Times New Roman"/>
                <w:color w:val="000000"/>
                <w:lang w:eastAsia="fr-BE"/>
              </w:rPr>
            </w:pPr>
            <w:r w:rsidRPr="00827DF7">
              <w:rPr>
                <w:rFonts w:ascii="Calibri" w:eastAsia="Times New Roman" w:hAnsi="Calibri" w:cs="Times New Roman"/>
                <w:color w:val="000000"/>
                <w:lang w:eastAsia="fr-BE"/>
              </w:rPr>
              <w:t>OPERATEURS</w:t>
            </w:r>
          </w:p>
        </w:tc>
        <w:tc>
          <w:tcPr>
            <w:tcW w:w="3666" w:type="dxa"/>
            <w:noWrap/>
            <w:hideMark/>
          </w:tcPr>
          <w:p w:rsidR="00E1393C" w:rsidRPr="00827DF7" w:rsidRDefault="00E1393C" w:rsidP="0095211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BE"/>
              </w:rPr>
            </w:pPr>
            <w:r w:rsidRPr="00827DF7">
              <w:rPr>
                <w:rFonts w:ascii="Calibri" w:eastAsia="Times New Roman" w:hAnsi="Calibri" w:cs="Times New Roman"/>
                <w:color w:val="000000"/>
                <w:lang w:eastAsia="fr-BE"/>
              </w:rPr>
              <w:t>NOM PROGRAMMES/PROJETS</w:t>
            </w:r>
          </w:p>
        </w:tc>
        <w:tc>
          <w:tcPr>
            <w:tcW w:w="1824" w:type="dxa"/>
            <w:hideMark/>
          </w:tcPr>
          <w:p w:rsidR="00E1393C" w:rsidRPr="00827DF7" w:rsidRDefault="00E1393C" w:rsidP="0095211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BE"/>
              </w:rPr>
            </w:pPr>
            <w:r w:rsidRPr="00827DF7">
              <w:rPr>
                <w:rFonts w:ascii="Calibri" w:eastAsia="Times New Roman" w:hAnsi="Calibri" w:cs="Times New Roman"/>
                <w:color w:val="000000"/>
                <w:lang w:eastAsia="fr-BE"/>
              </w:rPr>
              <w:t>TYPE OPERATEURS</w:t>
            </w:r>
          </w:p>
        </w:tc>
      </w:tr>
      <w:tr w:rsidR="00E1393C" w:rsidRPr="00827DF7" w:rsidTr="00E1393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56" w:type="dxa"/>
            <w:hideMark/>
          </w:tcPr>
          <w:p w:rsidR="00E1393C" w:rsidRPr="00827DF7" w:rsidRDefault="00E1393C" w:rsidP="00952119">
            <w:pPr>
              <w:rPr>
                <w:rFonts w:ascii="Calibri" w:eastAsia="Times New Roman" w:hAnsi="Calibri" w:cs="Times New Roman"/>
                <w:color w:val="000000"/>
                <w:lang w:eastAsia="fr-BE"/>
              </w:rPr>
            </w:pPr>
            <w:r w:rsidRPr="00827DF7">
              <w:rPr>
                <w:rFonts w:ascii="Calibri" w:eastAsia="Times New Roman" w:hAnsi="Calibri" w:cs="Times New Roman"/>
                <w:color w:val="000000"/>
                <w:lang w:eastAsia="fr-BE"/>
              </w:rPr>
              <w:t>CIDJ</w:t>
            </w:r>
          </w:p>
        </w:tc>
        <w:tc>
          <w:tcPr>
            <w:tcW w:w="3666" w:type="dxa"/>
            <w:noWrap/>
            <w:hideMark/>
          </w:tcPr>
          <w:p w:rsidR="00E1393C" w:rsidRPr="00827DF7" w:rsidRDefault="00E1393C" w:rsidP="00952119">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fr-BE"/>
              </w:rPr>
            </w:pPr>
            <w:r w:rsidRPr="00827DF7">
              <w:rPr>
                <w:rFonts w:ascii="Calibri" w:eastAsia="Times New Roman" w:hAnsi="Calibri" w:cs="Times New Roman"/>
                <w:color w:val="000000"/>
                <w:sz w:val="24"/>
                <w:szCs w:val="24"/>
                <w:lang w:eastAsia="fr-BE"/>
              </w:rPr>
              <w:t>« Corps Accord »</w:t>
            </w:r>
          </w:p>
        </w:tc>
        <w:tc>
          <w:tcPr>
            <w:tcW w:w="1824" w:type="dxa"/>
            <w:hideMark/>
          </w:tcPr>
          <w:p w:rsidR="00E1393C" w:rsidRPr="00827DF7" w:rsidRDefault="00E1393C" w:rsidP="0095211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BE"/>
              </w:rPr>
            </w:pPr>
            <w:r w:rsidRPr="00827DF7">
              <w:rPr>
                <w:rFonts w:ascii="Calibri" w:eastAsia="Times New Roman" w:hAnsi="Calibri" w:cs="Times New Roman"/>
                <w:color w:val="000000"/>
                <w:lang w:eastAsia="fr-BE"/>
              </w:rPr>
              <w:t>Acteur</w:t>
            </w:r>
          </w:p>
        </w:tc>
      </w:tr>
      <w:tr w:rsidR="00E1393C" w:rsidRPr="00827DF7" w:rsidTr="00E1393C">
        <w:trPr>
          <w:trHeight w:val="315"/>
        </w:trPr>
        <w:tc>
          <w:tcPr>
            <w:cnfStyle w:val="001000000000" w:firstRow="0" w:lastRow="0" w:firstColumn="1" w:lastColumn="0" w:oddVBand="0" w:evenVBand="0" w:oddHBand="0" w:evenHBand="0" w:firstRowFirstColumn="0" w:firstRowLastColumn="0" w:lastRowFirstColumn="0" w:lastRowLastColumn="0"/>
            <w:tcW w:w="2856" w:type="dxa"/>
            <w:hideMark/>
          </w:tcPr>
          <w:p w:rsidR="00E1393C" w:rsidRPr="00827DF7" w:rsidRDefault="00E1393C" w:rsidP="00952119">
            <w:pPr>
              <w:rPr>
                <w:rFonts w:ascii="Calibri" w:eastAsia="Times New Roman" w:hAnsi="Calibri" w:cs="Times New Roman"/>
                <w:color w:val="000000"/>
                <w:lang w:eastAsia="fr-BE"/>
              </w:rPr>
            </w:pPr>
            <w:r w:rsidRPr="00827DF7">
              <w:rPr>
                <w:rFonts w:ascii="Calibri" w:eastAsia="Times New Roman" w:hAnsi="Calibri" w:cs="Times New Roman"/>
                <w:color w:val="000000"/>
                <w:lang w:eastAsia="fr-BE"/>
              </w:rPr>
              <w:t>Hispano Belga</w:t>
            </w:r>
          </w:p>
        </w:tc>
        <w:tc>
          <w:tcPr>
            <w:tcW w:w="3666" w:type="dxa"/>
            <w:noWrap/>
            <w:hideMark/>
          </w:tcPr>
          <w:p w:rsidR="00E1393C" w:rsidRPr="00827DF7" w:rsidRDefault="00E1393C" w:rsidP="00952119">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A"/>
                <w:sz w:val="24"/>
                <w:szCs w:val="24"/>
                <w:lang w:eastAsia="fr-BE"/>
              </w:rPr>
            </w:pPr>
            <w:r w:rsidRPr="00827DF7">
              <w:rPr>
                <w:rFonts w:ascii="Calibri" w:eastAsia="Times New Roman" w:hAnsi="Calibri" w:cs="Times New Roman"/>
                <w:color w:val="00000A"/>
                <w:sz w:val="24"/>
                <w:szCs w:val="24"/>
                <w:lang w:eastAsia="fr-BE"/>
              </w:rPr>
              <w:t>Manger, bouger pour mieux vivre</w:t>
            </w:r>
          </w:p>
        </w:tc>
        <w:tc>
          <w:tcPr>
            <w:tcW w:w="1824" w:type="dxa"/>
            <w:hideMark/>
          </w:tcPr>
          <w:p w:rsidR="00E1393C" w:rsidRPr="00827DF7" w:rsidRDefault="00E1393C" w:rsidP="0095211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BE"/>
              </w:rPr>
            </w:pPr>
            <w:r w:rsidRPr="00827DF7">
              <w:rPr>
                <w:rFonts w:ascii="Calibri" w:eastAsia="Times New Roman" w:hAnsi="Calibri" w:cs="Times New Roman"/>
                <w:color w:val="000000"/>
                <w:lang w:eastAsia="fr-BE"/>
              </w:rPr>
              <w:t>Acteur</w:t>
            </w:r>
          </w:p>
        </w:tc>
      </w:tr>
      <w:tr w:rsidR="00E1393C" w:rsidRPr="00827DF7" w:rsidTr="00E1393C">
        <w:trPr>
          <w:cnfStyle w:val="000000100000" w:firstRow="0" w:lastRow="0" w:firstColumn="0" w:lastColumn="0" w:oddVBand="0" w:evenVBand="0" w:oddHBand="1" w:evenHBand="0" w:firstRowFirstColumn="0" w:firstRowLastColumn="0" w:lastRowFirstColumn="0" w:lastRowLastColumn="0"/>
          <w:trHeight w:val="1168"/>
        </w:trPr>
        <w:tc>
          <w:tcPr>
            <w:cnfStyle w:val="001000000000" w:firstRow="0" w:lastRow="0" w:firstColumn="1" w:lastColumn="0" w:oddVBand="0" w:evenVBand="0" w:oddHBand="0" w:evenHBand="0" w:firstRowFirstColumn="0" w:firstRowLastColumn="0" w:lastRowFirstColumn="0" w:lastRowLastColumn="0"/>
            <w:tcW w:w="2856" w:type="dxa"/>
            <w:hideMark/>
          </w:tcPr>
          <w:p w:rsidR="00E1393C" w:rsidRPr="00827DF7" w:rsidRDefault="00E1393C" w:rsidP="00952119">
            <w:pPr>
              <w:rPr>
                <w:rFonts w:ascii="Calibri" w:eastAsia="Times New Roman" w:hAnsi="Calibri" w:cs="Times New Roman"/>
                <w:color w:val="000000"/>
                <w:lang w:eastAsia="fr-BE"/>
              </w:rPr>
            </w:pPr>
            <w:r w:rsidRPr="00827DF7">
              <w:rPr>
                <w:rFonts w:ascii="Calibri" w:eastAsia="Times New Roman" w:hAnsi="Calibri" w:cs="Times New Roman"/>
                <w:color w:val="000000"/>
                <w:lang w:eastAsia="fr-BE"/>
              </w:rPr>
              <w:t>Fonds des affections respiratoires (FARES)</w:t>
            </w:r>
          </w:p>
        </w:tc>
        <w:tc>
          <w:tcPr>
            <w:tcW w:w="3666" w:type="dxa"/>
            <w:hideMark/>
          </w:tcPr>
          <w:p w:rsidR="00E1393C" w:rsidRPr="00827DF7" w:rsidRDefault="00E1393C" w:rsidP="0095211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BE"/>
              </w:rPr>
            </w:pPr>
            <w:r w:rsidRPr="00827DF7">
              <w:rPr>
                <w:rFonts w:ascii="Calibri" w:eastAsia="Times New Roman" w:hAnsi="Calibri" w:cs="Times New Roman"/>
                <w:color w:val="000000"/>
                <w:lang w:eastAsia="fr-BE"/>
              </w:rPr>
              <w:t xml:space="preserve">Contribuer à la réduction de l’usage des produits du tabac et de la vape, chez les jeunes de 11 à 24 ans à travers différents milieux de vie </w:t>
            </w:r>
          </w:p>
        </w:tc>
        <w:tc>
          <w:tcPr>
            <w:tcW w:w="1824" w:type="dxa"/>
            <w:hideMark/>
          </w:tcPr>
          <w:p w:rsidR="00E1393C" w:rsidRPr="00827DF7" w:rsidRDefault="00E1393C" w:rsidP="0095211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BE"/>
              </w:rPr>
            </w:pPr>
            <w:r w:rsidRPr="00827DF7">
              <w:rPr>
                <w:rFonts w:ascii="Calibri" w:eastAsia="Times New Roman" w:hAnsi="Calibri" w:cs="Times New Roman"/>
                <w:color w:val="000000"/>
                <w:lang w:eastAsia="fr-BE"/>
              </w:rPr>
              <w:t>Acteur</w:t>
            </w:r>
          </w:p>
        </w:tc>
      </w:tr>
      <w:tr w:rsidR="00E1393C" w:rsidRPr="00827DF7" w:rsidTr="00E1393C">
        <w:trPr>
          <w:trHeight w:val="420"/>
        </w:trPr>
        <w:tc>
          <w:tcPr>
            <w:cnfStyle w:val="001000000000" w:firstRow="0" w:lastRow="0" w:firstColumn="1" w:lastColumn="0" w:oddVBand="0" w:evenVBand="0" w:oddHBand="0" w:evenHBand="0" w:firstRowFirstColumn="0" w:firstRowLastColumn="0" w:lastRowFirstColumn="0" w:lastRowLastColumn="0"/>
            <w:tcW w:w="2856" w:type="dxa"/>
            <w:hideMark/>
          </w:tcPr>
          <w:p w:rsidR="00E1393C" w:rsidRPr="00827DF7" w:rsidRDefault="00E1393C" w:rsidP="00952119">
            <w:pPr>
              <w:rPr>
                <w:rFonts w:ascii="Calibri" w:eastAsia="Times New Roman" w:hAnsi="Calibri" w:cs="Times New Roman"/>
                <w:color w:val="000000"/>
                <w:lang w:eastAsia="fr-BE"/>
              </w:rPr>
            </w:pPr>
            <w:r w:rsidRPr="00827DF7">
              <w:rPr>
                <w:rFonts w:ascii="Calibri" w:eastAsia="Times New Roman" w:hAnsi="Calibri" w:cs="Times New Roman"/>
                <w:color w:val="000000"/>
                <w:lang w:eastAsia="fr-BE"/>
              </w:rPr>
              <w:t>La Rue</w:t>
            </w:r>
          </w:p>
        </w:tc>
        <w:tc>
          <w:tcPr>
            <w:tcW w:w="3666" w:type="dxa"/>
            <w:hideMark/>
          </w:tcPr>
          <w:p w:rsidR="00E1393C" w:rsidRPr="00827DF7" w:rsidRDefault="00E1393C" w:rsidP="0095211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BE"/>
              </w:rPr>
            </w:pPr>
            <w:r w:rsidRPr="00827DF7">
              <w:rPr>
                <w:rFonts w:ascii="Calibri" w:eastAsia="Times New Roman" w:hAnsi="Calibri" w:cs="Times New Roman"/>
                <w:color w:val="000000"/>
                <w:lang w:eastAsia="fr-BE"/>
              </w:rPr>
              <w:t>J'habite … dans mon corps!</w:t>
            </w:r>
          </w:p>
        </w:tc>
        <w:tc>
          <w:tcPr>
            <w:tcW w:w="1824" w:type="dxa"/>
            <w:hideMark/>
          </w:tcPr>
          <w:p w:rsidR="00E1393C" w:rsidRPr="00827DF7" w:rsidRDefault="00E1393C" w:rsidP="0095211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BE"/>
              </w:rPr>
            </w:pPr>
            <w:r w:rsidRPr="00827DF7">
              <w:rPr>
                <w:rFonts w:ascii="Calibri" w:eastAsia="Times New Roman" w:hAnsi="Calibri" w:cs="Times New Roman"/>
                <w:color w:val="000000"/>
                <w:lang w:eastAsia="fr-BE"/>
              </w:rPr>
              <w:t>Acteur</w:t>
            </w:r>
          </w:p>
        </w:tc>
      </w:tr>
      <w:tr w:rsidR="00E1393C" w:rsidRPr="00827DF7" w:rsidTr="00E1393C">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856" w:type="dxa"/>
            <w:hideMark/>
          </w:tcPr>
          <w:p w:rsidR="00E1393C" w:rsidRPr="00827DF7" w:rsidRDefault="00E1393C" w:rsidP="00952119">
            <w:pPr>
              <w:rPr>
                <w:rFonts w:ascii="Calibri" w:eastAsia="Times New Roman" w:hAnsi="Calibri" w:cs="Times New Roman"/>
                <w:color w:val="000000"/>
                <w:lang w:eastAsia="fr-BE"/>
              </w:rPr>
            </w:pPr>
            <w:r w:rsidRPr="00827DF7">
              <w:rPr>
                <w:rFonts w:ascii="Calibri" w:eastAsia="Times New Roman" w:hAnsi="Calibri" w:cs="Times New Roman"/>
                <w:color w:val="000000"/>
                <w:lang w:eastAsia="fr-BE"/>
              </w:rPr>
              <w:t xml:space="preserve">MM </w:t>
            </w:r>
            <w:proofErr w:type="spellStart"/>
            <w:r w:rsidRPr="00827DF7">
              <w:rPr>
                <w:rFonts w:ascii="Calibri" w:eastAsia="Times New Roman" w:hAnsi="Calibri" w:cs="Times New Roman"/>
                <w:color w:val="000000"/>
                <w:lang w:eastAsia="fr-BE"/>
              </w:rPr>
              <w:t>Asaso</w:t>
            </w:r>
            <w:proofErr w:type="spellEnd"/>
          </w:p>
        </w:tc>
        <w:tc>
          <w:tcPr>
            <w:tcW w:w="3666" w:type="dxa"/>
            <w:hideMark/>
          </w:tcPr>
          <w:p w:rsidR="00E1393C" w:rsidRPr="00827DF7" w:rsidRDefault="00E1393C" w:rsidP="0095211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BE"/>
              </w:rPr>
            </w:pPr>
            <w:r w:rsidRPr="00827DF7">
              <w:rPr>
                <w:rFonts w:ascii="Calibri" w:eastAsia="Times New Roman" w:hAnsi="Calibri" w:cs="Times New Roman"/>
                <w:color w:val="000000"/>
                <w:lang w:eastAsia="fr-BE"/>
              </w:rPr>
              <w:t>Renforcement de la Santé Communautaire</w:t>
            </w:r>
          </w:p>
        </w:tc>
        <w:tc>
          <w:tcPr>
            <w:tcW w:w="1824" w:type="dxa"/>
            <w:hideMark/>
          </w:tcPr>
          <w:p w:rsidR="00E1393C" w:rsidRPr="00827DF7" w:rsidRDefault="00E1393C" w:rsidP="0095211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BE"/>
              </w:rPr>
            </w:pPr>
            <w:r w:rsidRPr="00827DF7">
              <w:rPr>
                <w:rFonts w:ascii="Calibri" w:eastAsia="Times New Roman" w:hAnsi="Calibri" w:cs="Times New Roman"/>
                <w:color w:val="000000"/>
                <w:lang w:eastAsia="fr-BE"/>
              </w:rPr>
              <w:t>Acteur</w:t>
            </w:r>
          </w:p>
        </w:tc>
      </w:tr>
      <w:tr w:rsidR="00E1393C" w:rsidRPr="00827DF7" w:rsidTr="00E1393C">
        <w:trPr>
          <w:trHeight w:val="1781"/>
        </w:trPr>
        <w:tc>
          <w:tcPr>
            <w:cnfStyle w:val="001000000000" w:firstRow="0" w:lastRow="0" w:firstColumn="1" w:lastColumn="0" w:oddVBand="0" w:evenVBand="0" w:oddHBand="0" w:evenHBand="0" w:firstRowFirstColumn="0" w:firstRowLastColumn="0" w:lastRowFirstColumn="0" w:lastRowLastColumn="0"/>
            <w:tcW w:w="2856" w:type="dxa"/>
            <w:hideMark/>
          </w:tcPr>
          <w:p w:rsidR="00E1393C" w:rsidRPr="00827DF7" w:rsidRDefault="00E1393C" w:rsidP="00952119">
            <w:pPr>
              <w:rPr>
                <w:rFonts w:ascii="Calibri" w:eastAsia="Times New Roman" w:hAnsi="Calibri" w:cs="Times New Roman"/>
                <w:color w:val="000000"/>
                <w:lang w:eastAsia="fr-BE"/>
              </w:rPr>
            </w:pPr>
            <w:r w:rsidRPr="00827DF7">
              <w:rPr>
                <w:rFonts w:ascii="Calibri" w:eastAsia="Times New Roman" w:hAnsi="Calibri" w:cs="Times New Roman"/>
                <w:color w:val="000000"/>
                <w:lang w:eastAsia="fr-BE"/>
              </w:rPr>
              <w:lastRenderedPageBreak/>
              <w:t>Réseau santé diabète</w:t>
            </w:r>
          </w:p>
        </w:tc>
        <w:tc>
          <w:tcPr>
            <w:tcW w:w="3666" w:type="dxa"/>
            <w:hideMark/>
          </w:tcPr>
          <w:p w:rsidR="00E1393C" w:rsidRPr="00827DF7" w:rsidRDefault="00E1393C" w:rsidP="0095211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BE"/>
              </w:rPr>
            </w:pPr>
            <w:r w:rsidRPr="00827DF7">
              <w:rPr>
                <w:rFonts w:ascii="Calibri" w:eastAsia="Times New Roman" w:hAnsi="Calibri" w:cs="Times New Roman"/>
                <w:color w:val="000000"/>
                <w:lang w:eastAsia="fr-BE"/>
              </w:rPr>
              <w:t>Approche globale, intégrée et participative de la santé, dans le quartier des Marolles et ses alentours : Alimentation équilibrée, exercice physique, estime de soi et liens sociaux</w:t>
            </w:r>
          </w:p>
        </w:tc>
        <w:tc>
          <w:tcPr>
            <w:tcW w:w="1824" w:type="dxa"/>
            <w:hideMark/>
          </w:tcPr>
          <w:p w:rsidR="00E1393C" w:rsidRPr="00827DF7" w:rsidRDefault="00E1393C" w:rsidP="0095211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BE"/>
              </w:rPr>
            </w:pPr>
            <w:r w:rsidRPr="00827DF7">
              <w:rPr>
                <w:rFonts w:ascii="Calibri" w:eastAsia="Times New Roman" w:hAnsi="Calibri" w:cs="Times New Roman"/>
                <w:color w:val="000000"/>
                <w:lang w:eastAsia="fr-BE"/>
              </w:rPr>
              <w:t>Acteur</w:t>
            </w:r>
          </w:p>
        </w:tc>
      </w:tr>
      <w:tr w:rsidR="00E1393C" w:rsidRPr="00827DF7" w:rsidTr="00E1393C">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856" w:type="dxa"/>
            <w:hideMark/>
          </w:tcPr>
          <w:p w:rsidR="00E1393C" w:rsidRPr="00827DF7" w:rsidRDefault="00E1393C" w:rsidP="00952119">
            <w:pPr>
              <w:rPr>
                <w:rFonts w:ascii="Calibri" w:eastAsia="Times New Roman" w:hAnsi="Calibri" w:cs="Times New Roman"/>
                <w:color w:val="000000"/>
                <w:lang w:eastAsia="fr-BE"/>
              </w:rPr>
            </w:pPr>
            <w:r w:rsidRPr="00827DF7">
              <w:rPr>
                <w:rFonts w:ascii="Calibri" w:eastAsia="Times New Roman" w:hAnsi="Calibri" w:cs="Times New Roman"/>
                <w:color w:val="000000"/>
                <w:lang w:eastAsia="fr-BE"/>
              </w:rPr>
              <w:t>SIPES ULB</w:t>
            </w:r>
          </w:p>
        </w:tc>
        <w:tc>
          <w:tcPr>
            <w:tcW w:w="3666" w:type="dxa"/>
            <w:hideMark/>
          </w:tcPr>
          <w:p w:rsidR="00E1393C" w:rsidRPr="00827DF7" w:rsidRDefault="00E1393C" w:rsidP="0095211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BE"/>
              </w:rPr>
            </w:pPr>
            <w:proofErr w:type="spellStart"/>
            <w:r w:rsidRPr="00827DF7">
              <w:rPr>
                <w:rFonts w:ascii="Calibri" w:eastAsia="Times New Roman" w:hAnsi="Calibri" w:cs="Times New Roman"/>
                <w:color w:val="000000"/>
                <w:lang w:eastAsia="fr-BE"/>
              </w:rPr>
              <w:t>SeSu</w:t>
            </w:r>
            <w:proofErr w:type="spellEnd"/>
            <w:r w:rsidRPr="00827DF7">
              <w:rPr>
                <w:rFonts w:ascii="Calibri" w:eastAsia="Times New Roman" w:hAnsi="Calibri" w:cs="Times New Roman"/>
                <w:color w:val="000000"/>
                <w:lang w:eastAsia="fr-BE"/>
              </w:rPr>
              <w:t xml:space="preserve"> Données </w:t>
            </w:r>
            <w:proofErr w:type="spellStart"/>
            <w:r w:rsidRPr="00827DF7">
              <w:rPr>
                <w:rFonts w:ascii="Calibri" w:eastAsia="Times New Roman" w:hAnsi="Calibri" w:cs="Times New Roman"/>
                <w:color w:val="000000"/>
                <w:lang w:eastAsia="fr-BE"/>
              </w:rPr>
              <w:t>att</w:t>
            </w:r>
            <w:proofErr w:type="spellEnd"/>
            <w:r w:rsidRPr="00827DF7">
              <w:rPr>
                <w:rFonts w:ascii="Calibri" w:eastAsia="Times New Roman" w:hAnsi="Calibri" w:cs="Times New Roman"/>
                <w:color w:val="000000"/>
                <w:lang w:eastAsia="fr-BE"/>
              </w:rPr>
              <w:t xml:space="preserve"> saines</w:t>
            </w:r>
          </w:p>
        </w:tc>
        <w:tc>
          <w:tcPr>
            <w:tcW w:w="1824" w:type="dxa"/>
            <w:hideMark/>
          </w:tcPr>
          <w:p w:rsidR="00E1393C" w:rsidRPr="00827DF7" w:rsidRDefault="00E1393C" w:rsidP="0095211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BE"/>
              </w:rPr>
            </w:pPr>
            <w:r w:rsidRPr="00827DF7">
              <w:rPr>
                <w:rFonts w:ascii="Calibri" w:eastAsia="Times New Roman" w:hAnsi="Calibri" w:cs="Times New Roman"/>
                <w:color w:val="000000"/>
                <w:lang w:eastAsia="fr-BE"/>
              </w:rPr>
              <w:t>Service support</w:t>
            </w:r>
          </w:p>
        </w:tc>
      </w:tr>
      <w:tr w:rsidR="00E1393C" w:rsidRPr="00827DF7" w:rsidTr="00E1393C">
        <w:trPr>
          <w:trHeight w:val="600"/>
        </w:trPr>
        <w:tc>
          <w:tcPr>
            <w:cnfStyle w:val="001000000000" w:firstRow="0" w:lastRow="0" w:firstColumn="1" w:lastColumn="0" w:oddVBand="0" w:evenVBand="0" w:oddHBand="0" w:evenHBand="0" w:firstRowFirstColumn="0" w:firstRowLastColumn="0" w:lastRowFirstColumn="0" w:lastRowLastColumn="0"/>
            <w:tcW w:w="2856" w:type="dxa"/>
            <w:hideMark/>
          </w:tcPr>
          <w:p w:rsidR="00E1393C" w:rsidRPr="00827DF7" w:rsidRDefault="00E1393C" w:rsidP="00952119">
            <w:pPr>
              <w:rPr>
                <w:rFonts w:ascii="Calibri" w:eastAsia="Times New Roman" w:hAnsi="Calibri" w:cs="Times New Roman"/>
                <w:color w:val="000000"/>
                <w:lang w:eastAsia="fr-BE"/>
              </w:rPr>
            </w:pPr>
            <w:r w:rsidRPr="00827DF7">
              <w:rPr>
                <w:rFonts w:ascii="Calibri" w:eastAsia="Times New Roman" w:hAnsi="Calibri" w:cs="Times New Roman"/>
                <w:color w:val="000000"/>
                <w:lang w:eastAsia="fr-BE"/>
              </w:rPr>
              <w:t xml:space="preserve">Univers Santé </w:t>
            </w:r>
            <w:proofErr w:type="spellStart"/>
            <w:r w:rsidRPr="00827DF7">
              <w:rPr>
                <w:rFonts w:ascii="Calibri" w:eastAsia="Times New Roman" w:hAnsi="Calibri" w:cs="Times New Roman"/>
                <w:color w:val="000000"/>
                <w:lang w:eastAsia="fr-BE"/>
              </w:rPr>
              <w:t>asbl</w:t>
            </w:r>
            <w:proofErr w:type="spellEnd"/>
          </w:p>
        </w:tc>
        <w:tc>
          <w:tcPr>
            <w:tcW w:w="3666" w:type="dxa"/>
            <w:hideMark/>
          </w:tcPr>
          <w:p w:rsidR="00E1393C" w:rsidRPr="00827DF7" w:rsidRDefault="00E1393C" w:rsidP="0095211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BE"/>
              </w:rPr>
            </w:pPr>
            <w:r w:rsidRPr="00827DF7">
              <w:rPr>
                <w:rFonts w:ascii="Calibri" w:eastAsia="Times New Roman" w:hAnsi="Calibri" w:cs="Times New Roman"/>
                <w:color w:val="000000"/>
                <w:lang w:eastAsia="fr-BE"/>
              </w:rPr>
              <w:t>Réseau: Groupe porteur "Jeunes, alcool et société"</w:t>
            </w:r>
          </w:p>
        </w:tc>
        <w:tc>
          <w:tcPr>
            <w:tcW w:w="1824" w:type="dxa"/>
            <w:hideMark/>
          </w:tcPr>
          <w:p w:rsidR="00E1393C" w:rsidRPr="00827DF7" w:rsidRDefault="00E1393C" w:rsidP="0095211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BE"/>
              </w:rPr>
            </w:pPr>
            <w:r w:rsidRPr="00827DF7">
              <w:rPr>
                <w:rFonts w:ascii="Calibri" w:eastAsia="Times New Roman" w:hAnsi="Calibri" w:cs="Times New Roman"/>
                <w:color w:val="000000"/>
                <w:lang w:eastAsia="fr-BE"/>
              </w:rPr>
              <w:t>Réseau</w:t>
            </w:r>
          </w:p>
        </w:tc>
      </w:tr>
      <w:tr w:rsidR="00E1393C" w:rsidRPr="00827DF7" w:rsidTr="00E1393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346" w:type="dxa"/>
            <w:gridSpan w:val="3"/>
            <w:noWrap/>
            <w:hideMark/>
          </w:tcPr>
          <w:p w:rsidR="00E1393C" w:rsidRPr="00827DF7" w:rsidRDefault="00E1393C" w:rsidP="00952119">
            <w:pPr>
              <w:rPr>
                <w:rFonts w:ascii="Times New Roman" w:eastAsia="Times New Roman" w:hAnsi="Times New Roman" w:cs="Times New Roman"/>
                <w:sz w:val="20"/>
                <w:szCs w:val="20"/>
                <w:lang w:eastAsia="fr-BE"/>
              </w:rPr>
            </w:pPr>
            <w:r w:rsidRPr="00827DF7">
              <w:rPr>
                <w:rFonts w:ascii="Calibri" w:eastAsia="Times New Roman" w:hAnsi="Calibri" w:cs="Times New Roman"/>
                <w:color w:val="000000"/>
                <w:lang w:eastAsia="fr-BE"/>
              </w:rPr>
              <w:t>P1_Activité physique/sport/alcool/tabac</w:t>
            </w:r>
          </w:p>
        </w:tc>
      </w:tr>
      <w:tr w:rsidR="00E1393C" w:rsidRPr="00827DF7" w:rsidTr="00E1393C">
        <w:trPr>
          <w:trHeight w:val="600"/>
        </w:trPr>
        <w:tc>
          <w:tcPr>
            <w:cnfStyle w:val="001000000000" w:firstRow="0" w:lastRow="0" w:firstColumn="1" w:lastColumn="0" w:oddVBand="0" w:evenVBand="0" w:oddHBand="0" w:evenHBand="0" w:firstRowFirstColumn="0" w:firstRowLastColumn="0" w:lastRowFirstColumn="0" w:lastRowLastColumn="0"/>
            <w:tcW w:w="2856" w:type="dxa"/>
            <w:hideMark/>
          </w:tcPr>
          <w:p w:rsidR="00E1393C" w:rsidRPr="00827DF7" w:rsidRDefault="00E1393C" w:rsidP="00952119">
            <w:pPr>
              <w:rPr>
                <w:rFonts w:ascii="Calibri" w:eastAsia="Times New Roman" w:hAnsi="Calibri" w:cs="Times New Roman"/>
                <w:color w:val="000000"/>
                <w:lang w:eastAsia="fr-BE"/>
              </w:rPr>
            </w:pPr>
            <w:r w:rsidRPr="00827DF7">
              <w:rPr>
                <w:rFonts w:ascii="Calibri" w:eastAsia="Times New Roman" w:hAnsi="Calibri" w:cs="Times New Roman"/>
                <w:color w:val="000000"/>
                <w:lang w:eastAsia="fr-BE"/>
              </w:rPr>
              <w:t>Appétit des indigestes</w:t>
            </w:r>
          </w:p>
        </w:tc>
        <w:tc>
          <w:tcPr>
            <w:tcW w:w="3666" w:type="dxa"/>
            <w:hideMark/>
          </w:tcPr>
          <w:p w:rsidR="00E1393C" w:rsidRPr="00827DF7" w:rsidRDefault="00E1393C" w:rsidP="0095211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BE"/>
              </w:rPr>
            </w:pPr>
            <w:r w:rsidRPr="00827DF7">
              <w:rPr>
                <w:rFonts w:ascii="Calibri" w:eastAsia="Times New Roman" w:hAnsi="Calibri" w:cs="Times New Roman"/>
                <w:color w:val="000000"/>
                <w:lang w:eastAsia="fr-BE"/>
              </w:rPr>
              <w:t>Ateliers théâtre et créativité autour de la folie</w:t>
            </w:r>
          </w:p>
        </w:tc>
        <w:tc>
          <w:tcPr>
            <w:tcW w:w="1824" w:type="dxa"/>
            <w:hideMark/>
          </w:tcPr>
          <w:p w:rsidR="00E1393C" w:rsidRPr="00827DF7" w:rsidRDefault="00E1393C" w:rsidP="0095211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BE"/>
              </w:rPr>
            </w:pPr>
            <w:r w:rsidRPr="00827DF7">
              <w:rPr>
                <w:rFonts w:ascii="Calibri" w:eastAsia="Times New Roman" w:hAnsi="Calibri" w:cs="Times New Roman"/>
                <w:color w:val="000000"/>
                <w:lang w:eastAsia="fr-BE"/>
              </w:rPr>
              <w:t>Acteur</w:t>
            </w:r>
          </w:p>
        </w:tc>
      </w:tr>
      <w:tr w:rsidR="00E1393C" w:rsidRPr="00827DF7" w:rsidTr="00E1393C">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856" w:type="dxa"/>
            <w:hideMark/>
          </w:tcPr>
          <w:p w:rsidR="00E1393C" w:rsidRPr="00827DF7" w:rsidRDefault="00E1393C" w:rsidP="00952119">
            <w:pPr>
              <w:rPr>
                <w:rFonts w:ascii="Calibri" w:eastAsia="Times New Roman" w:hAnsi="Calibri" w:cs="Times New Roman"/>
                <w:color w:val="000000"/>
                <w:lang w:eastAsia="fr-BE"/>
              </w:rPr>
            </w:pPr>
            <w:r w:rsidRPr="00827DF7">
              <w:rPr>
                <w:rFonts w:ascii="Calibri" w:eastAsia="Times New Roman" w:hAnsi="Calibri" w:cs="Times New Roman"/>
                <w:color w:val="000000"/>
                <w:lang w:eastAsia="fr-BE"/>
              </w:rPr>
              <w:t>Méridien</w:t>
            </w:r>
          </w:p>
        </w:tc>
        <w:tc>
          <w:tcPr>
            <w:tcW w:w="3666" w:type="dxa"/>
            <w:hideMark/>
          </w:tcPr>
          <w:p w:rsidR="00E1393C" w:rsidRPr="00827DF7" w:rsidRDefault="00E1393C" w:rsidP="0095211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BE"/>
              </w:rPr>
            </w:pPr>
            <w:r w:rsidRPr="00827DF7">
              <w:rPr>
                <w:rFonts w:ascii="Calibri" w:eastAsia="Times New Roman" w:hAnsi="Calibri" w:cs="Times New Roman"/>
                <w:color w:val="000000"/>
                <w:lang w:eastAsia="fr-BE"/>
              </w:rPr>
              <w:t>« Promouvoir la santé mentale communautaire dans des quartiers populaires à Bruxelles »</w:t>
            </w:r>
          </w:p>
        </w:tc>
        <w:tc>
          <w:tcPr>
            <w:tcW w:w="1824" w:type="dxa"/>
            <w:hideMark/>
          </w:tcPr>
          <w:p w:rsidR="00E1393C" w:rsidRPr="00827DF7" w:rsidRDefault="00E1393C" w:rsidP="0095211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BE"/>
              </w:rPr>
            </w:pPr>
            <w:r w:rsidRPr="00827DF7">
              <w:rPr>
                <w:rFonts w:ascii="Calibri" w:eastAsia="Times New Roman" w:hAnsi="Calibri" w:cs="Times New Roman"/>
                <w:color w:val="000000"/>
                <w:lang w:eastAsia="fr-BE"/>
              </w:rPr>
              <w:t>Acteur</w:t>
            </w:r>
          </w:p>
        </w:tc>
      </w:tr>
      <w:tr w:rsidR="00E1393C" w:rsidRPr="00827DF7" w:rsidTr="00E1393C">
        <w:trPr>
          <w:trHeight w:val="900"/>
        </w:trPr>
        <w:tc>
          <w:tcPr>
            <w:cnfStyle w:val="001000000000" w:firstRow="0" w:lastRow="0" w:firstColumn="1" w:lastColumn="0" w:oddVBand="0" w:evenVBand="0" w:oddHBand="0" w:evenHBand="0" w:firstRowFirstColumn="0" w:firstRowLastColumn="0" w:lastRowFirstColumn="0" w:lastRowLastColumn="0"/>
            <w:tcW w:w="2856" w:type="dxa"/>
            <w:hideMark/>
          </w:tcPr>
          <w:p w:rsidR="00E1393C" w:rsidRPr="00827DF7" w:rsidRDefault="00E1393C" w:rsidP="00952119">
            <w:pPr>
              <w:rPr>
                <w:rFonts w:ascii="Calibri" w:eastAsia="Times New Roman" w:hAnsi="Calibri" w:cs="Times New Roman"/>
                <w:color w:val="000000"/>
                <w:lang w:eastAsia="fr-BE"/>
              </w:rPr>
            </w:pPr>
            <w:r w:rsidRPr="00827DF7">
              <w:rPr>
                <w:rFonts w:ascii="Calibri" w:eastAsia="Times New Roman" w:hAnsi="Calibri" w:cs="Times New Roman"/>
                <w:color w:val="000000"/>
                <w:lang w:eastAsia="fr-BE"/>
              </w:rPr>
              <w:t>RAPA - L'Autre lieu</w:t>
            </w:r>
          </w:p>
        </w:tc>
        <w:tc>
          <w:tcPr>
            <w:tcW w:w="3666" w:type="dxa"/>
            <w:hideMark/>
          </w:tcPr>
          <w:p w:rsidR="00E1393C" w:rsidRPr="00827DF7" w:rsidRDefault="00E1393C" w:rsidP="0095211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BE"/>
              </w:rPr>
            </w:pPr>
            <w:r w:rsidRPr="00827DF7">
              <w:rPr>
                <w:rFonts w:ascii="Calibri" w:eastAsia="Times New Roman" w:hAnsi="Calibri" w:cs="Times New Roman"/>
                <w:color w:val="000000"/>
                <w:lang w:eastAsia="fr-BE"/>
              </w:rPr>
              <w:t>Dispositif commun de promotion et de renforcement des facteurs favorables à la santé mentale</w:t>
            </w:r>
          </w:p>
        </w:tc>
        <w:tc>
          <w:tcPr>
            <w:tcW w:w="1824" w:type="dxa"/>
            <w:hideMark/>
          </w:tcPr>
          <w:p w:rsidR="00E1393C" w:rsidRPr="00827DF7" w:rsidRDefault="00E1393C" w:rsidP="0095211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BE"/>
              </w:rPr>
            </w:pPr>
            <w:r w:rsidRPr="00827DF7">
              <w:rPr>
                <w:rFonts w:ascii="Calibri" w:eastAsia="Times New Roman" w:hAnsi="Calibri" w:cs="Times New Roman"/>
                <w:color w:val="000000"/>
                <w:lang w:eastAsia="fr-BE"/>
              </w:rPr>
              <w:t>Acteur</w:t>
            </w:r>
          </w:p>
        </w:tc>
      </w:tr>
      <w:tr w:rsidR="00E1393C" w:rsidRPr="00827DF7" w:rsidTr="00E1393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346" w:type="dxa"/>
            <w:gridSpan w:val="3"/>
            <w:hideMark/>
          </w:tcPr>
          <w:p w:rsidR="00E1393C" w:rsidRPr="00827DF7" w:rsidRDefault="00E1393C" w:rsidP="00952119">
            <w:pPr>
              <w:rPr>
                <w:rFonts w:ascii="Times New Roman" w:eastAsia="Times New Roman" w:hAnsi="Times New Roman" w:cs="Times New Roman"/>
                <w:sz w:val="20"/>
                <w:szCs w:val="20"/>
                <w:lang w:eastAsia="fr-BE"/>
              </w:rPr>
            </w:pPr>
            <w:r w:rsidRPr="00827DF7">
              <w:rPr>
                <w:rFonts w:ascii="Calibri" w:eastAsia="Times New Roman" w:hAnsi="Calibri" w:cs="Times New Roman"/>
                <w:color w:val="000000"/>
                <w:lang w:eastAsia="fr-BE"/>
              </w:rPr>
              <w:t xml:space="preserve">P2_Santé mentale </w:t>
            </w:r>
          </w:p>
        </w:tc>
      </w:tr>
      <w:tr w:rsidR="00E1393C" w:rsidRPr="00827DF7" w:rsidTr="00E1393C">
        <w:trPr>
          <w:trHeight w:val="300"/>
        </w:trPr>
        <w:tc>
          <w:tcPr>
            <w:cnfStyle w:val="001000000000" w:firstRow="0" w:lastRow="0" w:firstColumn="1" w:lastColumn="0" w:oddVBand="0" w:evenVBand="0" w:oddHBand="0" w:evenHBand="0" w:firstRowFirstColumn="0" w:firstRowLastColumn="0" w:lastRowFirstColumn="0" w:lastRowLastColumn="0"/>
            <w:tcW w:w="8346" w:type="dxa"/>
            <w:gridSpan w:val="3"/>
            <w:hideMark/>
          </w:tcPr>
          <w:p w:rsidR="00E1393C" w:rsidRPr="00827DF7" w:rsidRDefault="00E1393C" w:rsidP="00952119">
            <w:pPr>
              <w:rPr>
                <w:rFonts w:ascii="Calibri" w:eastAsia="Times New Roman" w:hAnsi="Calibri" w:cs="Times New Roman"/>
                <w:b w:val="0"/>
                <w:bCs w:val="0"/>
                <w:color w:val="000000"/>
                <w:lang w:eastAsia="fr-BE"/>
              </w:rPr>
            </w:pPr>
            <w:r w:rsidRPr="00827DF7">
              <w:rPr>
                <w:rFonts w:ascii="Calibri" w:eastAsia="Times New Roman" w:hAnsi="Calibri" w:cs="Times New Roman"/>
                <w:color w:val="000000"/>
                <w:lang w:eastAsia="fr-BE"/>
              </w:rPr>
              <w:t xml:space="preserve">P3_Méd Préventive </w:t>
            </w:r>
          </w:p>
        </w:tc>
      </w:tr>
      <w:tr w:rsidR="00E1393C" w:rsidRPr="00827DF7" w:rsidTr="00E1393C">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2856" w:type="dxa"/>
            <w:hideMark/>
          </w:tcPr>
          <w:p w:rsidR="00E1393C" w:rsidRPr="00827DF7" w:rsidRDefault="00E1393C" w:rsidP="00952119">
            <w:pPr>
              <w:rPr>
                <w:rFonts w:ascii="Calibri" w:eastAsia="Times New Roman" w:hAnsi="Calibri" w:cs="Times New Roman"/>
                <w:color w:val="000000"/>
                <w:lang w:eastAsia="fr-BE"/>
              </w:rPr>
            </w:pPr>
            <w:r w:rsidRPr="00827DF7">
              <w:rPr>
                <w:rFonts w:ascii="Calibri" w:eastAsia="Times New Roman" w:hAnsi="Calibri" w:cs="Times New Roman"/>
                <w:color w:val="000000"/>
                <w:lang w:eastAsia="fr-BE"/>
              </w:rPr>
              <w:t>Ex Aequo</w:t>
            </w:r>
          </w:p>
        </w:tc>
        <w:tc>
          <w:tcPr>
            <w:tcW w:w="3666" w:type="dxa"/>
            <w:hideMark/>
          </w:tcPr>
          <w:p w:rsidR="00E1393C" w:rsidRPr="00827DF7" w:rsidRDefault="00E1393C" w:rsidP="0095211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BE"/>
              </w:rPr>
            </w:pPr>
            <w:r w:rsidRPr="00827DF7">
              <w:rPr>
                <w:rFonts w:ascii="Calibri" w:eastAsia="Times New Roman" w:hAnsi="Calibri" w:cs="Times New Roman"/>
                <w:color w:val="000000"/>
                <w:lang w:eastAsia="fr-BE"/>
              </w:rPr>
              <w:t>Promotion de la santé sexuelle et prévention du VIH et des IST auprès des gays, bisexuels et autres hommes ayant des rapports sexuels avec des hommes en Région Bruxelles-Capitale</w:t>
            </w:r>
          </w:p>
        </w:tc>
        <w:tc>
          <w:tcPr>
            <w:tcW w:w="1824" w:type="dxa"/>
            <w:hideMark/>
          </w:tcPr>
          <w:p w:rsidR="00E1393C" w:rsidRPr="00827DF7" w:rsidRDefault="00E1393C" w:rsidP="0095211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BE"/>
              </w:rPr>
            </w:pPr>
            <w:r w:rsidRPr="00827DF7">
              <w:rPr>
                <w:rFonts w:ascii="Calibri" w:eastAsia="Times New Roman" w:hAnsi="Calibri" w:cs="Times New Roman"/>
                <w:color w:val="000000"/>
                <w:lang w:eastAsia="fr-BE"/>
              </w:rPr>
              <w:t>Acteur</w:t>
            </w:r>
          </w:p>
        </w:tc>
      </w:tr>
      <w:tr w:rsidR="00E1393C" w:rsidRPr="00827DF7" w:rsidTr="00E1393C">
        <w:trPr>
          <w:trHeight w:val="600"/>
        </w:trPr>
        <w:tc>
          <w:tcPr>
            <w:cnfStyle w:val="001000000000" w:firstRow="0" w:lastRow="0" w:firstColumn="1" w:lastColumn="0" w:oddVBand="0" w:evenVBand="0" w:oddHBand="0" w:evenHBand="0" w:firstRowFirstColumn="0" w:firstRowLastColumn="0" w:lastRowFirstColumn="0" w:lastRowLastColumn="0"/>
            <w:tcW w:w="2856" w:type="dxa"/>
            <w:hideMark/>
          </w:tcPr>
          <w:p w:rsidR="00E1393C" w:rsidRPr="00827DF7" w:rsidRDefault="00E1393C" w:rsidP="00952119">
            <w:pPr>
              <w:rPr>
                <w:rFonts w:ascii="Calibri" w:eastAsia="Times New Roman" w:hAnsi="Calibri" w:cs="Times New Roman"/>
                <w:color w:val="000000"/>
                <w:lang w:eastAsia="fr-BE"/>
              </w:rPr>
            </w:pPr>
            <w:r w:rsidRPr="00827DF7">
              <w:rPr>
                <w:rFonts w:ascii="Calibri" w:eastAsia="Times New Roman" w:hAnsi="Calibri" w:cs="Times New Roman"/>
                <w:color w:val="000000"/>
                <w:lang w:eastAsia="fr-BE"/>
              </w:rPr>
              <w:t xml:space="preserve">Observatoire </w:t>
            </w:r>
            <w:proofErr w:type="spellStart"/>
            <w:r w:rsidRPr="00827DF7">
              <w:rPr>
                <w:rFonts w:ascii="Calibri" w:eastAsia="Times New Roman" w:hAnsi="Calibri" w:cs="Times New Roman"/>
                <w:color w:val="000000"/>
                <w:lang w:eastAsia="fr-BE"/>
              </w:rPr>
              <w:t>sida&amp;sexualités</w:t>
            </w:r>
            <w:proofErr w:type="spellEnd"/>
          </w:p>
        </w:tc>
        <w:tc>
          <w:tcPr>
            <w:tcW w:w="3666" w:type="dxa"/>
            <w:hideMark/>
          </w:tcPr>
          <w:p w:rsidR="00E1393C" w:rsidRPr="00827DF7" w:rsidRDefault="00E1393C" w:rsidP="0095211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BE"/>
              </w:rPr>
            </w:pPr>
            <w:proofErr w:type="spellStart"/>
            <w:r w:rsidRPr="00827DF7">
              <w:rPr>
                <w:rFonts w:ascii="Calibri" w:eastAsia="Times New Roman" w:hAnsi="Calibri" w:cs="Times New Roman"/>
                <w:color w:val="000000"/>
                <w:lang w:eastAsia="fr-BE"/>
              </w:rPr>
              <w:t>SeSu</w:t>
            </w:r>
            <w:proofErr w:type="spellEnd"/>
            <w:r w:rsidRPr="00827DF7">
              <w:rPr>
                <w:rFonts w:ascii="Calibri" w:eastAsia="Times New Roman" w:hAnsi="Calibri" w:cs="Times New Roman"/>
                <w:color w:val="000000"/>
                <w:lang w:eastAsia="fr-BE"/>
              </w:rPr>
              <w:t xml:space="preserve"> VIH-IST</w:t>
            </w:r>
          </w:p>
        </w:tc>
        <w:tc>
          <w:tcPr>
            <w:tcW w:w="1824" w:type="dxa"/>
            <w:hideMark/>
          </w:tcPr>
          <w:p w:rsidR="00E1393C" w:rsidRPr="00827DF7" w:rsidRDefault="00E1393C" w:rsidP="0095211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BE"/>
              </w:rPr>
            </w:pPr>
            <w:r w:rsidRPr="00827DF7">
              <w:rPr>
                <w:rFonts w:ascii="Calibri" w:eastAsia="Times New Roman" w:hAnsi="Calibri" w:cs="Times New Roman"/>
                <w:color w:val="000000"/>
                <w:lang w:eastAsia="fr-BE"/>
              </w:rPr>
              <w:t>Service support</w:t>
            </w:r>
          </w:p>
        </w:tc>
      </w:tr>
      <w:tr w:rsidR="00E1393C" w:rsidRPr="00827DF7" w:rsidTr="00E1393C">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856" w:type="dxa"/>
            <w:hideMark/>
          </w:tcPr>
          <w:p w:rsidR="00E1393C" w:rsidRPr="00827DF7" w:rsidRDefault="00E1393C" w:rsidP="00952119">
            <w:pPr>
              <w:rPr>
                <w:rFonts w:ascii="Calibri" w:eastAsia="Times New Roman" w:hAnsi="Calibri" w:cs="Times New Roman"/>
                <w:color w:val="000000"/>
                <w:lang w:eastAsia="fr-BE"/>
              </w:rPr>
            </w:pPr>
            <w:r w:rsidRPr="00827DF7">
              <w:rPr>
                <w:rFonts w:ascii="Calibri" w:eastAsia="Times New Roman" w:hAnsi="Calibri" w:cs="Times New Roman"/>
                <w:color w:val="000000"/>
                <w:lang w:eastAsia="fr-BE"/>
              </w:rPr>
              <w:t xml:space="preserve">Plateforme prévention sida </w:t>
            </w:r>
          </w:p>
        </w:tc>
        <w:tc>
          <w:tcPr>
            <w:tcW w:w="3666" w:type="dxa"/>
            <w:hideMark/>
          </w:tcPr>
          <w:p w:rsidR="00E1393C" w:rsidRPr="00827DF7" w:rsidRDefault="00E1393C" w:rsidP="0095211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BE"/>
              </w:rPr>
            </w:pPr>
            <w:r w:rsidRPr="00827DF7">
              <w:rPr>
                <w:rFonts w:ascii="Calibri" w:eastAsia="Times New Roman" w:hAnsi="Calibri" w:cs="Times New Roman"/>
                <w:color w:val="000000"/>
                <w:lang w:eastAsia="fr-BE"/>
              </w:rPr>
              <w:t xml:space="preserve">Programme de prévention et de dépistage du VIH et des IST </w:t>
            </w:r>
          </w:p>
        </w:tc>
        <w:tc>
          <w:tcPr>
            <w:tcW w:w="1824" w:type="dxa"/>
            <w:hideMark/>
          </w:tcPr>
          <w:p w:rsidR="00E1393C" w:rsidRPr="00827DF7" w:rsidRDefault="00E1393C" w:rsidP="0095211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BE"/>
              </w:rPr>
            </w:pPr>
            <w:r w:rsidRPr="00827DF7">
              <w:rPr>
                <w:rFonts w:ascii="Calibri" w:eastAsia="Times New Roman" w:hAnsi="Calibri" w:cs="Times New Roman"/>
                <w:color w:val="000000"/>
                <w:lang w:eastAsia="fr-BE"/>
              </w:rPr>
              <w:t>Acteur</w:t>
            </w:r>
          </w:p>
        </w:tc>
      </w:tr>
      <w:tr w:rsidR="00E1393C" w:rsidRPr="00827DF7" w:rsidTr="00E1393C">
        <w:trPr>
          <w:trHeight w:val="1500"/>
        </w:trPr>
        <w:tc>
          <w:tcPr>
            <w:cnfStyle w:val="001000000000" w:firstRow="0" w:lastRow="0" w:firstColumn="1" w:lastColumn="0" w:oddVBand="0" w:evenVBand="0" w:oddHBand="0" w:evenHBand="0" w:firstRowFirstColumn="0" w:firstRowLastColumn="0" w:lastRowFirstColumn="0" w:lastRowLastColumn="0"/>
            <w:tcW w:w="2856" w:type="dxa"/>
          </w:tcPr>
          <w:p w:rsidR="00E1393C" w:rsidRPr="00827DF7" w:rsidRDefault="00E1393C" w:rsidP="00952119">
            <w:pPr>
              <w:rPr>
                <w:rFonts w:ascii="Calibri" w:eastAsia="Times New Roman" w:hAnsi="Calibri" w:cs="Times New Roman"/>
                <w:color w:val="000000"/>
                <w:lang w:eastAsia="fr-BE"/>
              </w:rPr>
            </w:pPr>
          </w:p>
        </w:tc>
        <w:tc>
          <w:tcPr>
            <w:tcW w:w="3666" w:type="dxa"/>
          </w:tcPr>
          <w:p w:rsidR="00E1393C" w:rsidRPr="00827DF7" w:rsidRDefault="00E1393C" w:rsidP="0095211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BE"/>
              </w:rPr>
            </w:pPr>
          </w:p>
        </w:tc>
        <w:tc>
          <w:tcPr>
            <w:tcW w:w="1824" w:type="dxa"/>
          </w:tcPr>
          <w:p w:rsidR="00E1393C" w:rsidRPr="00827DF7" w:rsidRDefault="00E1393C" w:rsidP="0095211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BE"/>
              </w:rPr>
            </w:pPr>
          </w:p>
        </w:tc>
      </w:tr>
      <w:tr w:rsidR="00E1393C" w:rsidRPr="00827DF7" w:rsidTr="00E1393C">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8346" w:type="dxa"/>
            <w:gridSpan w:val="3"/>
            <w:hideMark/>
          </w:tcPr>
          <w:p w:rsidR="00E1393C" w:rsidRPr="00827DF7" w:rsidRDefault="00E1393C" w:rsidP="00952119">
            <w:pPr>
              <w:rPr>
                <w:rFonts w:ascii="Calibri" w:eastAsia="Times New Roman" w:hAnsi="Calibri" w:cs="Times New Roman"/>
                <w:b w:val="0"/>
                <w:bCs w:val="0"/>
                <w:color w:val="000000"/>
                <w:lang w:eastAsia="fr-BE"/>
              </w:rPr>
            </w:pPr>
            <w:r w:rsidRPr="00827DF7">
              <w:rPr>
                <w:rFonts w:ascii="Calibri" w:eastAsia="Times New Roman" w:hAnsi="Calibri" w:cs="Times New Roman"/>
                <w:color w:val="000000"/>
                <w:lang w:eastAsia="fr-BE"/>
              </w:rPr>
              <w:t xml:space="preserve">P4_IST dont VIH et VHC </w:t>
            </w:r>
          </w:p>
        </w:tc>
      </w:tr>
      <w:tr w:rsidR="00E1393C" w:rsidRPr="00827DF7" w:rsidTr="00E1393C">
        <w:trPr>
          <w:trHeight w:val="300"/>
        </w:trPr>
        <w:tc>
          <w:tcPr>
            <w:cnfStyle w:val="001000000000" w:firstRow="0" w:lastRow="0" w:firstColumn="1" w:lastColumn="0" w:oddVBand="0" w:evenVBand="0" w:oddHBand="0" w:evenHBand="0" w:firstRowFirstColumn="0" w:firstRowLastColumn="0" w:lastRowFirstColumn="0" w:lastRowLastColumn="0"/>
            <w:tcW w:w="2856" w:type="dxa"/>
            <w:hideMark/>
          </w:tcPr>
          <w:p w:rsidR="00E1393C" w:rsidRPr="00827DF7" w:rsidRDefault="00E1393C" w:rsidP="00952119">
            <w:pPr>
              <w:rPr>
                <w:rFonts w:ascii="Calibri" w:eastAsia="Times New Roman" w:hAnsi="Calibri" w:cs="Times New Roman"/>
                <w:color w:val="000000"/>
                <w:lang w:eastAsia="fr-BE"/>
              </w:rPr>
            </w:pPr>
            <w:r w:rsidRPr="00827DF7">
              <w:rPr>
                <w:rFonts w:ascii="Calibri" w:eastAsia="Times New Roman" w:hAnsi="Calibri" w:cs="Times New Roman"/>
                <w:color w:val="000000"/>
                <w:lang w:eastAsia="fr-BE"/>
              </w:rPr>
              <w:t xml:space="preserve">P5_Tuberculose </w:t>
            </w:r>
          </w:p>
        </w:tc>
        <w:tc>
          <w:tcPr>
            <w:tcW w:w="3666" w:type="dxa"/>
            <w:noWrap/>
            <w:hideMark/>
          </w:tcPr>
          <w:p w:rsidR="00E1393C" w:rsidRPr="00827DF7" w:rsidRDefault="00E1393C" w:rsidP="0095211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lang w:eastAsia="fr-BE"/>
              </w:rPr>
            </w:pPr>
            <w:r w:rsidRPr="00827DF7">
              <w:rPr>
                <w:rFonts w:ascii="Calibri" w:eastAsia="Times New Roman" w:hAnsi="Calibri" w:cs="Times New Roman"/>
                <w:b/>
                <w:bCs/>
                <w:color w:val="000000"/>
                <w:lang w:eastAsia="fr-BE"/>
              </w:rPr>
              <w:t> </w:t>
            </w:r>
          </w:p>
        </w:tc>
        <w:tc>
          <w:tcPr>
            <w:tcW w:w="1824" w:type="dxa"/>
            <w:noWrap/>
            <w:hideMark/>
          </w:tcPr>
          <w:p w:rsidR="00E1393C" w:rsidRPr="00827DF7" w:rsidRDefault="00E1393C" w:rsidP="0095211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lang w:eastAsia="fr-BE"/>
              </w:rPr>
            </w:pPr>
            <w:r w:rsidRPr="00827DF7">
              <w:rPr>
                <w:rFonts w:ascii="Calibri" w:eastAsia="Times New Roman" w:hAnsi="Calibri" w:cs="Times New Roman"/>
                <w:b/>
                <w:bCs/>
                <w:color w:val="000000"/>
                <w:lang w:eastAsia="fr-BE"/>
              </w:rPr>
              <w:t> </w:t>
            </w:r>
          </w:p>
        </w:tc>
      </w:tr>
      <w:tr w:rsidR="00E1393C" w:rsidRPr="00827DF7" w:rsidTr="00E1393C">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2856" w:type="dxa"/>
            <w:hideMark/>
          </w:tcPr>
          <w:p w:rsidR="00E1393C" w:rsidRPr="00827DF7" w:rsidRDefault="00E1393C" w:rsidP="00952119">
            <w:pPr>
              <w:rPr>
                <w:rFonts w:ascii="Calibri" w:eastAsia="Times New Roman" w:hAnsi="Calibri" w:cs="Times New Roman"/>
                <w:color w:val="000000"/>
                <w:lang w:eastAsia="fr-BE"/>
              </w:rPr>
            </w:pPr>
            <w:r w:rsidRPr="00827DF7">
              <w:rPr>
                <w:rFonts w:ascii="Calibri" w:eastAsia="Times New Roman" w:hAnsi="Calibri" w:cs="Times New Roman"/>
                <w:color w:val="000000"/>
                <w:lang w:eastAsia="fr-BE"/>
              </w:rPr>
              <w:t>Alias</w:t>
            </w:r>
          </w:p>
        </w:tc>
        <w:tc>
          <w:tcPr>
            <w:tcW w:w="3666" w:type="dxa"/>
            <w:hideMark/>
          </w:tcPr>
          <w:p w:rsidR="00E1393C" w:rsidRPr="00827DF7" w:rsidRDefault="00E1393C" w:rsidP="0095211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BE"/>
              </w:rPr>
            </w:pPr>
            <w:r w:rsidRPr="00827DF7">
              <w:rPr>
                <w:rFonts w:ascii="Calibri" w:eastAsia="Times New Roman" w:hAnsi="Calibri" w:cs="Times New Roman"/>
                <w:color w:val="000000"/>
                <w:lang w:eastAsia="fr-BE"/>
              </w:rPr>
              <w:t xml:space="preserve">Programme de promotion de la santé à destination des hommes et personnes </w:t>
            </w:r>
            <w:proofErr w:type="spellStart"/>
            <w:r w:rsidRPr="00827DF7">
              <w:rPr>
                <w:rFonts w:ascii="Calibri" w:eastAsia="Times New Roman" w:hAnsi="Calibri" w:cs="Times New Roman"/>
                <w:color w:val="000000"/>
                <w:lang w:eastAsia="fr-BE"/>
              </w:rPr>
              <w:t>trans</w:t>
            </w:r>
            <w:proofErr w:type="spellEnd"/>
            <w:r w:rsidRPr="00827DF7">
              <w:rPr>
                <w:rFonts w:ascii="Calibri" w:eastAsia="Times New Roman" w:hAnsi="Calibri" w:cs="Times New Roman"/>
                <w:color w:val="000000"/>
                <w:lang w:eastAsia="fr-BE"/>
              </w:rPr>
              <w:t xml:space="preserve"> prostitués/travailleurs du sexe en Région de Bruxelles-Capitale</w:t>
            </w:r>
          </w:p>
        </w:tc>
        <w:tc>
          <w:tcPr>
            <w:tcW w:w="1824" w:type="dxa"/>
            <w:hideMark/>
          </w:tcPr>
          <w:p w:rsidR="00E1393C" w:rsidRPr="00827DF7" w:rsidRDefault="00E1393C" w:rsidP="0095211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BE"/>
              </w:rPr>
            </w:pPr>
            <w:r w:rsidRPr="00827DF7">
              <w:rPr>
                <w:rFonts w:ascii="Calibri" w:eastAsia="Times New Roman" w:hAnsi="Calibri" w:cs="Times New Roman"/>
                <w:color w:val="000000"/>
                <w:lang w:eastAsia="fr-BE"/>
              </w:rPr>
              <w:t>Acteur</w:t>
            </w:r>
          </w:p>
        </w:tc>
      </w:tr>
      <w:tr w:rsidR="00E1393C" w:rsidRPr="00827DF7" w:rsidTr="00E1393C">
        <w:trPr>
          <w:trHeight w:val="1200"/>
        </w:trPr>
        <w:tc>
          <w:tcPr>
            <w:cnfStyle w:val="001000000000" w:firstRow="0" w:lastRow="0" w:firstColumn="1" w:lastColumn="0" w:oddVBand="0" w:evenVBand="0" w:oddHBand="0" w:evenHBand="0" w:firstRowFirstColumn="0" w:firstRowLastColumn="0" w:lastRowFirstColumn="0" w:lastRowLastColumn="0"/>
            <w:tcW w:w="2856" w:type="dxa"/>
            <w:hideMark/>
          </w:tcPr>
          <w:p w:rsidR="00E1393C" w:rsidRPr="00827DF7" w:rsidRDefault="00E1393C" w:rsidP="00952119">
            <w:pPr>
              <w:rPr>
                <w:rFonts w:ascii="Calibri" w:eastAsia="Times New Roman" w:hAnsi="Calibri" w:cs="Times New Roman"/>
                <w:color w:val="000000"/>
                <w:lang w:eastAsia="fr-BE"/>
              </w:rPr>
            </w:pPr>
            <w:r w:rsidRPr="00827DF7">
              <w:rPr>
                <w:rFonts w:ascii="Calibri" w:eastAsia="Times New Roman" w:hAnsi="Calibri" w:cs="Times New Roman"/>
                <w:color w:val="000000"/>
                <w:lang w:eastAsia="fr-BE"/>
              </w:rPr>
              <w:t>Espace P</w:t>
            </w:r>
          </w:p>
        </w:tc>
        <w:tc>
          <w:tcPr>
            <w:tcW w:w="3666" w:type="dxa"/>
            <w:hideMark/>
          </w:tcPr>
          <w:p w:rsidR="00E1393C" w:rsidRPr="00827DF7" w:rsidRDefault="00E1393C" w:rsidP="0095211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BE"/>
              </w:rPr>
            </w:pPr>
            <w:r w:rsidRPr="00827DF7">
              <w:rPr>
                <w:rFonts w:ascii="Calibri" w:eastAsia="Times New Roman" w:hAnsi="Calibri" w:cs="Times New Roman"/>
                <w:color w:val="000000"/>
                <w:lang w:eastAsia="fr-BE"/>
              </w:rPr>
              <w:t>Programme de Promotion de la Santé en milieu de prostitution en région bruxelloise</w:t>
            </w:r>
          </w:p>
        </w:tc>
        <w:tc>
          <w:tcPr>
            <w:tcW w:w="1824" w:type="dxa"/>
            <w:hideMark/>
          </w:tcPr>
          <w:p w:rsidR="00E1393C" w:rsidRPr="00827DF7" w:rsidRDefault="00E1393C" w:rsidP="0095211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BE"/>
              </w:rPr>
            </w:pPr>
            <w:r w:rsidRPr="00827DF7">
              <w:rPr>
                <w:rFonts w:ascii="Calibri" w:eastAsia="Times New Roman" w:hAnsi="Calibri" w:cs="Times New Roman"/>
                <w:color w:val="000000"/>
                <w:lang w:eastAsia="fr-BE"/>
              </w:rPr>
              <w:t>Acteur</w:t>
            </w:r>
          </w:p>
        </w:tc>
      </w:tr>
      <w:tr w:rsidR="00E1393C" w:rsidRPr="00827DF7" w:rsidTr="00E1393C">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856" w:type="dxa"/>
            <w:hideMark/>
          </w:tcPr>
          <w:p w:rsidR="00E1393C" w:rsidRPr="00827DF7" w:rsidRDefault="00E1393C" w:rsidP="00952119">
            <w:pPr>
              <w:rPr>
                <w:rFonts w:ascii="Calibri" w:eastAsia="Times New Roman" w:hAnsi="Calibri" w:cs="Times New Roman"/>
                <w:color w:val="000000"/>
                <w:lang w:eastAsia="fr-BE"/>
              </w:rPr>
            </w:pPr>
            <w:r w:rsidRPr="00827DF7">
              <w:rPr>
                <w:rFonts w:ascii="Calibri" w:eastAsia="Times New Roman" w:hAnsi="Calibri" w:cs="Times New Roman"/>
                <w:color w:val="000000"/>
                <w:lang w:eastAsia="fr-BE"/>
              </w:rPr>
              <w:lastRenderedPageBreak/>
              <w:t>GAMS acteur</w:t>
            </w:r>
          </w:p>
        </w:tc>
        <w:tc>
          <w:tcPr>
            <w:tcW w:w="3666" w:type="dxa"/>
            <w:hideMark/>
          </w:tcPr>
          <w:p w:rsidR="00E1393C" w:rsidRPr="00827DF7" w:rsidRDefault="00E1393C" w:rsidP="0095211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BE"/>
              </w:rPr>
            </w:pPr>
            <w:r w:rsidRPr="00827DF7">
              <w:rPr>
                <w:rFonts w:ascii="Calibri" w:eastAsia="Times New Roman" w:hAnsi="Calibri" w:cs="Times New Roman"/>
                <w:color w:val="000000"/>
                <w:lang w:eastAsia="fr-BE"/>
              </w:rPr>
              <w:t>Mutilations génitales féminines : approche inclusive de prévention et promotion de la santé sexuelle</w:t>
            </w:r>
          </w:p>
        </w:tc>
        <w:tc>
          <w:tcPr>
            <w:tcW w:w="1824" w:type="dxa"/>
            <w:hideMark/>
          </w:tcPr>
          <w:p w:rsidR="00E1393C" w:rsidRPr="00827DF7" w:rsidRDefault="00E1393C" w:rsidP="0095211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BE"/>
              </w:rPr>
            </w:pPr>
            <w:r w:rsidRPr="00827DF7">
              <w:rPr>
                <w:rFonts w:ascii="Calibri" w:eastAsia="Times New Roman" w:hAnsi="Calibri" w:cs="Times New Roman"/>
                <w:color w:val="000000"/>
                <w:lang w:eastAsia="fr-BE"/>
              </w:rPr>
              <w:t>Acteur</w:t>
            </w:r>
          </w:p>
        </w:tc>
      </w:tr>
      <w:tr w:rsidR="00E1393C" w:rsidRPr="00827DF7" w:rsidTr="00E1393C">
        <w:trPr>
          <w:trHeight w:val="1200"/>
        </w:trPr>
        <w:tc>
          <w:tcPr>
            <w:cnfStyle w:val="001000000000" w:firstRow="0" w:lastRow="0" w:firstColumn="1" w:lastColumn="0" w:oddVBand="0" w:evenVBand="0" w:oddHBand="0" w:evenHBand="0" w:firstRowFirstColumn="0" w:firstRowLastColumn="0" w:lastRowFirstColumn="0" w:lastRowLastColumn="0"/>
            <w:tcW w:w="2856" w:type="dxa"/>
            <w:hideMark/>
          </w:tcPr>
          <w:p w:rsidR="00E1393C" w:rsidRPr="00827DF7" w:rsidRDefault="00E1393C" w:rsidP="00952119">
            <w:pPr>
              <w:rPr>
                <w:rFonts w:ascii="Calibri" w:eastAsia="Times New Roman" w:hAnsi="Calibri" w:cs="Times New Roman"/>
                <w:color w:val="000000"/>
                <w:lang w:eastAsia="fr-BE"/>
              </w:rPr>
            </w:pPr>
            <w:r w:rsidRPr="00827DF7">
              <w:rPr>
                <w:rFonts w:ascii="Calibri" w:eastAsia="Times New Roman" w:hAnsi="Calibri" w:cs="Times New Roman"/>
                <w:color w:val="000000"/>
                <w:lang w:eastAsia="fr-BE"/>
              </w:rPr>
              <w:t>FLCPF</w:t>
            </w:r>
          </w:p>
        </w:tc>
        <w:tc>
          <w:tcPr>
            <w:tcW w:w="3666" w:type="dxa"/>
            <w:hideMark/>
          </w:tcPr>
          <w:p w:rsidR="00E1393C" w:rsidRPr="00827DF7" w:rsidRDefault="00E1393C" w:rsidP="0095211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BE"/>
              </w:rPr>
            </w:pPr>
            <w:r w:rsidRPr="00827DF7">
              <w:rPr>
                <w:rFonts w:ascii="Calibri" w:eastAsia="Times New Roman" w:hAnsi="Calibri" w:cs="Times New Roman"/>
                <w:color w:val="000000"/>
                <w:lang w:eastAsia="fr-BE"/>
              </w:rPr>
              <w:t>« Programme de formation, coordination de projets et sensibilisation en santé sexuelle dans différents milieux de vie »</w:t>
            </w:r>
          </w:p>
        </w:tc>
        <w:tc>
          <w:tcPr>
            <w:tcW w:w="1824" w:type="dxa"/>
            <w:hideMark/>
          </w:tcPr>
          <w:p w:rsidR="00E1393C" w:rsidRPr="00827DF7" w:rsidRDefault="00E1393C" w:rsidP="0095211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BE"/>
              </w:rPr>
            </w:pPr>
            <w:r w:rsidRPr="00827DF7">
              <w:rPr>
                <w:rFonts w:ascii="Calibri" w:eastAsia="Times New Roman" w:hAnsi="Calibri" w:cs="Times New Roman"/>
                <w:color w:val="000000"/>
                <w:lang w:eastAsia="fr-BE"/>
              </w:rPr>
              <w:t>Acteur</w:t>
            </w:r>
          </w:p>
        </w:tc>
      </w:tr>
      <w:tr w:rsidR="00E1393C" w:rsidRPr="00827DF7" w:rsidTr="00E1393C">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2856" w:type="dxa"/>
            <w:hideMark/>
          </w:tcPr>
          <w:p w:rsidR="00E1393C" w:rsidRPr="00827DF7" w:rsidRDefault="00E1393C" w:rsidP="00952119">
            <w:pPr>
              <w:rPr>
                <w:rFonts w:ascii="Calibri" w:eastAsia="Times New Roman" w:hAnsi="Calibri" w:cs="Times New Roman"/>
                <w:color w:val="000000"/>
                <w:lang w:eastAsia="fr-BE"/>
              </w:rPr>
            </w:pPr>
            <w:r w:rsidRPr="00827DF7">
              <w:rPr>
                <w:rFonts w:ascii="Calibri" w:eastAsia="Times New Roman" w:hAnsi="Calibri" w:cs="Times New Roman"/>
                <w:color w:val="000000"/>
                <w:lang w:eastAsia="fr-BE"/>
              </w:rPr>
              <w:t>GAMS réseau</w:t>
            </w:r>
          </w:p>
        </w:tc>
        <w:tc>
          <w:tcPr>
            <w:tcW w:w="3666" w:type="dxa"/>
            <w:hideMark/>
          </w:tcPr>
          <w:p w:rsidR="00E1393C" w:rsidRPr="00827DF7" w:rsidRDefault="00E1393C" w:rsidP="0095211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BE"/>
              </w:rPr>
            </w:pPr>
            <w:r w:rsidRPr="00827DF7">
              <w:rPr>
                <w:rFonts w:ascii="Calibri" w:eastAsia="Times New Roman" w:hAnsi="Calibri" w:cs="Times New Roman"/>
                <w:color w:val="000000"/>
                <w:lang w:eastAsia="fr-BE"/>
              </w:rPr>
              <w:t xml:space="preserve">Coordination bruxelloise des Stratégies Concertées de lutte contre les mutilations génitales féminines (CB SC-MGF) </w:t>
            </w:r>
          </w:p>
        </w:tc>
        <w:tc>
          <w:tcPr>
            <w:tcW w:w="1824" w:type="dxa"/>
            <w:hideMark/>
          </w:tcPr>
          <w:p w:rsidR="00E1393C" w:rsidRPr="00827DF7" w:rsidRDefault="00E1393C" w:rsidP="0095211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BE"/>
              </w:rPr>
            </w:pPr>
            <w:r w:rsidRPr="00827DF7">
              <w:rPr>
                <w:rFonts w:ascii="Calibri" w:eastAsia="Times New Roman" w:hAnsi="Calibri" w:cs="Times New Roman"/>
                <w:color w:val="000000"/>
                <w:lang w:eastAsia="fr-BE"/>
              </w:rPr>
              <w:t>Réseau</w:t>
            </w:r>
          </w:p>
        </w:tc>
      </w:tr>
      <w:tr w:rsidR="00E1393C" w:rsidRPr="00827DF7" w:rsidTr="00E1393C">
        <w:trPr>
          <w:trHeight w:val="300"/>
        </w:trPr>
        <w:tc>
          <w:tcPr>
            <w:cnfStyle w:val="001000000000" w:firstRow="0" w:lastRow="0" w:firstColumn="1" w:lastColumn="0" w:oddVBand="0" w:evenVBand="0" w:oddHBand="0" w:evenHBand="0" w:firstRowFirstColumn="0" w:firstRowLastColumn="0" w:lastRowFirstColumn="0" w:lastRowLastColumn="0"/>
            <w:tcW w:w="2856" w:type="dxa"/>
            <w:hideMark/>
          </w:tcPr>
          <w:p w:rsidR="00E1393C" w:rsidRPr="00827DF7" w:rsidRDefault="00E1393C" w:rsidP="00952119">
            <w:pPr>
              <w:rPr>
                <w:rFonts w:ascii="Calibri" w:eastAsia="Times New Roman" w:hAnsi="Calibri" w:cs="Times New Roman"/>
                <w:color w:val="000000"/>
                <w:lang w:eastAsia="fr-BE"/>
              </w:rPr>
            </w:pPr>
            <w:r w:rsidRPr="00827DF7">
              <w:rPr>
                <w:rFonts w:ascii="Calibri" w:eastAsia="Times New Roman" w:hAnsi="Calibri" w:cs="Times New Roman"/>
                <w:color w:val="000000"/>
                <w:lang w:eastAsia="fr-BE"/>
              </w:rPr>
              <w:t>P6_Santé sexuelle</w:t>
            </w:r>
          </w:p>
        </w:tc>
        <w:tc>
          <w:tcPr>
            <w:tcW w:w="3666" w:type="dxa"/>
            <w:noWrap/>
            <w:hideMark/>
          </w:tcPr>
          <w:p w:rsidR="00E1393C" w:rsidRPr="00827DF7" w:rsidRDefault="00E1393C" w:rsidP="0095211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lang w:eastAsia="fr-BE"/>
              </w:rPr>
            </w:pPr>
          </w:p>
        </w:tc>
        <w:tc>
          <w:tcPr>
            <w:tcW w:w="1824" w:type="dxa"/>
            <w:noWrap/>
            <w:hideMark/>
          </w:tcPr>
          <w:p w:rsidR="00E1393C" w:rsidRPr="00827DF7" w:rsidRDefault="00E1393C" w:rsidP="0095211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r-BE"/>
              </w:rPr>
            </w:pPr>
          </w:p>
        </w:tc>
      </w:tr>
      <w:tr w:rsidR="00E1393C" w:rsidRPr="00827DF7" w:rsidTr="00E1393C">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2856" w:type="dxa"/>
            <w:hideMark/>
          </w:tcPr>
          <w:p w:rsidR="00E1393C" w:rsidRPr="00827DF7" w:rsidRDefault="00E1393C" w:rsidP="00952119">
            <w:pPr>
              <w:rPr>
                <w:rFonts w:ascii="Calibri" w:eastAsia="Times New Roman" w:hAnsi="Calibri" w:cs="Times New Roman"/>
                <w:color w:val="000000"/>
                <w:lang w:eastAsia="fr-BE"/>
              </w:rPr>
            </w:pPr>
            <w:proofErr w:type="spellStart"/>
            <w:r w:rsidRPr="00827DF7">
              <w:rPr>
                <w:rFonts w:ascii="Calibri" w:eastAsia="Times New Roman" w:hAnsi="Calibri" w:cs="Times New Roman"/>
                <w:color w:val="000000"/>
                <w:lang w:eastAsia="fr-BE"/>
              </w:rPr>
              <w:t>Eurotox</w:t>
            </w:r>
            <w:proofErr w:type="spellEnd"/>
          </w:p>
        </w:tc>
        <w:tc>
          <w:tcPr>
            <w:tcW w:w="3666" w:type="dxa"/>
            <w:hideMark/>
          </w:tcPr>
          <w:p w:rsidR="00E1393C" w:rsidRPr="00827DF7" w:rsidRDefault="00E1393C" w:rsidP="0095211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BE"/>
              </w:rPr>
            </w:pPr>
            <w:proofErr w:type="spellStart"/>
            <w:r w:rsidRPr="00827DF7">
              <w:rPr>
                <w:rFonts w:ascii="Calibri" w:eastAsia="Times New Roman" w:hAnsi="Calibri" w:cs="Times New Roman"/>
                <w:color w:val="000000"/>
                <w:lang w:eastAsia="fr-BE"/>
              </w:rPr>
              <w:t>SeSu</w:t>
            </w:r>
            <w:proofErr w:type="spellEnd"/>
            <w:r w:rsidRPr="00827DF7">
              <w:rPr>
                <w:rFonts w:ascii="Calibri" w:eastAsia="Times New Roman" w:hAnsi="Calibri" w:cs="Times New Roman"/>
                <w:color w:val="000000"/>
                <w:lang w:eastAsia="fr-BE"/>
              </w:rPr>
              <w:t xml:space="preserve"> </w:t>
            </w:r>
            <w:proofErr w:type="spellStart"/>
            <w:r w:rsidRPr="00827DF7">
              <w:rPr>
                <w:rFonts w:ascii="Calibri" w:eastAsia="Times New Roman" w:hAnsi="Calibri" w:cs="Times New Roman"/>
                <w:color w:val="000000"/>
                <w:lang w:eastAsia="fr-BE"/>
              </w:rPr>
              <w:t>Obs</w:t>
            </w:r>
            <w:proofErr w:type="spellEnd"/>
            <w:r w:rsidRPr="00827DF7">
              <w:rPr>
                <w:rFonts w:ascii="Calibri" w:eastAsia="Times New Roman" w:hAnsi="Calibri" w:cs="Times New Roman"/>
                <w:color w:val="000000"/>
                <w:lang w:eastAsia="fr-BE"/>
              </w:rPr>
              <w:t xml:space="preserve"> drogues</w:t>
            </w:r>
          </w:p>
        </w:tc>
        <w:tc>
          <w:tcPr>
            <w:tcW w:w="1824" w:type="dxa"/>
            <w:hideMark/>
          </w:tcPr>
          <w:p w:rsidR="00E1393C" w:rsidRPr="00827DF7" w:rsidRDefault="00E1393C" w:rsidP="0095211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BE"/>
              </w:rPr>
            </w:pPr>
            <w:r w:rsidRPr="00827DF7">
              <w:rPr>
                <w:rFonts w:ascii="Calibri" w:eastAsia="Times New Roman" w:hAnsi="Calibri" w:cs="Times New Roman"/>
                <w:color w:val="000000"/>
                <w:lang w:eastAsia="fr-BE"/>
              </w:rPr>
              <w:t>Service support</w:t>
            </w:r>
          </w:p>
        </w:tc>
      </w:tr>
      <w:tr w:rsidR="00E1393C" w:rsidRPr="00827DF7" w:rsidTr="00E1393C">
        <w:trPr>
          <w:trHeight w:val="1500"/>
        </w:trPr>
        <w:tc>
          <w:tcPr>
            <w:cnfStyle w:val="001000000000" w:firstRow="0" w:lastRow="0" w:firstColumn="1" w:lastColumn="0" w:oddVBand="0" w:evenVBand="0" w:oddHBand="0" w:evenHBand="0" w:firstRowFirstColumn="0" w:firstRowLastColumn="0" w:lastRowFirstColumn="0" w:lastRowLastColumn="0"/>
            <w:tcW w:w="2856" w:type="dxa"/>
            <w:hideMark/>
          </w:tcPr>
          <w:p w:rsidR="00E1393C" w:rsidRPr="00827DF7" w:rsidRDefault="00E1393C" w:rsidP="00952119">
            <w:pPr>
              <w:rPr>
                <w:rFonts w:ascii="Calibri" w:eastAsia="Times New Roman" w:hAnsi="Calibri" w:cs="Times New Roman"/>
                <w:color w:val="000000"/>
                <w:lang w:eastAsia="fr-BE"/>
              </w:rPr>
            </w:pPr>
            <w:proofErr w:type="spellStart"/>
            <w:r w:rsidRPr="00827DF7">
              <w:rPr>
                <w:rFonts w:ascii="Calibri" w:eastAsia="Times New Roman" w:hAnsi="Calibri" w:cs="Times New Roman"/>
                <w:color w:val="000000"/>
                <w:lang w:eastAsia="fr-BE"/>
              </w:rPr>
              <w:t>Infor</w:t>
            </w:r>
            <w:proofErr w:type="spellEnd"/>
            <w:r w:rsidRPr="00827DF7">
              <w:rPr>
                <w:rFonts w:ascii="Calibri" w:eastAsia="Times New Roman" w:hAnsi="Calibri" w:cs="Times New Roman"/>
                <w:color w:val="000000"/>
                <w:lang w:eastAsia="fr-BE"/>
              </w:rPr>
              <w:t xml:space="preserve"> drogues</w:t>
            </w:r>
          </w:p>
        </w:tc>
        <w:tc>
          <w:tcPr>
            <w:tcW w:w="3666" w:type="dxa"/>
            <w:hideMark/>
          </w:tcPr>
          <w:p w:rsidR="00E1393C" w:rsidRPr="00827DF7" w:rsidRDefault="00E1393C" w:rsidP="0095211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BE"/>
              </w:rPr>
            </w:pPr>
            <w:r w:rsidRPr="00827DF7">
              <w:rPr>
                <w:rFonts w:ascii="Calibri" w:eastAsia="Times New Roman" w:hAnsi="Calibri" w:cs="Times New Roman"/>
                <w:color w:val="000000"/>
                <w:lang w:eastAsia="fr-BE"/>
              </w:rPr>
              <w:t>Projet en promotion de la santé et prévention des assuétudes visant à renforcer une approche globale du phénomène des usages de drogues et des dépendances</w:t>
            </w:r>
          </w:p>
        </w:tc>
        <w:tc>
          <w:tcPr>
            <w:tcW w:w="1824" w:type="dxa"/>
            <w:hideMark/>
          </w:tcPr>
          <w:p w:rsidR="00E1393C" w:rsidRPr="00827DF7" w:rsidRDefault="00E1393C" w:rsidP="0095211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BE"/>
              </w:rPr>
            </w:pPr>
            <w:r w:rsidRPr="00827DF7">
              <w:rPr>
                <w:rFonts w:ascii="Calibri" w:eastAsia="Times New Roman" w:hAnsi="Calibri" w:cs="Times New Roman"/>
                <w:color w:val="000000"/>
                <w:lang w:eastAsia="fr-BE"/>
              </w:rPr>
              <w:t>Acteur</w:t>
            </w:r>
          </w:p>
        </w:tc>
      </w:tr>
      <w:tr w:rsidR="00E1393C" w:rsidRPr="00827DF7" w:rsidTr="00E1393C">
        <w:trPr>
          <w:cnfStyle w:val="000000100000" w:firstRow="0" w:lastRow="0" w:firstColumn="0" w:lastColumn="0" w:oddVBand="0" w:evenVBand="0" w:oddHBand="1" w:evenHBand="0" w:firstRowFirstColumn="0" w:firstRowLastColumn="0" w:lastRowFirstColumn="0" w:lastRowLastColumn="0"/>
          <w:trHeight w:val="2100"/>
        </w:trPr>
        <w:tc>
          <w:tcPr>
            <w:cnfStyle w:val="001000000000" w:firstRow="0" w:lastRow="0" w:firstColumn="1" w:lastColumn="0" w:oddVBand="0" w:evenVBand="0" w:oddHBand="0" w:evenHBand="0" w:firstRowFirstColumn="0" w:firstRowLastColumn="0" w:lastRowFirstColumn="0" w:lastRowLastColumn="0"/>
            <w:tcW w:w="2856" w:type="dxa"/>
            <w:hideMark/>
          </w:tcPr>
          <w:p w:rsidR="00E1393C" w:rsidRPr="00827DF7" w:rsidRDefault="00E1393C" w:rsidP="00952119">
            <w:pPr>
              <w:rPr>
                <w:rFonts w:ascii="Calibri" w:eastAsia="Times New Roman" w:hAnsi="Calibri" w:cs="Times New Roman"/>
                <w:color w:val="000000"/>
                <w:lang w:eastAsia="fr-BE"/>
              </w:rPr>
            </w:pPr>
            <w:r w:rsidRPr="00827DF7">
              <w:rPr>
                <w:rFonts w:ascii="Calibri" w:eastAsia="Times New Roman" w:hAnsi="Calibri" w:cs="Times New Roman"/>
                <w:color w:val="000000"/>
                <w:lang w:eastAsia="fr-BE"/>
              </w:rPr>
              <w:t xml:space="preserve">Liaison </w:t>
            </w:r>
            <w:proofErr w:type="spellStart"/>
            <w:r w:rsidRPr="00827DF7">
              <w:rPr>
                <w:rFonts w:ascii="Calibri" w:eastAsia="Times New Roman" w:hAnsi="Calibri" w:cs="Times New Roman"/>
                <w:color w:val="000000"/>
                <w:lang w:eastAsia="fr-BE"/>
              </w:rPr>
              <w:t>antiprohibitionniste</w:t>
            </w:r>
            <w:proofErr w:type="spellEnd"/>
          </w:p>
        </w:tc>
        <w:tc>
          <w:tcPr>
            <w:tcW w:w="3666" w:type="dxa"/>
            <w:hideMark/>
          </w:tcPr>
          <w:p w:rsidR="00E1393C" w:rsidRPr="00827DF7" w:rsidRDefault="00E1393C" w:rsidP="0095211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BE"/>
              </w:rPr>
            </w:pPr>
            <w:r w:rsidRPr="00827DF7">
              <w:rPr>
                <w:rFonts w:ascii="Calibri" w:eastAsia="Times New Roman" w:hAnsi="Calibri" w:cs="Times New Roman"/>
                <w:color w:val="000000"/>
                <w:lang w:eastAsia="fr-BE"/>
              </w:rPr>
              <w:t>Réduire les risques, les stigmatisations, les discriminations et les déterminants négatifs de santé générés par la prohibition et la criminalisation de certains produits psychotropes.</w:t>
            </w:r>
          </w:p>
        </w:tc>
        <w:tc>
          <w:tcPr>
            <w:tcW w:w="1824" w:type="dxa"/>
            <w:hideMark/>
          </w:tcPr>
          <w:p w:rsidR="00E1393C" w:rsidRPr="00827DF7" w:rsidRDefault="00E1393C" w:rsidP="0095211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BE"/>
              </w:rPr>
            </w:pPr>
            <w:r w:rsidRPr="00827DF7">
              <w:rPr>
                <w:rFonts w:ascii="Calibri" w:eastAsia="Times New Roman" w:hAnsi="Calibri" w:cs="Times New Roman"/>
                <w:color w:val="000000"/>
                <w:lang w:eastAsia="fr-BE"/>
              </w:rPr>
              <w:t>Acteur</w:t>
            </w:r>
          </w:p>
        </w:tc>
      </w:tr>
      <w:tr w:rsidR="00E1393C" w:rsidRPr="00827DF7" w:rsidTr="00E1393C">
        <w:trPr>
          <w:trHeight w:val="582"/>
        </w:trPr>
        <w:tc>
          <w:tcPr>
            <w:cnfStyle w:val="001000000000" w:firstRow="0" w:lastRow="0" w:firstColumn="1" w:lastColumn="0" w:oddVBand="0" w:evenVBand="0" w:oddHBand="0" w:evenHBand="0" w:firstRowFirstColumn="0" w:firstRowLastColumn="0" w:lastRowFirstColumn="0" w:lastRowLastColumn="0"/>
            <w:tcW w:w="2856" w:type="dxa"/>
            <w:hideMark/>
          </w:tcPr>
          <w:p w:rsidR="00E1393C" w:rsidRPr="00827DF7" w:rsidRDefault="00E1393C" w:rsidP="00952119">
            <w:pPr>
              <w:rPr>
                <w:rFonts w:ascii="Calibri" w:eastAsia="Times New Roman" w:hAnsi="Calibri" w:cs="Times New Roman"/>
                <w:color w:val="000000"/>
                <w:lang w:eastAsia="fr-BE"/>
              </w:rPr>
            </w:pPr>
            <w:r w:rsidRPr="00827DF7">
              <w:rPr>
                <w:rFonts w:ascii="Calibri" w:eastAsia="Times New Roman" w:hAnsi="Calibri" w:cs="Times New Roman"/>
                <w:color w:val="000000"/>
                <w:lang w:eastAsia="fr-BE"/>
              </w:rPr>
              <w:t>Modus Vivendi acteur</w:t>
            </w:r>
          </w:p>
        </w:tc>
        <w:tc>
          <w:tcPr>
            <w:tcW w:w="3666" w:type="dxa"/>
            <w:hideMark/>
          </w:tcPr>
          <w:p w:rsidR="00E1393C" w:rsidRPr="00827DF7" w:rsidRDefault="00E1393C" w:rsidP="0095211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BE"/>
              </w:rPr>
            </w:pPr>
            <w:r w:rsidRPr="00827DF7">
              <w:rPr>
                <w:rFonts w:ascii="Calibri" w:eastAsia="Times New Roman" w:hAnsi="Calibri" w:cs="Times New Roman"/>
                <w:color w:val="000000"/>
                <w:lang w:eastAsia="fr-BE"/>
              </w:rPr>
              <w:t>Réduction des risques liés à l’usage de drogues licites et illicites</w:t>
            </w:r>
          </w:p>
        </w:tc>
        <w:tc>
          <w:tcPr>
            <w:tcW w:w="1824" w:type="dxa"/>
            <w:hideMark/>
          </w:tcPr>
          <w:p w:rsidR="00E1393C" w:rsidRPr="00827DF7" w:rsidRDefault="00E1393C" w:rsidP="0095211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BE"/>
              </w:rPr>
            </w:pPr>
            <w:r w:rsidRPr="00827DF7">
              <w:rPr>
                <w:rFonts w:ascii="Calibri" w:eastAsia="Times New Roman" w:hAnsi="Calibri" w:cs="Times New Roman"/>
                <w:color w:val="000000"/>
                <w:lang w:eastAsia="fr-BE"/>
              </w:rPr>
              <w:t>Acteur</w:t>
            </w:r>
          </w:p>
        </w:tc>
      </w:tr>
      <w:tr w:rsidR="00E1393C" w:rsidRPr="00827DF7" w:rsidTr="00E1393C">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856" w:type="dxa"/>
            <w:hideMark/>
          </w:tcPr>
          <w:p w:rsidR="00E1393C" w:rsidRPr="00827DF7" w:rsidRDefault="00E1393C" w:rsidP="00952119">
            <w:pPr>
              <w:rPr>
                <w:rFonts w:ascii="Calibri" w:eastAsia="Times New Roman" w:hAnsi="Calibri" w:cs="Times New Roman"/>
                <w:color w:val="000000"/>
                <w:lang w:eastAsia="fr-BE"/>
              </w:rPr>
            </w:pPr>
            <w:r w:rsidRPr="00827DF7">
              <w:rPr>
                <w:rFonts w:ascii="Calibri" w:eastAsia="Times New Roman" w:hAnsi="Calibri" w:cs="Times New Roman"/>
                <w:color w:val="000000"/>
                <w:lang w:eastAsia="fr-BE"/>
              </w:rPr>
              <w:t>Modus Vivendi réseau</w:t>
            </w:r>
          </w:p>
        </w:tc>
        <w:tc>
          <w:tcPr>
            <w:tcW w:w="3666" w:type="dxa"/>
            <w:hideMark/>
          </w:tcPr>
          <w:p w:rsidR="00E1393C" w:rsidRPr="00827DF7" w:rsidRDefault="00E1393C" w:rsidP="0095211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BE"/>
              </w:rPr>
            </w:pPr>
            <w:proofErr w:type="spellStart"/>
            <w:r w:rsidRPr="00827DF7">
              <w:rPr>
                <w:rFonts w:ascii="Calibri" w:eastAsia="Times New Roman" w:hAnsi="Calibri" w:cs="Times New Roman"/>
                <w:color w:val="000000"/>
                <w:lang w:eastAsia="fr-BE"/>
              </w:rPr>
              <w:t>Safer</w:t>
            </w:r>
            <w:proofErr w:type="spellEnd"/>
            <w:r w:rsidRPr="00827DF7">
              <w:rPr>
                <w:rFonts w:ascii="Calibri" w:eastAsia="Times New Roman" w:hAnsi="Calibri" w:cs="Times New Roman"/>
                <w:color w:val="000000"/>
                <w:lang w:eastAsia="fr-BE"/>
              </w:rPr>
              <w:t xml:space="preserve"> Fiesta</w:t>
            </w:r>
          </w:p>
        </w:tc>
        <w:tc>
          <w:tcPr>
            <w:tcW w:w="1824" w:type="dxa"/>
            <w:hideMark/>
          </w:tcPr>
          <w:p w:rsidR="00E1393C" w:rsidRPr="00827DF7" w:rsidRDefault="00E1393C" w:rsidP="0095211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BE"/>
              </w:rPr>
            </w:pPr>
            <w:r w:rsidRPr="00827DF7">
              <w:rPr>
                <w:rFonts w:ascii="Calibri" w:eastAsia="Times New Roman" w:hAnsi="Calibri" w:cs="Times New Roman"/>
                <w:color w:val="000000"/>
                <w:lang w:eastAsia="fr-BE"/>
              </w:rPr>
              <w:t>Réseau</w:t>
            </w:r>
          </w:p>
        </w:tc>
      </w:tr>
      <w:tr w:rsidR="00E1393C" w:rsidRPr="00827DF7" w:rsidTr="00E1393C">
        <w:trPr>
          <w:trHeight w:val="300"/>
        </w:trPr>
        <w:tc>
          <w:tcPr>
            <w:cnfStyle w:val="001000000000" w:firstRow="0" w:lastRow="0" w:firstColumn="1" w:lastColumn="0" w:oddVBand="0" w:evenVBand="0" w:oddHBand="0" w:evenHBand="0" w:firstRowFirstColumn="0" w:firstRowLastColumn="0" w:lastRowFirstColumn="0" w:lastRowLastColumn="0"/>
            <w:tcW w:w="8346" w:type="dxa"/>
            <w:gridSpan w:val="3"/>
            <w:hideMark/>
          </w:tcPr>
          <w:p w:rsidR="00E1393C" w:rsidRPr="00827DF7" w:rsidRDefault="00E1393C" w:rsidP="00952119">
            <w:pPr>
              <w:rPr>
                <w:rFonts w:ascii="Times New Roman" w:eastAsia="Times New Roman" w:hAnsi="Times New Roman" w:cs="Times New Roman"/>
                <w:sz w:val="20"/>
                <w:szCs w:val="20"/>
                <w:lang w:eastAsia="fr-BE"/>
              </w:rPr>
            </w:pPr>
            <w:r w:rsidRPr="00827DF7">
              <w:rPr>
                <w:rFonts w:ascii="Calibri" w:eastAsia="Times New Roman" w:hAnsi="Calibri" w:cs="Times New Roman"/>
                <w:color w:val="000000"/>
                <w:lang w:eastAsia="fr-BE"/>
              </w:rPr>
              <w:t>P7_Usage de drogues</w:t>
            </w:r>
          </w:p>
        </w:tc>
      </w:tr>
      <w:tr w:rsidR="00E1393C" w:rsidRPr="00827DF7" w:rsidTr="00E1393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56" w:type="dxa"/>
          </w:tcPr>
          <w:p w:rsidR="00E1393C" w:rsidRPr="00827DF7" w:rsidRDefault="00E1393C" w:rsidP="00952119">
            <w:pPr>
              <w:rPr>
                <w:rFonts w:ascii="Calibri" w:eastAsia="Times New Roman" w:hAnsi="Calibri" w:cs="Times New Roman"/>
                <w:color w:val="000000"/>
                <w:lang w:eastAsia="fr-BE"/>
              </w:rPr>
            </w:pPr>
            <w:r>
              <w:rPr>
                <w:rFonts w:ascii="Calibri" w:eastAsia="Times New Roman" w:hAnsi="Calibri" w:cs="Times New Roman"/>
                <w:color w:val="000000"/>
                <w:lang w:eastAsia="fr-BE"/>
              </w:rPr>
              <w:t>O’YES</w:t>
            </w:r>
          </w:p>
        </w:tc>
        <w:tc>
          <w:tcPr>
            <w:tcW w:w="3666" w:type="dxa"/>
            <w:noWrap/>
          </w:tcPr>
          <w:p w:rsidR="00E1393C" w:rsidRPr="00827DF7" w:rsidRDefault="00E1393C" w:rsidP="0095211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fr-BE"/>
              </w:rPr>
            </w:pPr>
            <w:r w:rsidRPr="00827DF7">
              <w:rPr>
                <w:rFonts w:ascii="Calibri" w:eastAsia="Times New Roman" w:hAnsi="Calibri" w:cs="Times New Roman"/>
                <w:color w:val="000000"/>
                <w:lang w:eastAsia="fr-BE"/>
              </w:rPr>
              <w:t>Prévention des IST /VIH et sensibilisation du public jeune et FSF à la santé sexuelle via l’éducation par les pairs sur leurs milieux de vie</w:t>
            </w:r>
          </w:p>
        </w:tc>
        <w:tc>
          <w:tcPr>
            <w:tcW w:w="1824" w:type="dxa"/>
            <w:noWrap/>
          </w:tcPr>
          <w:p w:rsidR="00E1393C" w:rsidRPr="00827DF7" w:rsidRDefault="00E1393C" w:rsidP="009521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fr-BE"/>
              </w:rPr>
            </w:pPr>
            <w:r w:rsidRPr="00827DF7">
              <w:rPr>
                <w:rFonts w:ascii="Calibri" w:eastAsia="Times New Roman" w:hAnsi="Calibri" w:cs="Times New Roman"/>
                <w:color w:val="000000"/>
                <w:lang w:eastAsia="fr-BE"/>
              </w:rPr>
              <w:t>Acteur</w:t>
            </w:r>
          </w:p>
        </w:tc>
      </w:tr>
      <w:tr w:rsidR="00E1393C" w:rsidRPr="00827DF7" w:rsidTr="00E1393C">
        <w:trPr>
          <w:trHeight w:val="300"/>
        </w:trPr>
        <w:tc>
          <w:tcPr>
            <w:cnfStyle w:val="001000000000" w:firstRow="0" w:lastRow="0" w:firstColumn="1" w:lastColumn="0" w:oddVBand="0" w:evenVBand="0" w:oddHBand="0" w:evenHBand="0" w:firstRowFirstColumn="0" w:firstRowLastColumn="0" w:lastRowFirstColumn="0" w:lastRowLastColumn="0"/>
            <w:tcW w:w="2856" w:type="dxa"/>
          </w:tcPr>
          <w:p w:rsidR="00E1393C" w:rsidRPr="00827DF7" w:rsidRDefault="00E1393C" w:rsidP="00952119">
            <w:pPr>
              <w:rPr>
                <w:rFonts w:ascii="Calibri" w:eastAsia="Times New Roman" w:hAnsi="Calibri" w:cs="Times New Roman"/>
                <w:color w:val="000000"/>
                <w:lang w:eastAsia="fr-BE"/>
              </w:rPr>
            </w:pPr>
            <w:r w:rsidRPr="00827DF7">
              <w:rPr>
                <w:rFonts w:ascii="Calibri" w:eastAsia="Times New Roman" w:hAnsi="Calibri" w:cs="Times New Roman"/>
                <w:color w:val="000000"/>
                <w:lang w:eastAsia="fr-BE"/>
              </w:rPr>
              <w:t>P8_Milieux vie "jeunes"</w:t>
            </w:r>
          </w:p>
        </w:tc>
        <w:tc>
          <w:tcPr>
            <w:tcW w:w="3666" w:type="dxa"/>
            <w:noWrap/>
          </w:tcPr>
          <w:p w:rsidR="00E1393C" w:rsidRPr="00827DF7" w:rsidRDefault="00E1393C" w:rsidP="0095211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lang w:eastAsia="fr-BE"/>
              </w:rPr>
            </w:pPr>
          </w:p>
        </w:tc>
        <w:tc>
          <w:tcPr>
            <w:tcW w:w="1824" w:type="dxa"/>
            <w:noWrap/>
          </w:tcPr>
          <w:p w:rsidR="00E1393C" w:rsidRPr="00827DF7" w:rsidRDefault="00E1393C" w:rsidP="0095211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r-BE"/>
              </w:rPr>
            </w:pPr>
          </w:p>
        </w:tc>
      </w:tr>
      <w:tr w:rsidR="00E1393C" w:rsidRPr="00827DF7" w:rsidTr="00E1393C">
        <w:trPr>
          <w:cnfStyle w:val="000000100000" w:firstRow="0" w:lastRow="0" w:firstColumn="0" w:lastColumn="0" w:oddVBand="0" w:evenVBand="0" w:oddHBand="1" w:evenHBand="0" w:firstRowFirstColumn="0" w:firstRowLastColumn="0" w:lastRowFirstColumn="0" w:lastRowLastColumn="0"/>
          <w:trHeight w:val="1198"/>
        </w:trPr>
        <w:tc>
          <w:tcPr>
            <w:cnfStyle w:val="001000000000" w:firstRow="0" w:lastRow="0" w:firstColumn="1" w:lastColumn="0" w:oddVBand="0" w:evenVBand="0" w:oddHBand="0" w:evenHBand="0" w:firstRowFirstColumn="0" w:firstRowLastColumn="0" w:lastRowFirstColumn="0" w:lastRowLastColumn="0"/>
            <w:tcW w:w="2856" w:type="dxa"/>
            <w:hideMark/>
          </w:tcPr>
          <w:p w:rsidR="00E1393C" w:rsidRPr="00827DF7" w:rsidRDefault="00E1393C" w:rsidP="00952119">
            <w:pPr>
              <w:rPr>
                <w:rFonts w:ascii="Calibri" w:eastAsia="Times New Roman" w:hAnsi="Calibri" w:cs="Times New Roman"/>
                <w:color w:val="000000"/>
                <w:lang w:eastAsia="fr-BE"/>
              </w:rPr>
            </w:pPr>
            <w:proofErr w:type="spellStart"/>
            <w:r w:rsidRPr="00827DF7">
              <w:rPr>
                <w:rFonts w:ascii="Calibri" w:eastAsia="Times New Roman" w:hAnsi="Calibri" w:cs="Times New Roman"/>
                <w:color w:val="000000"/>
                <w:lang w:eastAsia="fr-BE"/>
              </w:rPr>
              <w:t>I-Care</w:t>
            </w:r>
            <w:proofErr w:type="spellEnd"/>
          </w:p>
        </w:tc>
        <w:tc>
          <w:tcPr>
            <w:tcW w:w="3666" w:type="dxa"/>
            <w:hideMark/>
          </w:tcPr>
          <w:p w:rsidR="00E1393C" w:rsidRPr="00827DF7" w:rsidRDefault="00E1393C" w:rsidP="0095211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BE"/>
              </w:rPr>
            </w:pPr>
            <w:r w:rsidRPr="00827DF7">
              <w:rPr>
                <w:rFonts w:ascii="Calibri" w:eastAsia="Times New Roman" w:hAnsi="Calibri" w:cs="Times New Roman"/>
                <w:color w:val="000000"/>
                <w:lang w:eastAsia="fr-BE"/>
              </w:rPr>
              <w:t>Programme de promotion de la santé</w:t>
            </w:r>
            <w:r>
              <w:rPr>
                <w:rFonts w:ascii="Calibri" w:eastAsia="Times New Roman" w:hAnsi="Calibri" w:cs="Times New Roman"/>
                <w:color w:val="000000"/>
                <w:lang w:eastAsia="fr-BE"/>
              </w:rPr>
              <w:t xml:space="preserve"> en milieu carcéral réunissant 4</w:t>
            </w:r>
            <w:r w:rsidRPr="00827DF7">
              <w:rPr>
                <w:rFonts w:ascii="Calibri" w:eastAsia="Times New Roman" w:hAnsi="Calibri" w:cs="Times New Roman"/>
                <w:color w:val="000000"/>
                <w:lang w:eastAsia="fr-BE"/>
              </w:rPr>
              <w:t xml:space="preserve"> projets : </w:t>
            </w:r>
            <w:proofErr w:type="spellStart"/>
            <w:r w:rsidRPr="00827DF7">
              <w:rPr>
                <w:rFonts w:ascii="Calibri" w:eastAsia="Times New Roman" w:hAnsi="Calibri" w:cs="Times New Roman"/>
                <w:color w:val="000000"/>
                <w:lang w:eastAsia="fr-BE"/>
              </w:rPr>
              <w:t>Care.Connexion</w:t>
            </w:r>
            <w:proofErr w:type="spellEnd"/>
            <w:r w:rsidRPr="00827DF7">
              <w:rPr>
                <w:rFonts w:ascii="Calibri" w:eastAsia="Times New Roman" w:hAnsi="Calibri" w:cs="Times New Roman"/>
                <w:color w:val="000000"/>
                <w:lang w:eastAsia="fr-BE"/>
              </w:rPr>
              <w:t xml:space="preserve">, </w:t>
            </w:r>
            <w:proofErr w:type="spellStart"/>
            <w:r w:rsidRPr="00827DF7">
              <w:rPr>
                <w:rFonts w:ascii="Calibri" w:eastAsia="Times New Roman" w:hAnsi="Calibri" w:cs="Times New Roman"/>
                <w:color w:val="000000"/>
                <w:lang w:eastAsia="fr-BE"/>
              </w:rPr>
              <w:t>MursMurs</w:t>
            </w:r>
            <w:proofErr w:type="spellEnd"/>
            <w:r>
              <w:rPr>
                <w:rFonts w:ascii="Calibri" w:eastAsia="Times New Roman" w:hAnsi="Calibri" w:cs="Times New Roman"/>
                <w:color w:val="000000"/>
                <w:lang w:eastAsia="fr-BE"/>
              </w:rPr>
              <w:t xml:space="preserve"> et </w:t>
            </w:r>
            <w:proofErr w:type="spellStart"/>
            <w:r>
              <w:rPr>
                <w:rFonts w:ascii="Calibri" w:eastAsia="Times New Roman" w:hAnsi="Calibri" w:cs="Times New Roman"/>
                <w:color w:val="000000"/>
                <w:lang w:eastAsia="fr-BE"/>
              </w:rPr>
              <w:t>Tam.Tam</w:t>
            </w:r>
            <w:proofErr w:type="spellEnd"/>
            <w:r>
              <w:rPr>
                <w:rFonts w:ascii="Calibri" w:eastAsia="Times New Roman" w:hAnsi="Calibri" w:cs="Times New Roman"/>
                <w:color w:val="000000"/>
                <w:lang w:eastAsia="fr-BE"/>
              </w:rPr>
              <w:t xml:space="preserve"> et projet Crypto</w:t>
            </w:r>
          </w:p>
        </w:tc>
        <w:tc>
          <w:tcPr>
            <w:tcW w:w="1824" w:type="dxa"/>
            <w:hideMark/>
          </w:tcPr>
          <w:p w:rsidR="00E1393C" w:rsidRPr="00827DF7" w:rsidRDefault="00E1393C" w:rsidP="0095211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BE"/>
              </w:rPr>
            </w:pPr>
            <w:r w:rsidRPr="00827DF7">
              <w:rPr>
                <w:rFonts w:ascii="Calibri" w:eastAsia="Times New Roman" w:hAnsi="Calibri" w:cs="Times New Roman"/>
                <w:color w:val="000000"/>
                <w:lang w:eastAsia="fr-BE"/>
              </w:rPr>
              <w:t>Acteur</w:t>
            </w:r>
          </w:p>
        </w:tc>
      </w:tr>
      <w:tr w:rsidR="00E1393C" w:rsidRPr="00827DF7" w:rsidTr="00E1393C">
        <w:trPr>
          <w:trHeight w:val="279"/>
        </w:trPr>
        <w:tc>
          <w:tcPr>
            <w:cnfStyle w:val="001000000000" w:firstRow="0" w:lastRow="0" w:firstColumn="1" w:lastColumn="0" w:oddVBand="0" w:evenVBand="0" w:oddHBand="0" w:evenHBand="0" w:firstRowFirstColumn="0" w:firstRowLastColumn="0" w:lastRowFirstColumn="0" w:lastRowLastColumn="0"/>
            <w:tcW w:w="8346" w:type="dxa"/>
            <w:gridSpan w:val="3"/>
            <w:hideMark/>
          </w:tcPr>
          <w:p w:rsidR="00E1393C" w:rsidRPr="00827DF7" w:rsidRDefault="00E1393C" w:rsidP="00952119">
            <w:pPr>
              <w:rPr>
                <w:rFonts w:ascii="Times New Roman" w:eastAsia="Times New Roman" w:hAnsi="Times New Roman" w:cs="Times New Roman"/>
                <w:sz w:val="20"/>
                <w:szCs w:val="20"/>
                <w:lang w:eastAsia="fr-BE"/>
              </w:rPr>
            </w:pPr>
            <w:r w:rsidRPr="00827DF7">
              <w:rPr>
                <w:rFonts w:ascii="Calibri" w:eastAsia="Times New Roman" w:hAnsi="Calibri" w:cs="Times New Roman"/>
                <w:color w:val="000000"/>
                <w:lang w:eastAsia="fr-BE"/>
              </w:rPr>
              <w:t>P9_Milieux carcéral</w:t>
            </w:r>
          </w:p>
        </w:tc>
      </w:tr>
      <w:tr w:rsidR="00E1393C" w:rsidRPr="00827DF7" w:rsidTr="00E1393C">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856" w:type="dxa"/>
            <w:hideMark/>
          </w:tcPr>
          <w:p w:rsidR="00E1393C" w:rsidRPr="00827DF7" w:rsidRDefault="00E1393C" w:rsidP="00952119">
            <w:pPr>
              <w:rPr>
                <w:rFonts w:ascii="Calibri" w:eastAsia="Times New Roman" w:hAnsi="Calibri" w:cs="Times New Roman"/>
                <w:color w:val="000000"/>
                <w:lang w:eastAsia="fr-BE"/>
              </w:rPr>
            </w:pPr>
            <w:proofErr w:type="spellStart"/>
            <w:r w:rsidRPr="00827DF7">
              <w:rPr>
                <w:rFonts w:ascii="Calibri" w:eastAsia="Times New Roman" w:hAnsi="Calibri" w:cs="Times New Roman"/>
                <w:color w:val="000000"/>
                <w:lang w:eastAsia="fr-BE"/>
              </w:rPr>
              <w:t>Entr'aide</w:t>
            </w:r>
            <w:proofErr w:type="spellEnd"/>
            <w:r w:rsidRPr="00827DF7">
              <w:rPr>
                <w:rFonts w:ascii="Calibri" w:eastAsia="Times New Roman" w:hAnsi="Calibri" w:cs="Times New Roman"/>
                <w:color w:val="000000"/>
                <w:lang w:eastAsia="fr-BE"/>
              </w:rPr>
              <w:t xml:space="preserve"> </w:t>
            </w:r>
            <w:r>
              <w:rPr>
                <w:rFonts w:ascii="Calibri" w:eastAsia="Times New Roman" w:hAnsi="Calibri" w:cs="Times New Roman"/>
                <w:color w:val="000000"/>
                <w:lang w:eastAsia="fr-BE"/>
              </w:rPr>
              <w:t xml:space="preserve">des </w:t>
            </w:r>
            <w:r w:rsidRPr="00827DF7">
              <w:rPr>
                <w:rFonts w:ascii="Calibri" w:eastAsia="Times New Roman" w:hAnsi="Calibri" w:cs="Times New Roman"/>
                <w:color w:val="000000"/>
                <w:lang w:eastAsia="fr-BE"/>
              </w:rPr>
              <w:t>Marolles</w:t>
            </w:r>
          </w:p>
        </w:tc>
        <w:tc>
          <w:tcPr>
            <w:tcW w:w="3666" w:type="dxa"/>
            <w:hideMark/>
          </w:tcPr>
          <w:p w:rsidR="00E1393C" w:rsidRPr="00827DF7" w:rsidRDefault="00E1393C" w:rsidP="0095211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BE"/>
              </w:rPr>
            </w:pPr>
            <w:r w:rsidRPr="00827DF7">
              <w:rPr>
                <w:rFonts w:ascii="Calibri" w:eastAsia="Times New Roman" w:hAnsi="Calibri" w:cs="Times New Roman"/>
                <w:color w:val="000000"/>
                <w:lang w:eastAsia="fr-BE"/>
              </w:rPr>
              <w:t xml:space="preserve">Vivre en santé dans le quartier des Marolles </w:t>
            </w:r>
            <w:r w:rsidRPr="00827DF7">
              <w:rPr>
                <w:rFonts w:ascii="Calibri" w:eastAsia="Times New Roman" w:hAnsi="Calibri" w:cs="Times New Roman"/>
                <w:color w:val="000000"/>
                <w:lang w:eastAsia="fr-BE"/>
              </w:rPr>
              <w:br/>
              <w:t>Habitants et professionnels au cœur de l’action</w:t>
            </w:r>
          </w:p>
        </w:tc>
        <w:tc>
          <w:tcPr>
            <w:tcW w:w="1824" w:type="dxa"/>
            <w:hideMark/>
          </w:tcPr>
          <w:p w:rsidR="00E1393C" w:rsidRPr="00827DF7" w:rsidRDefault="00E1393C" w:rsidP="0095211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BE"/>
              </w:rPr>
            </w:pPr>
            <w:r w:rsidRPr="00827DF7">
              <w:rPr>
                <w:rFonts w:ascii="Calibri" w:eastAsia="Times New Roman" w:hAnsi="Calibri" w:cs="Times New Roman"/>
                <w:color w:val="000000"/>
                <w:lang w:eastAsia="fr-BE"/>
              </w:rPr>
              <w:t>Acteur</w:t>
            </w:r>
          </w:p>
        </w:tc>
      </w:tr>
      <w:tr w:rsidR="00E1393C" w:rsidRPr="00827DF7" w:rsidTr="00E1393C">
        <w:trPr>
          <w:trHeight w:val="2100"/>
        </w:trPr>
        <w:tc>
          <w:tcPr>
            <w:cnfStyle w:val="001000000000" w:firstRow="0" w:lastRow="0" w:firstColumn="1" w:lastColumn="0" w:oddVBand="0" w:evenVBand="0" w:oddHBand="0" w:evenHBand="0" w:firstRowFirstColumn="0" w:firstRowLastColumn="0" w:lastRowFirstColumn="0" w:lastRowLastColumn="0"/>
            <w:tcW w:w="2856" w:type="dxa"/>
            <w:hideMark/>
          </w:tcPr>
          <w:p w:rsidR="00E1393C" w:rsidRPr="00827DF7" w:rsidRDefault="00E1393C" w:rsidP="00952119">
            <w:pPr>
              <w:rPr>
                <w:rFonts w:ascii="Calibri" w:eastAsia="Times New Roman" w:hAnsi="Calibri" w:cs="Times New Roman"/>
                <w:color w:val="000000"/>
                <w:lang w:eastAsia="fr-BE"/>
              </w:rPr>
            </w:pPr>
            <w:r w:rsidRPr="00827DF7">
              <w:rPr>
                <w:rFonts w:ascii="Calibri" w:eastAsia="Times New Roman" w:hAnsi="Calibri" w:cs="Times New Roman"/>
                <w:color w:val="000000"/>
                <w:lang w:eastAsia="fr-BE"/>
              </w:rPr>
              <w:lastRenderedPageBreak/>
              <w:t>FQS</w:t>
            </w:r>
          </w:p>
        </w:tc>
        <w:tc>
          <w:tcPr>
            <w:tcW w:w="3666" w:type="dxa"/>
            <w:hideMark/>
          </w:tcPr>
          <w:p w:rsidR="00E1393C" w:rsidRPr="00827DF7" w:rsidRDefault="00E1393C" w:rsidP="0095211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BE"/>
              </w:rPr>
            </w:pPr>
            <w:r w:rsidRPr="00827DF7">
              <w:rPr>
                <w:rFonts w:ascii="Calibri" w:eastAsia="Times New Roman" w:hAnsi="Calibri" w:cs="Times New Roman"/>
                <w:color w:val="000000"/>
                <w:lang w:eastAsia="fr-BE"/>
              </w:rPr>
              <w:t>Démarches communautaires en santé dans des quartiers populaires de Forest et St Gilles : s’appuyer sur le quotidien des personnes pour apporter, avec l’ensemble des acteurs, des réponses à leurs besoins de santé</w:t>
            </w:r>
          </w:p>
        </w:tc>
        <w:tc>
          <w:tcPr>
            <w:tcW w:w="1824" w:type="dxa"/>
            <w:hideMark/>
          </w:tcPr>
          <w:p w:rsidR="00E1393C" w:rsidRPr="00827DF7" w:rsidRDefault="00E1393C" w:rsidP="0095211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BE"/>
              </w:rPr>
            </w:pPr>
            <w:r w:rsidRPr="00827DF7">
              <w:rPr>
                <w:rFonts w:ascii="Calibri" w:eastAsia="Times New Roman" w:hAnsi="Calibri" w:cs="Times New Roman"/>
                <w:color w:val="000000"/>
                <w:lang w:eastAsia="fr-BE"/>
              </w:rPr>
              <w:t>Acteur</w:t>
            </w:r>
          </w:p>
        </w:tc>
      </w:tr>
      <w:tr w:rsidR="00E1393C" w:rsidRPr="00827DF7" w:rsidTr="00E1393C">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2856" w:type="dxa"/>
            <w:hideMark/>
          </w:tcPr>
          <w:p w:rsidR="00E1393C" w:rsidRPr="00827DF7" w:rsidRDefault="00E1393C" w:rsidP="00952119">
            <w:pPr>
              <w:rPr>
                <w:rFonts w:ascii="Calibri" w:eastAsia="Times New Roman" w:hAnsi="Calibri" w:cs="Times New Roman"/>
                <w:color w:val="000000"/>
                <w:lang w:eastAsia="fr-BE"/>
              </w:rPr>
            </w:pPr>
            <w:proofErr w:type="spellStart"/>
            <w:r w:rsidRPr="00827DF7">
              <w:rPr>
                <w:rFonts w:ascii="Calibri" w:eastAsia="Times New Roman" w:hAnsi="Calibri" w:cs="Times New Roman"/>
                <w:color w:val="000000"/>
                <w:lang w:eastAsia="fr-BE"/>
              </w:rPr>
              <w:t>MdM</w:t>
            </w:r>
            <w:proofErr w:type="spellEnd"/>
          </w:p>
        </w:tc>
        <w:tc>
          <w:tcPr>
            <w:tcW w:w="3666" w:type="dxa"/>
            <w:hideMark/>
          </w:tcPr>
          <w:p w:rsidR="00E1393C" w:rsidRPr="00827DF7" w:rsidRDefault="00E1393C" w:rsidP="0095211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BE"/>
              </w:rPr>
            </w:pPr>
            <w:r w:rsidRPr="00827DF7">
              <w:rPr>
                <w:rFonts w:ascii="Calibri" w:eastAsia="Times New Roman" w:hAnsi="Calibri" w:cs="Times New Roman"/>
                <w:color w:val="000000"/>
                <w:lang w:eastAsia="fr-BE"/>
              </w:rPr>
              <w:t>Programme pour améliorer l’accès aux soins des plus vulnérables, avec une attention particulière pour les femmes.</w:t>
            </w:r>
          </w:p>
        </w:tc>
        <w:tc>
          <w:tcPr>
            <w:tcW w:w="1824" w:type="dxa"/>
            <w:hideMark/>
          </w:tcPr>
          <w:p w:rsidR="00E1393C" w:rsidRPr="00827DF7" w:rsidRDefault="00E1393C" w:rsidP="0095211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BE"/>
              </w:rPr>
            </w:pPr>
            <w:r w:rsidRPr="00827DF7">
              <w:rPr>
                <w:rFonts w:ascii="Calibri" w:eastAsia="Times New Roman" w:hAnsi="Calibri" w:cs="Times New Roman"/>
                <w:color w:val="000000"/>
                <w:lang w:eastAsia="fr-BE"/>
              </w:rPr>
              <w:t>Acteur</w:t>
            </w:r>
          </w:p>
        </w:tc>
      </w:tr>
      <w:tr w:rsidR="00E1393C" w:rsidRPr="00827DF7" w:rsidTr="00E1393C">
        <w:trPr>
          <w:trHeight w:val="600"/>
        </w:trPr>
        <w:tc>
          <w:tcPr>
            <w:cnfStyle w:val="001000000000" w:firstRow="0" w:lastRow="0" w:firstColumn="1" w:lastColumn="0" w:oddVBand="0" w:evenVBand="0" w:oddHBand="0" w:evenHBand="0" w:firstRowFirstColumn="0" w:firstRowLastColumn="0" w:lastRowFirstColumn="0" w:lastRowLastColumn="0"/>
            <w:tcW w:w="2856" w:type="dxa"/>
            <w:hideMark/>
          </w:tcPr>
          <w:p w:rsidR="00E1393C" w:rsidRPr="00827DF7" w:rsidRDefault="00E1393C" w:rsidP="00952119">
            <w:pPr>
              <w:rPr>
                <w:rFonts w:ascii="Calibri" w:eastAsia="Times New Roman" w:hAnsi="Calibri" w:cs="Times New Roman"/>
                <w:color w:val="000000"/>
                <w:lang w:eastAsia="fr-BE"/>
              </w:rPr>
            </w:pPr>
            <w:r w:rsidRPr="00827DF7">
              <w:rPr>
                <w:rFonts w:ascii="Calibri" w:eastAsia="Times New Roman" w:hAnsi="Calibri" w:cs="Times New Roman"/>
                <w:color w:val="000000"/>
                <w:lang w:eastAsia="fr-BE"/>
              </w:rPr>
              <w:t>Pissenlits</w:t>
            </w:r>
          </w:p>
        </w:tc>
        <w:tc>
          <w:tcPr>
            <w:tcW w:w="3666" w:type="dxa"/>
            <w:hideMark/>
          </w:tcPr>
          <w:p w:rsidR="00E1393C" w:rsidRPr="00827DF7" w:rsidRDefault="00E1393C" w:rsidP="0095211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BE"/>
              </w:rPr>
            </w:pPr>
            <w:r w:rsidRPr="00827DF7">
              <w:rPr>
                <w:rFonts w:ascii="Calibri" w:eastAsia="Times New Roman" w:hAnsi="Calibri" w:cs="Times New Roman"/>
                <w:color w:val="000000"/>
                <w:lang w:eastAsia="fr-BE"/>
              </w:rPr>
              <w:t xml:space="preserve">Démarche communautaire de </w:t>
            </w:r>
            <w:proofErr w:type="spellStart"/>
            <w:r w:rsidRPr="00827DF7">
              <w:rPr>
                <w:rFonts w:ascii="Calibri" w:eastAsia="Times New Roman" w:hAnsi="Calibri" w:cs="Times New Roman"/>
                <w:color w:val="000000"/>
                <w:lang w:eastAsia="fr-BE"/>
              </w:rPr>
              <w:t>Cureghem</w:t>
            </w:r>
            <w:proofErr w:type="spellEnd"/>
            <w:r w:rsidRPr="00827DF7">
              <w:rPr>
                <w:rFonts w:ascii="Calibri" w:eastAsia="Times New Roman" w:hAnsi="Calibri" w:cs="Times New Roman"/>
                <w:color w:val="000000"/>
                <w:lang w:eastAsia="fr-BE"/>
              </w:rPr>
              <w:t xml:space="preserve"> en santé</w:t>
            </w:r>
          </w:p>
        </w:tc>
        <w:tc>
          <w:tcPr>
            <w:tcW w:w="1824" w:type="dxa"/>
            <w:hideMark/>
          </w:tcPr>
          <w:p w:rsidR="00E1393C" w:rsidRPr="00827DF7" w:rsidRDefault="00E1393C" w:rsidP="0095211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BE"/>
              </w:rPr>
            </w:pPr>
            <w:r w:rsidRPr="00827DF7">
              <w:rPr>
                <w:rFonts w:ascii="Calibri" w:eastAsia="Times New Roman" w:hAnsi="Calibri" w:cs="Times New Roman"/>
                <w:color w:val="000000"/>
                <w:lang w:eastAsia="fr-BE"/>
              </w:rPr>
              <w:t>Acteur</w:t>
            </w:r>
          </w:p>
        </w:tc>
      </w:tr>
      <w:tr w:rsidR="00E1393C" w:rsidRPr="00827DF7" w:rsidTr="00E1393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346" w:type="dxa"/>
            <w:gridSpan w:val="3"/>
            <w:hideMark/>
          </w:tcPr>
          <w:p w:rsidR="00E1393C" w:rsidRPr="00827DF7" w:rsidRDefault="00E1393C" w:rsidP="00952119">
            <w:pPr>
              <w:rPr>
                <w:rFonts w:ascii="Times New Roman" w:eastAsia="Times New Roman" w:hAnsi="Times New Roman" w:cs="Times New Roman"/>
                <w:sz w:val="20"/>
                <w:szCs w:val="20"/>
                <w:lang w:eastAsia="fr-BE"/>
              </w:rPr>
            </w:pPr>
            <w:r w:rsidRPr="00827DF7">
              <w:rPr>
                <w:rFonts w:ascii="Calibri" w:eastAsia="Times New Roman" w:hAnsi="Calibri" w:cs="Times New Roman"/>
                <w:color w:val="000000"/>
                <w:lang w:eastAsia="fr-BE"/>
              </w:rPr>
              <w:t>P10_Personnes vulnérables</w:t>
            </w:r>
          </w:p>
        </w:tc>
      </w:tr>
      <w:tr w:rsidR="00E1393C" w:rsidRPr="00827DF7" w:rsidTr="00E1393C">
        <w:trPr>
          <w:trHeight w:val="900"/>
        </w:trPr>
        <w:tc>
          <w:tcPr>
            <w:cnfStyle w:val="001000000000" w:firstRow="0" w:lastRow="0" w:firstColumn="1" w:lastColumn="0" w:oddVBand="0" w:evenVBand="0" w:oddHBand="0" w:evenHBand="0" w:firstRowFirstColumn="0" w:firstRowLastColumn="0" w:lastRowFirstColumn="0" w:lastRowLastColumn="0"/>
            <w:tcW w:w="2856" w:type="dxa"/>
            <w:hideMark/>
          </w:tcPr>
          <w:p w:rsidR="00E1393C" w:rsidRPr="00827DF7" w:rsidRDefault="00E1393C" w:rsidP="00952119">
            <w:pPr>
              <w:rPr>
                <w:rFonts w:ascii="Calibri" w:eastAsia="Times New Roman" w:hAnsi="Calibri" w:cs="Times New Roman"/>
                <w:color w:val="000000"/>
                <w:lang w:eastAsia="fr-BE"/>
              </w:rPr>
            </w:pPr>
            <w:r w:rsidRPr="00827DF7">
              <w:rPr>
                <w:rFonts w:ascii="Calibri" w:eastAsia="Times New Roman" w:hAnsi="Calibri" w:cs="Times New Roman"/>
                <w:color w:val="000000"/>
                <w:lang w:eastAsia="fr-BE"/>
              </w:rPr>
              <w:t>CBPS</w:t>
            </w:r>
          </w:p>
        </w:tc>
        <w:tc>
          <w:tcPr>
            <w:tcW w:w="3666" w:type="dxa"/>
            <w:hideMark/>
          </w:tcPr>
          <w:p w:rsidR="00E1393C" w:rsidRPr="00827DF7" w:rsidRDefault="00E1393C" w:rsidP="0095211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BE"/>
              </w:rPr>
            </w:pPr>
            <w:r w:rsidRPr="00827DF7">
              <w:rPr>
                <w:rFonts w:ascii="Calibri" w:eastAsia="Times New Roman" w:hAnsi="Calibri" w:cs="Times New Roman"/>
                <w:color w:val="000000"/>
                <w:lang w:eastAsia="fr-BE"/>
              </w:rPr>
              <w:t>SAPS</w:t>
            </w:r>
          </w:p>
        </w:tc>
        <w:tc>
          <w:tcPr>
            <w:tcW w:w="1824" w:type="dxa"/>
            <w:hideMark/>
          </w:tcPr>
          <w:p w:rsidR="00E1393C" w:rsidRPr="00827DF7" w:rsidRDefault="00E1393C" w:rsidP="0095211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BE"/>
              </w:rPr>
            </w:pPr>
            <w:r w:rsidRPr="00827DF7">
              <w:rPr>
                <w:rFonts w:ascii="Calibri" w:eastAsia="Times New Roman" w:hAnsi="Calibri" w:cs="Times New Roman"/>
                <w:color w:val="000000"/>
                <w:lang w:eastAsia="fr-BE"/>
              </w:rPr>
              <w:t>Service accompagnement</w:t>
            </w:r>
          </w:p>
        </w:tc>
      </w:tr>
      <w:tr w:rsidR="00E1393C" w:rsidRPr="00827DF7" w:rsidTr="00E1393C">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856" w:type="dxa"/>
            <w:hideMark/>
          </w:tcPr>
          <w:p w:rsidR="00E1393C" w:rsidRPr="00827DF7" w:rsidRDefault="00E1393C" w:rsidP="00952119">
            <w:pPr>
              <w:rPr>
                <w:rFonts w:ascii="Calibri" w:eastAsia="Times New Roman" w:hAnsi="Calibri" w:cs="Times New Roman"/>
                <w:color w:val="000000"/>
                <w:lang w:eastAsia="fr-BE"/>
              </w:rPr>
            </w:pPr>
            <w:r w:rsidRPr="00827DF7">
              <w:rPr>
                <w:rFonts w:ascii="Calibri" w:eastAsia="Times New Roman" w:hAnsi="Calibri" w:cs="Times New Roman"/>
                <w:color w:val="000000"/>
                <w:lang w:eastAsia="fr-BE"/>
              </w:rPr>
              <w:t>Cultures &amp; Santé</w:t>
            </w:r>
          </w:p>
        </w:tc>
        <w:tc>
          <w:tcPr>
            <w:tcW w:w="3666" w:type="dxa"/>
            <w:hideMark/>
          </w:tcPr>
          <w:p w:rsidR="00E1393C" w:rsidRPr="00827DF7" w:rsidRDefault="00E1393C" w:rsidP="0095211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BE"/>
              </w:rPr>
            </w:pPr>
            <w:proofErr w:type="spellStart"/>
            <w:r w:rsidRPr="00827DF7">
              <w:rPr>
                <w:rFonts w:ascii="Calibri" w:eastAsia="Times New Roman" w:hAnsi="Calibri" w:cs="Times New Roman"/>
                <w:color w:val="000000"/>
                <w:lang w:eastAsia="fr-BE"/>
              </w:rPr>
              <w:t>SeSu</w:t>
            </w:r>
            <w:proofErr w:type="spellEnd"/>
            <w:r w:rsidRPr="00827DF7">
              <w:rPr>
                <w:rFonts w:ascii="Calibri" w:eastAsia="Times New Roman" w:hAnsi="Calibri" w:cs="Times New Roman"/>
                <w:color w:val="000000"/>
                <w:lang w:eastAsia="fr-BE"/>
              </w:rPr>
              <w:t xml:space="preserve"> Littératie - ISS</w:t>
            </w:r>
          </w:p>
        </w:tc>
        <w:tc>
          <w:tcPr>
            <w:tcW w:w="1824" w:type="dxa"/>
            <w:hideMark/>
          </w:tcPr>
          <w:p w:rsidR="00E1393C" w:rsidRPr="00827DF7" w:rsidRDefault="00E1393C" w:rsidP="0095211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BE"/>
              </w:rPr>
            </w:pPr>
            <w:r w:rsidRPr="00827DF7">
              <w:rPr>
                <w:rFonts w:ascii="Calibri" w:eastAsia="Times New Roman" w:hAnsi="Calibri" w:cs="Times New Roman"/>
                <w:color w:val="000000"/>
                <w:lang w:eastAsia="fr-BE"/>
              </w:rPr>
              <w:t>Service support</w:t>
            </w:r>
          </w:p>
        </w:tc>
      </w:tr>
      <w:tr w:rsidR="00E1393C" w:rsidRPr="00827DF7" w:rsidTr="00E1393C">
        <w:trPr>
          <w:trHeight w:val="600"/>
        </w:trPr>
        <w:tc>
          <w:tcPr>
            <w:cnfStyle w:val="001000000000" w:firstRow="0" w:lastRow="0" w:firstColumn="1" w:lastColumn="0" w:oddVBand="0" w:evenVBand="0" w:oddHBand="0" w:evenHBand="0" w:firstRowFirstColumn="0" w:firstRowLastColumn="0" w:lastRowFirstColumn="0" w:lastRowLastColumn="0"/>
            <w:tcW w:w="2856" w:type="dxa"/>
            <w:hideMark/>
          </w:tcPr>
          <w:p w:rsidR="00E1393C" w:rsidRPr="00827DF7" w:rsidRDefault="00E1393C" w:rsidP="00952119">
            <w:pPr>
              <w:rPr>
                <w:rFonts w:ascii="Calibri" w:eastAsia="Times New Roman" w:hAnsi="Calibri" w:cs="Times New Roman"/>
                <w:color w:val="000000"/>
                <w:lang w:eastAsia="fr-BE"/>
              </w:rPr>
            </w:pPr>
            <w:r w:rsidRPr="00827DF7">
              <w:rPr>
                <w:rFonts w:ascii="Calibri" w:eastAsia="Times New Roman" w:hAnsi="Calibri" w:cs="Times New Roman"/>
                <w:color w:val="000000"/>
                <w:lang w:eastAsia="fr-BE"/>
              </w:rPr>
              <w:t>Question santé</w:t>
            </w:r>
          </w:p>
        </w:tc>
        <w:tc>
          <w:tcPr>
            <w:tcW w:w="3666" w:type="dxa"/>
            <w:hideMark/>
          </w:tcPr>
          <w:p w:rsidR="00E1393C" w:rsidRPr="00827DF7" w:rsidRDefault="00E1393C" w:rsidP="0095211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BE"/>
              </w:rPr>
            </w:pPr>
            <w:proofErr w:type="spellStart"/>
            <w:r w:rsidRPr="00827DF7">
              <w:rPr>
                <w:rFonts w:ascii="Calibri" w:eastAsia="Times New Roman" w:hAnsi="Calibri" w:cs="Times New Roman"/>
                <w:color w:val="000000"/>
                <w:lang w:eastAsia="fr-BE"/>
              </w:rPr>
              <w:t>SeSu</w:t>
            </w:r>
            <w:proofErr w:type="spellEnd"/>
            <w:r w:rsidRPr="00827DF7">
              <w:rPr>
                <w:rFonts w:ascii="Calibri" w:eastAsia="Times New Roman" w:hAnsi="Calibri" w:cs="Times New Roman"/>
                <w:color w:val="000000"/>
                <w:lang w:eastAsia="fr-BE"/>
              </w:rPr>
              <w:t xml:space="preserve"> Communication</w:t>
            </w:r>
          </w:p>
        </w:tc>
        <w:tc>
          <w:tcPr>
            <w:tcW w:w="1824" w:type="dxa"/>
            <w:hideMark/>
          </w:tcPr>
          <w:p w:rsidR="00E1393C" w:rsidRPr="00827DF7" w:rsidRDefault="00E1393C" w:rsidP="0095211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BE"/>
              </w:rPr>
            </w:pPr>
            <w:r w:rsidRPr="00827DF7">
              <w:rPr>
                <w:rFonts w:ascii="Calibri" w:eastAsia="Times New Roman" w:hAnsi="Calibri" w:cs="Times New Roman"/>
                <w:color w:val="000000"/>
                <w:lang w:eastAsia="fr-BE"/>
              </w:rPr>
              <w:t>Service support</w:t>
            </w:r>
          </w:p>
        </w:tc>
      </w:tr>
      <w:tr w:rsidR="00E1393C" w:rsidRPr="00827DF7" w:rsidTr="00E1393C">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856" w:type="dxa"/>
            <w:hideMark/>
          </w:tcPr>
          <w:p w:rsidR="00E1393C" w:rsidRPr="00827DF7" w:rsidRDefault="00E1393C" w:rsidP="00952119">
            <w:pPr>
              <w:rPr>
                <w:rFonts w:ascii="Calibri" w:eastAsia="Times New Roman" w:hAnsi="Calibri" w:cs="Times New Roman"/>
                <w:color w:val="000000"/>
                <w:lang w:eastAsia="fr-BE"/>
              </w:rPr>
            </w:pPr>
            <w:r w:rsidRPr="00827DF7">
              <w:rPr>
                <w:rFonts w:ascii="Calibri" w:eastAsia="Times New Roman" w:hAnsi="Calibri" w:cs="Times New Roman"/>
                <w:color w:val="000000"/>
                <w:lang w:eastAsia="fr-BE"/>
              </w:rPr>
              <w:t>Repères</w:t>
            </w:r>
          </w:p>
        </w:tc>
        <w:tc>
          <w:tcPr>
            <w:tcW w:w="3666" w:type="dxa"/>
            <w:hideMark/>
          </w:tcPr>
          <w:p w:rsidR="00E1393C" w:rsidRPr="00827DF7" w:rsidRDefault="00E1393C" w:rsidP="0095211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BE"/>
              </w:rPr>
            </w:pPr>
            <w:proofErr w:type="spellStart"/>
            <w:r w:rsidRPr="00827DF7">
              <w:rPr>
                <w:rFonts w:ascii="Calibri" w:eastAsia="Times New Roman" w:hAnsi="Calibri" w:cs="Times New Roman"/>
                <w:color w:val="000000"/>
                <w:lang w:eastAsia="fr-BE"/>
              </w:rPr>
              <w:t>SeSu</w:t>
            </w:r>
            <w:proofErr w:type="spellEnd"/>
            <w:r w:rsidRPr="00827DF7">
              <w:rPr>
                <w:rFonts w:ascii="Calibri" w:eastAsia="Times New Roman" w:hAnsi="Calibri" w:cs="Times New Roman"/>
                <w:color w:val="000000"/>
                <w:lang w:eastAsia="fr-BE"/>
              </w:rPr>
              <w:t xml:space="preserve"> Formation</w:t>
            </w:r>
          </w:p>
        </w:tc>
        <w:tc>
          <w:tcPr>
            <w:tcW w:w="1824" w:type="dxa"/>
            <w:hideMark/>
          </w:tcPr>
          <w:p w:rsidR="00E1393C" w:rsidRPr="00827DF7" w:rsidRDefault="00E1393C" w:rsidP="0095211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BE"/>
              </w:rPr>
            </w:pPr>
            <w:r w:rsidRPr="00827DF7">
              <w:rPr>
                <w:rFonts w:ascii="Calibri" w:eastAsia="Times New Roman" w:hAnsi="Calibri" w:cs="Times New Roman"/>
                <w:color w:val="000000"/>
                <w:lang w:eastAsia="fr-BE"/>
              </w:rPr>
              <w:t>Service support</w:t>
            </w:r>
          </w:p>
        </w:tc>
      </w:tr>
      <w:tr w:rsidR="00E1393C" w:rsidRPr="00827DF7" w:rsidTr="00E1393C">
        <w:trPr>
          <w:trHeight w:val="600"/>
        </w:trPr>
        <w:tc>
          <w:tcPr>
            <w:cnfStyle w:val="001000000000" w:firstRow="0" w:lastRow="0" w:firstColumn="1" w:lastColumn="0" w:oddVBand="0" w:evenVBand="0" w:oddHBand="0" w:evenHBand="0" w:firstRowFirstColumn="0" w:firstRowLastColumn="0" w:lastRowFirstColumn="0" w:lastRowLastColumn="0"/>
            <w:tcW w:w="2856" w:type="dxa"/>
            <w:hideMark/>
          </w:tcPr>
          <w:p w:rsidR="00E1393C" w:rsidRPr="00827DF7" w:rsidRDefault="00E1393C" w:rsidP="00952119">
            <w:pPr>
              <w:rPr>
                <w:rFonts w:ascii="Calibri" w:eastAsia="Times New Roman" w:hAnsi="Calibri" w:cs="Times New Roman"/>
                <w:color w:val="000000"/>
                <w:lang w:eastAsia="fr-BE"/>
              </w:rPr>
            </w:pPr>
            <w:r w:rsidRPr="00827DF7">
              <w:rPr>
                <w:rFonts w:ascii="Calibri" w:eastAsia="Times New Roman" w:hAnsi="Calibri" w:cs="Times New Roman"/>
                <w:color w:val="000000"/>
                <w:lang w:eastAsia="fr-BE"/>
              </w:rPr>
              <w:t>UCL RESO</w:t>
            </w:r>
          </w:p>
        </w:tc>
        <w:tc>
          <w:tcPr>
            <w:tcW w:w="3666" w:type="dxa"/>
            <w:hideMark/>
          </w:tcPr>
          <w:p w:rsidR="00E1393C" w:rsidRPr="00827DF7" w:rsidRDefault="00E1393C" w:rsidP="0095211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BE"/>
              </w:rPr>
            </w:pPr>
            <w:proofErr w:type="spellStart"/>
            <w:r w:rsidRPr="00827DF7">
              <w:rPr>
                <w:rFonts w:ascii="Calibri" w:eastAsia="Times New Roman" w:hAnsi="Calibri" w:cs="Times New Roman"/>
                <w:color w:val="000000"/>
                <w:lang w:eastAsia="fr-BE"/>
              </w:rPr>
              <w:t>SeSu</w:t>
            </w:r>
            <w:proofErr w:type="spellEnd"/>
            <w:r w:rsidRPr="00827DF7">
              <w:rPr>
                <w:rFonts w:ascii="Calibri" w:eastAsia="Times New Roman" w:hAnsi="Calibri" w:cs="Times New Roman"/>
                <w:color w:val="000000"/>
                <w:lang w:eastAsia="fr-BE"/>
              </w:rPr>
              <w:t xml:space="preserve"> Transfert et évaluation</w:t>
            </w:r>
          </w:p>
        </w:tc>
        <w:tc>
          <w:tcPr>
            <w:tcW w:w="1824" w:type="dxa"/>
            <w:hideMark/>
          </w:tcPr>
          <w:p w:rsidR="00E1393C" w:rsidRPr="00827DF7" w:rsidRDefault="00E1393C" w:rsidP="0095211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BE"/>
              </w:rPr>
            </w:pPr>
            <w:r w:rsidRPr="00827DF7">
              <w:rPr>
                <w:rFonts w:ascii="Calibri" w:eastAsia="Times New Roman" w:hAnsi="Calibri" w:cs="Times New Roman"/>
                <w:color w:val="000000"/>
                <w:lang w:eastAsia="fr-BE"/>
              </w:rPr>
              <w:t>Service support</w:t>
            </w:r>
          </w:p>
        </w:tc>
      </w:tr>
      <w:tr w:rsidR="00E1393C" w:rsidRPr="00827DF7" w:rsidTr="00E1393C">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856" w:type="dxa"/>
            <w:hideMark/>
          </w:tcPr>
          <w:p w:rsidR="00E1393C" w:rsidRPr="00827DF7" w:rsidRDefault="00E1393C" w:rsidP="00952119">
            <w:pPr>
              <w:rPr>
                <w:rFonts w:ascii="Calibri" w:eastAsia="Times New Roman" w:hAnsi="Calibri" w:cs="Times New Roman"/>
                <w:color w:val="000000"/>
                <w:lang w:eastAsia="fr-BE"/>
              </w:rPr>
            </w:pPr>
            <w:r w:rsidRPr="00827DF7">
              <w:rPr>
                <w:rFonts w:ascii="Calibri" w:eastAsia="Times New Roman" w:hAnsi="Calibri" w:cs="Times New Roman"/>
                <w:color w:val="000000"/>
                <w:lang w:eastAsia="fr-BE"/>
              </w:rPr>
              <w:t>Accompagnement et supports transversaux</w:t>
            </w:r>
          </w:p>
        </w:tc>
        <w:tc>
          <w:tcPr>
            <w:tcW w:w="3666" w:type="dxa"/>
            <w:noWrap/>
            <w:hideMark/>
          </w:tcPr>
          <w:p w:rsidR="00E1393C" w:rsidRPr="00827DF7" w:rsidRDefault="00E1393C" w:rsidP="0095211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fr-BE"/>
              </w:rPr>
            </w:pPr>
            <w:r w:rsidRPr="00827DF7">
              <w:rPr>
                <w:rFonts w:ascii="Calibri" w:eastAsia="Times New Roman" w:hAnsi="Calibri" w:cs="Times New Roman"/>
                <w:b/>
                <w:bCs/>
                <w:color w:val="000000"/>
                <w:lang w:eastAsia="fr-BE"/>
              </w:rPr>
              <w:t> </w:t>
            </w:r>
          </w:p>
        </w:tc>
        <w:tc>
          <w:tcPr>
            <w:tcW w:w="1824" w:type="dxa"/>
            <w:noWrap/>
            <w:hideMark/>
          </w:tcPr>
          <w:p w:rsidR="00E1393C" w:rsidRPr="00827DF7" w:rsidRDefault="00E1393C" w:rsidP="0095211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fr-BE"/>
              </w:rPr>
            </w:pPr>
            <w:r w:rsidRPr="00827DF7">
              <w:rPr>
                <w:rFonts w:ascii="Calibri" w:eastAsia="Times New Roman" w:hAnsi="Calibri" w:cs="Times New Roman"/>
                <w:b/>
                <w:bCs/>
                <w:color w:val="000000"/>
                <w:lang w:eastAsia="fr-BE"/>
              </w:rPr>
              <w:t> </w:t>
            </w:r>
          </w:p>
        </w:tc>
      </w:tr>
      <w:tr w:rsidR="00E1393C" w:rsidRPr="00827DF7" w:rsidTr="00E1393C">
        <w:trPr>
          <w:trHeight w:val="600"/>
        </w:trPr>
        <w:tc>
          <w:tcPr>
            <w:cnfStyle w:val="001000000000" w:firstRow="0" w:lastRow="0" w:firstColumn="1" w:lastColumn="0" w:oddVBand="0" w:evenVBand="0" w:oddHBand="0" w:evenHBand="0" w:firstRowFirstColumn="0" w:firstRowLastColumn="0" w:lastRowFirstColumn="0" w:lastRowLastColumn="0"/>
            <w:tcW w:w="2856" w:type="dxa"/>
            <w:hideMark/>
          </w:tcPr>
          <w:p w:rsidR="00E1393C" w:rsidRPr="00827DF7" w:rsidRDefault="00E1393C" w:rsidP="00952119">
            <w:pPr>
              <w:rPr>
                <w:rFonts w:ascii="Calibri" w:eastAsia="Times New Roman" w:hAnsi="Calibri" w:cs="Times New Roman"/>
                <w:color w:val="000000"/>
                <w:lang w:eastAsia="fr-BE"/>
              </w:rPr>
            </w:pPr>
            <w:r w:rsidRPr="00827DF7">
              <w:rPr>
                <w:rFonts w:ascii="Calibri" w:eastAsia="Times New Roman" w:hAnsi="Calibri" w:cs="Times New Roman"/>
                <w:color w:val="000000"/>
                <w:lang w:eastAsia="fr-BE"/>
              </w:rPr>
              <w:t>Femmes et santé</w:t>
            </w:r>
          </w:p>
        </w:tc>
        <w:tc>
          <w:tcPr>
            <w:tcW w:w="3666" w:type="dxa"/>
            <w:hideMark/>
          </w:tcPr>
          <w:p w:rsidR="00E1393C" w:rsidRPr="00827DF7" w:rsidRDefault="00E1393C" w:rsidP="0095211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BE"/>
              </w:rPr>
            </w:pPr>
            <w:r w:rsidRPr="00827DF7">
              <w:rPr>
                <w:rFonts w:ascii="Calibri" w:eastAsia="Times New Roman" w:hAnsi="Calibri" w:cs="Times New Roman"/>
                <w:color w:val="000000"/>
                <w:lang w:eastAsia="fr-BE"/>
              </w:rPr>
              <w:t>Réseau genre : Plateforme pour Promouvoir la Santé des Femmes</w:t>
            </w:r>
          </w:p>
        </w:tc>
        <w:tc>
          <w:tcPr>
            <w:tcW w:w="1824" w:type="dxa"/>
            <w:hideMark/>
          </w:tcPr>
          <w:p w:rsidR="00E1393C" w:rsidRPr="00827DF7" w:rsidRDefault="00E1393C" w:rsidP="0095211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BE"/>
              </w:rPr>
            </w:pPr>
            <w:r w:rsidRPr="00827DF7">
              <w:rPr>
                <w:rFonts w:ascii="Calibri" w:eastAsia="Times New Roman" w:hAnsi="Calibri" w:cs="Times New Roman"/>
                <w:color w:val="000000"/>
                <w:lang w:eastAsia="fr-BE"/>
              </w:rPr>
              <w:t>Réseau</w:t>
            </w:r>
          </w:p>
        </w:tc>
      </w:tr>
      <w:tr w:rsidR="00E1393C" w:rsidRPr="00827DF7" w:rsidTr="00E1393C">
        <w:trPr>
          <w:cnfStyle w:val="000000100000" w:firstRow="0" w:lastRow="0" w:firstColumn="0" w:lastColumn="0" w:oddVBand="0" w:evenVBand="0" w:oddHBand="1" w:evenHBand="0" w:firstRowFirstColumn="0" w:firstRowLastColumn="0" w:lastRowFirstColumn="0" w:lastRowLastColumn="0"/>
          <w:trHeight w:val="1193"/>
        </w:trPr>
        <w:tc>
          <w:tcPr>
            <w:cnfStyle w:val="001000000000" w:firstRow="0" w:lastRow="0" w:firstColumn="1" w:lastColumn="0" w:oddVBand="0" w:evenVBand="0" w:oddHBand="0" w:evenHBand="0" w:firstRowFirstColumn="0" w:firstRowLastColumn="0" w:lastRowFirstColumn="0" w:lastRowLastColumn="0"/>
            <w:tcW w:w="2856" w:type="dxa"/>
            <w:hideMark/>
          </w:tcPr>
          <w:p w:rsidR="00E1393C" w:rsidRPr="00827DF7" w:rsidRDefault="00E1393C" w:rsidP="00952119">
            <w:pPr>
              <w:rPr>
                <w:rFonts w:ascii="Calibri" w:eastAsia="Times New Roman" w:hAnsi="Calibri" w:cs="Times New Roman"/>
                <w:color w:val="000000"/>
                <w:lang w:eastAsia="fr-BE"/>
              </w:rPr>
            </w:pPr>
            <w:r w:rsidRPr="00827DF7">
              <w:rPr>
                <w:rFonts w:ascii="Calibri" w:eastAsia="Times New Roman" w:hAnsi="Calibri" w:cs="Times New Roman"/>
                <w:color w:val="000000"/>
                <w:lang w:eastAsia="fr-BE"/>
              </w:rPr>
              <w:t>FMM</w:t>
            </w:r>
          </w:p>
        </w:tc>
        <w:tc>
          <w:tcPr>
            <w:tcW w:w="3666" w:type="dxa"/>
            <w:hideMark/>
          </w:tcPr>
          <w:p w:rsidR="00E1393C" w:rsidRPr="00827DF7" w:rsidRDefault="00E1393C" w:rsidP="0095211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BE"/>
              </w:rPr>
            </w:pPr>
            <w:r w:rsidRPr="00827DF7">
              <w:rPr>
                <w:rFonts w:ascii="Calibri" w:eastAsia="Times New Roman" w:hAnsi="Calibri" w:cs="Times New Roman"/>
                <w:color w:val="000000"/>
                <w:lang w:eastAsia="fr-BE"/>
              </w:rPr>
              <w:t>Soutien aux MM bruxelloises dans leur mission de promotion de la santé et leur rôle psycho-social, en vue de réduire les inégalités sociales de santé</w:t>
            </w:r>
          </w:p>
        </w:tc>
        <w:tc>
          <w:tcPr>
            <w:tcW w:w="1824" w:type="dxa"/>
            <w:hideMark/>
          </w:tcPr>
          <w:p w:rsidR="00E1393C" w:rsidRPr="00827DF7" w:rsidRDefault="00E1393C" w:rsidP="0095211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BE"/>
              </w:rPr>
            </w:pPr>
            <w:r w:rsidRPr="00827DF7">
              <w:rPr>
                <w:rFonts w:ascii="Calibri" w:eastAsia="Times New Roman" w:hAnsi="Calibri" w:cs="Times New Roman"/>
                <w:color w:val="000000"/>
                <w:lang w:eastAsia="fr-BE"/>
              </w:rPr>
              <w:t>Acteur</w:t>
            </w:r>
          </w:p>
        </w:tc>
      </w:tr>
      <w:tr w:rsidR="00E1393C" w:rsidRPr="00827DF7" w:rsidTr="00E1393C">
        <w:trPr>
          <w:trHeight w:val="300"/>
        </w:trPr>
        <w:tc>
          <w:tcPr>
            <w:cnfStyle w:val="001000000000" w:firstRow="0" w:lastRow="0" w:firstColumn="1" w:lastColumn="0" w:oddVBand="0" w:evenVBand="0" w:oddHBand="0" w:evenHBand="0" w:firstRowFirstColumn="0" w:firstRowLastColumn="0" w:lastRowFirstColumn="0" w:lastRowLastColumn="0"/>
            <w:tcW w:w="2856" w:type="dxa"/>
            <w:hideMark/>
          </w:tcPr>
          <w:p w:rsidR="00E1393C" w:rsidRPr="00827DF7" w:rsidRDefault="00E1393C" w:rsidP="00952119">
            <w:pPr>
              <w:rPr>
                <w:rFonts w:ascii="Calibri" w:eastAsia="Times New Roman" w:hAnsi="Calibri" w:cs="Times New Roman"/>
                <w:color w:val="000000"/>
                <w:lang w:eastAsia="fr-BE"/>
              </w:rPr>
            </w:pPr>
            <w:r w:rsidRPr="00827DF7">
              <w:rPr>
                <w:rFonts w:ascii="Calibri" w:eastAsia="Times New Roman" w:hAnsi="Calibri" w:cs="Times New Roman"/>
                <w:color w:val="000000"/>
                <w:lang w:eastAsia="fr-BE"/>
              </w:rPr>
              <w:t>Mutualités chrétiennes</w:t>
            </w:r>
          </w:p>
        </w:tc>
        <w:tc>
          <w:tcPr>
            <w:tcW w:w="3666" w:type="dxa"/>
            <w:hideMark/>
          </w:tcPr>
          <w:p w:rsidR="00E1393C" w:rsidRPr="00827DF7" w:rsidRDefault="00E1393C" w:rsidP="0095211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BE"/>
              </w:rPr>
            </w:pPr>
            <w:r w:rsidRPr="00827DF7">
              <w:rPr>
                <w:rFonts w:ascii="Calibri" w:eastAsia="Times New Roman" w:hAnsi="Calibri" w:cs="Times New Roman"/>
                <w:color w:val="000000"/>
                <w:lang w:eastAsia="fr-BE"/>
              </w:rPr>
              <w:t>Revue Education Santé</w:t>
            </w:r>
          </w:p>
        </w:tc>
        <w:tc>
          <w:tcPr>
            <w:tcW w:w="1824" w:type="dxa"/>
            <w:hideMark/>
          </w:tcPr>
          <w:p w:rsidR="00E1393C" w:rsidRPr="00827DF7" w:rsidRDefault="00E1393C" w:rsidP="0095211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BE"/>
              </w:rPr>
            </w:pPr>
            <w:r w:rsidRPr="00827DF7">
              <w:rPr>
                <w:rFonts w:ascii="Calibri" w:eastAsia="Times New Roman" w:hAnsi="Calibri" w:cs="Times New Roman"/>
                <w:color w:val="000000"/>
                <w:lang w:eastAsia="fr-BE"/>
              </w:rPr>
              <w:t>Acteur</w:t>
            </w:r>
          </w:p>
        </w:tc>
      </w:tr>
      <w:tr w:rsidR="00E1393C" w:rsidRPr="00827DF7" w:rsidTr="00E1393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56" w:type="dxa"/>
            <w:hideMark/>
          </w:tcPr>
          <w:p w:rsidR="00E1393C" w:rsidRPr="00827DF7" w:rsidRDefault="00E1393C" w:rsidP="00952119">
            <w:pPr>
              <w:rPr>
                <w:rFonts w:ascii="Calibri" w:eastAsia="Times New Roman" w:hAnsi="Calibri" w:cs="Times New Roman"/>
                <w:color w:val="000000"/>
                <w:lang w:eastAsia="fr-BE"/>
              </w:rPr>
            </w:pPr>
            <w:r w:rsidRPr="00827DF7">
              <w:rPr>
                <w:rFonts w:ascii="Calibri" w:eastAsia="Times New Roman" w:hAnsi="Calibri" w:cs="Times New Roman"/>
                <w:color w:val="000000"/>
                <w:lang w:eastAsia="fr-BE"/>
              </w:rPr>
              <w:t>Mutualités socialistes</w:t>
            </w:r>
          </w:p>
        </w:tc>
        <w:tc>
          <w:tcPr>
            <w:tcW w:w="3666" w:type="dxa"/>
            <w:hideMark/>
          </w:tcPr>
          <w:p w:rsidR="00E1393C" w:rsidRPr="00827DF7" w:rsidRDefault="00E1393C" w:rsidP="0095211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BE"/>
              </w:rPr>
            </w:pPr>
            <w:proofErr w:type="spellStart"/>
            <w:r w:rsidRPr="00827DF7">
              <w:rPr>
                <w:rFonts w:ascii="Calibri" w:eastAsia="Times New Roman" w:hAnsi="Calibri" w:cs="Times New Roman"/>
                <w:color w:val="000000"/>
                <w:lang w:eastAsia="fr-BE"/>
              </w:rPr>
              <w:t>Outilthèque</w:t>
            </w:r>
            <w:proofErr w:type="spellEnd"/>
            <w:r w:rsidRPr="00827DF7">
              <w:rPr>
                <w:rFonts w:ascii="Calibri" w:eastAsia="Times New Roman" w:hAnsi="Calibri" w:cs="Times New Roman"/>
                <w:color w:val="000000"/>
                <w:lang w:eastAsia="fr-BE"/>
              </w:rPr>
              <w:t xml:space="preserve"> santé</w:t>
            </w:r>
          </w:p>
        </w:tc>
        <w:tc>
          <w:tcPr>
            <w:tcW w:w="1824" w:type="dxa"/>
            <w:hideMark/>
          </w:tcPr>
          <w:p w:rsidR="00E1393C" w:rsidRPr="00827DF7" w:rsidRDefault="00E1393C" w:rsidP="0095211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BE"/>
              </w:rPr>
            </w:pPr>
            <w:r w:rsidRPr="00827DF7">
              <w:rPr>
                <w:rFonts w:ascii="Calibri" w:eastAsia="Times New Roman" w:hAnsi="Calibri" w:cs="Times New Roman"/>
                <w:color w:val="000000"/>
                <w:lang w:eastAsia="fr-BE"/>
              </w:rPr>
              <w:t>Acteur</w:t>
            </w:r>
          </w:p>
        </w:tc>
      </w:tr>
      <w:tr w:rsidR="00E1393C" w:rsidRPr="00827DF7" w:rsidTr="00E1393C">
        <w:trPr>
          <w:trHeight w:val="300"/>
        </w:trPr>
        <w:tc>
          <w:tcPr>
            <w:cnfStyle w:val="001000000000" w:firstRow="0" w:lastRow="0" w:firstColumn="1" w:lastColumn="0" w:oddVBand="0" w:evenVBand="0" w:oddHBand="0" w:evenHBand="0" w:firstRowFirstColumn="0" w:firstRowLastColumn="0" w:lastRowFirstColumn="0" w:lastRowLastColumn="0"/>
            <w:tcW w:w="2856" w:type="dxa"/>
            <w:noWrap/>
            <w:hideMark/>
          </w:tcPr>
          <w:p w:rsidR="00E1393C" w:rsidRPr="00827DF7" w:rsidRDefault="00E1393C" w:rsidP="00952119">
            <w:pPr>
              <w:rPr>
                <w:rFonts w:ascii="Calibri" w:eastAsia="Times New Roman" w:hAnsi="Calibri" w:cs="Times New Roman"/>
                <w:color w:val="000000"/>
                <w:lang w:eastAsia="fr-BE"/>
              </w:rPr>
            </w:pPr>
            <w:r w:rsidRPr="00827DF7">
              <w:rPr>
                <w:rFonts w:ascii="Calibri" w:eastAsia="Times New Roman" w:hAnsi="Calibri" w:cs="Times New Roman"/>
                <w:color w:val="000000"/>
                <w:lang w:eastAsia="fr-BE"/>
              </w:rPr>
              <w:t>Acteurs et réseau transversaux</w:t>
            </w:r>
          </w:p>
        </w:tc>
        <w:tc>
          <w:tcPr>
            <w:tcW w:w="3666" w:type="dxa"/>
            <w:noWrap/>
            <w:hideMark/>
          </w:tcPr>
          <w:p w:rsidR="00E1393C" w:rsidRPr="00827DF7" w:rsidRDefault="00E1393C" w:rsidP="0095211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lang w:eastAsia="fr-BE"/>
              </w:rPr>
            </w:pPr>
          </w:p>
        </w:tc>
        <w:tc>
          <w:tcPr>
            <w:tcW w:w="1824" w:type="dxa"/>
            <w:noWrap/>
            <w:hideMark/>
          </w:tcPr>
          <w:p w:rsidR="00E1393C" w:rsidRPr="00827DF7" w:rsidRDefault="00E1393C" w:rsidP="0095211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r-BE"/>
              </w:rPr>
            </w:pPr>
          </w:p>
        </w:tc>
      </w:tr>
      <w:tr w:rsidR="00E1393C" w:rsidRPr="00827DF7" w:rsidTr="00E1393C">
        <w:trPr>
          <w:cnfStyle w:val="000000100000" w:firstRow="0" w:lastRow="0" w:firstColumn="0" w:lastColumn="0" w:oddVBand="0" w:evenVBand="0" w:oddHBand="1" w:evenHBand="0" w:firstRowFirstColumn="0" w:firstRowLastColumn="0" w:lastRowFirstColumn="0" w:lastRowLastColumn="0"/>
          <w:trHeight w:val="1743"/>
        </w:trPr>
        <w:tc>
          <w:tcPr>
            <w:cnfStyle w:val="001000000000" w:firstRow="0" w:lastRow="0" w:firstColumn="1" w:lastColumn="0" w:oddVBand="0" w:evenVBand="0" w:oddHBand="0" w:evenHBand="0" w:firstRowFirstColumn="0" w:firstRowLastColumn="0" w:lastRowFirstColumn="0" w:lastRowLastColumn="0"/>
            <w:tcW w:w="2856" w:type="dxa"/>
            <w:hideMark/>
          </w:tcPr>
          <w:p w:rsidR="00E1393C" w:rsidRPr="00827DF7" w:rsidRDefault="00E1393C" w:rsidP="00952119">
            <w:pPr>
              <w:rPr>
                <w:rFonts w:ascii="Calibri" w:eastAsia="Times New Roman" w:hAnsi="Calibri" w:cs="Times New Roman"/>
                <w:color w:val="000000"/>
                <w:lang w:eastAsia="fr-BE"/>
              </w:rPr>
            </w:pPr>
            <w:r w:rsidRPr="00827DF7">
              <w:rPr>
                <w:rFonts w:ascii="Calibri" w:eastAsia="Times New Roman" w:hAnsi="Calibri" w:cs="Times New Roman"/>
                <w:color w:val="000000"/>
                <w:lang w:eastAsia="fr-BE"/>
              </w:rPr>
              <w:t>Alzheimer Belgique ASBL</w:t>
            </w:r>
          </w:p>
        </w:tc>
        <w:tc>
          <w:tcPr>
            <w:tcW w:w="3666" w:type="dxa"/>
            <w:hideMark/>
          </w:tcPr>
          <w:p w:rsidR="00E1393C" w:rsidRPr="00827DF7" w:rsidRDefault="00E1393C" w:rsidP="0095211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BE"/>
              </w:rPr>
            </w:pPr>
            <w:r w:rsidRPr="00827DF7">
              <w:rPr>
                <w:rFonts w:ascii="Calibri" w:eastAsia="Times New Roman" w:hAnsi="Calibri" w:cs="Times New Roman"/>
                <w:color w:val="000000"/>
                <w:lang w:eastAsia="fr-BE"/>
              </w:rPr>
              <w:t>Soutien et accompagnement des personnes confrontées à la maladie d’Alzheimer ou troubles apparentés pour favoriser le bien-être et la santé au quotidien, durant toute l’évolution de la maladie.</w:t>
            </w:r>
          </w:p>
        </w:tc>
        <w:tc>
          <w:tcPr>
            <w:tcW w:w="1824" w:type="dxa"/>
            <w:hideMark/>
          </w:tcPr>
          <w:p w:rsidR="00E1393C" w:rsidRPr="00827DF7" w:rsidRDefault="00E1393C" w:rsidP="0095211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BE"/>
              </w:rPr>
            </w:pPr>
            <w:r w:rsidRPr="00827DF7">
              <w:rPr>
                <w:rFonts w:ascii="Calibri" w:eastAsia="Times New Roman" w:hAnsi="Calibri" w:cs="Times New Roman"/>
                <w:color w:val="000000"/>
                <w:lang w:eastAsia="fr-BE"/>
              </w:rPr>
              <w:t>Acteur</w:t>
            </w:r>
          </w:p>
        </w:tc>
      </w:tr>
      <w:tr w:rsidR="00E1393C" w:rsidRPr="00827DF7" w:rsidTr="00E1393C">
        <w:trPr>
          <w:trHeight w:val="900"/>
        </w:trPr>
        <w:tc>
          <w:tcPr>
            <w:cnfStyle w:val="001000000000" w:firstRow="0" w:lastRow="0" w:firstColumn="1" w:lastColumn="0" w:oddVBand="0" w:evenVBand="0" w:oddHBand="0" w:evenHBand="0" w:firstRowFirstColumn="0" w:firstRowLastColumn="0" w:lastRowFirstColumn="0" w:lastRowLastColumn="0"/>
            <w:tcW w:w="2856" w:type="dxa"/>
            <w:hideMark/>
          </w:tcPr>
          <w:p w:rsidR="00E1393C" w:rsidRPr="00827DF7" w:rsidRDefault="00E1393C" w:rsidP="00952119">
            <w:pPr>
              <w:rPr>
                <w:rFonts w:ascii="Calibri" w:eastAsia="Times New Roman" w:hAnsi="Calibri" w:cs="Times New Roman"/>
                <w:color w:val="000000"/>
                <w:lang w:eastAsia="fr-BE"/>
              </w:rPr>
            </w:pPr>
            <w:r w:rsidRPr="00827DF7">
              <w:rPr>
                <w:rFonts w:ascii="Calibri" w:eastAsia="Times New Roman" w:hAnsi="Calibri" w:cs="Times New Roman"/>
                <w:color w:val="000000"/>
                <w:lang w:eastAsia="fr-BE"/>
              </w:rPr>
              <w:t>PSMG-SSMG</w:t>
            </w:r>
          </w:p>
        </w:tc>
        <w:tc>
          <w:tcPr>
            <w:tcW w:w="3666" w:type="dxa"/>
            <w:hideMark/>
          </w:tcPr>
          <w:p w:rsidR="00E1393C" w:rsidRPr="00827DF7" w:rsidRDefault="00E1393C" w:rsidP="0095211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BE"/>
              </w:rPr>
            </w:pPr>
            <w:r w:rsidRPr="00827DF7">
              <w:rPr>
                <w:rFonts w:ascii="Calibri" w:eastAsia="Times New Roman" w:hAnsi="Calibri" w:cs="Times New Roman"/>
                <w:color w:val="000000"/>
                <w:lang w:eastAsia="fr-BE"/>
              </w:rPr>
              <w:t>Soutien à la prévention dans une approche « promo santé » en médecine générale</w:t>
            </w:r>
          </w:p>
        </w:tc>
        <w:tc>
          <w:tcPr>
            <w:tcW w:w="1824" w:type="dxa"/>
            <w:hideMark/>
          </w:tcPr>
          <w:p w:rsidR="00E1393C" w:rsidRPr="00827DF7" w:rsidRDefault="00E1393C" w:rsidP="0095211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BE"/>
              </w:rPr>
            </w:pPr>
            <w:r w:rsidRPr="00827DF7">
              <w:rPr>
                <w:rFonts w:ascii="Calibri" w:eastAsia="Times New Roman" w:hAnsi="Calibri" w:cs="Times New Roman"/>
                <w:color w:val="000000"/>
                <w:lang w:eastAsia="fr-BE"/>
              </w:rPr>
              <w:t>Acteur</w:t>
            </w:r>
          </w:p>
        </w:tc>
      </w:tr>
      <w:tr w:rsidR="00E1393C" w:rsidRPr="00827DF7" w:rsidTr="00E1393C">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856" w:type="dxa"/>
            <w:hideMark/>
          </w:tcPr>
          <w:p w:rsidR="00E1393C" w:rsidRPr="00827DF7" w:rsidRDefault="00E1393C" w:rsidP="00952119">
            <w:pPr>
              <w:rPr>
                <w:rFonts w:ascii="Calibri" w:eastAsia="Times New Roman" w:hAnsi="Calibri" w:cs="Times New Roman"/>
                <w:color w:val="000000"/>
                <w:lang w:eastAsia="fr-BE"/>
              </w:rPr>
            </w:pPr>
            <w:r w:rsidRPr="00827DF7">
              <w:rPr>
                <w:rFonts w:ascii="Calibri" w:eastAsia="Times New Roman" w:hAnsi="Calibri" w:cs="Times New Roman"/>
                <w:color w:val="000000"/>
                <w:lang w:eastAsia="fr-BE"/>
              </w:rPr>
              <w:lastRenderedPageBreak/>
              <w:t>Question Santé</w:t>
            </w:r>
          </w:p>
        </w:tc>
        <w:tc>
          <w:tcPr>
            <w:tcW w:w="3666" w:type="dxa"/>
            <w:hideMark/>
          </w:tcPr>
          <w:p w:rsidR="00E1393C" w:rsidRPr="00827DF7" w:rsidRDefault="00E1393C" w:rsidP="0095211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BE"/>
              </w:rPr>
            </w:pPr>
            <w:r w:rsidRPr="00827DF7">
              <w:rPr>
                <w:rFonts w:ascii="Calibri" w:eastAsia="Times New Roman" w:hAnsi="Calibri" w:cs="Times New Roman"/>
                <w:color w:val="000000"/>
                <w:lang w:eastAsia="fr-BE"/>
              </w:rPr>
              <w:t>7 Jours Santé – projet « Santé et entreprises »</w:t>
            </w:r>
          </w:p>
        </w:tc>
        <w:tc>
          <w:tcPr>
            <w:tcW w:w="1824" w:type="dxa"/>
            <w:hideMark/>
          </w:tcPr>
          <w:p w:rsidR="00E1393C" w:rsidRPr="00827DF7" w:rsidRDefault="00E1393C" w:rsidP="0095211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BE"/>
              </w:rPr>
            </w:pPr>
            <w:r w:rsidRPr="00827DF7">
              <w:rPr>
                <w:rFonts w:ascii="Calibri" w:eastAsia="Times New Roman" w:hAnsi="Calibri" w:cs="Times New Roman"/>
                <w:color w:val="000000"/>
                <w:lang w:eastAsia="fr-BE"/>
              </w:rPr>
              <w:t>Acteur</w:t>
            </w:r>
          </w:p>
        </w:tc>
      </w:tr>
      <w:tr w:rsidR="00E1393C" w:rsidRPr="00827DF7" w:rsidTr="00E1393C">
        <w:trPr>
          <w:trHeight w:val="285"/>
        </w:trPr>
        <w:tc>
          <w:tcPr>
            <w:cnfStyle w:val="001000000000" w:firstRow="0" w:lastRow="0" w:firstColumn="1" w:lastColumn="0" w:oddVBand="0" w:evenVBand="0" w:oddHBand="0" w:evenHBand="0" w:firstRowFirstColumn="0" w:firstRowLastColumn="0" w:lastRowFirstColumn="0" w:lastRowLastColumn="0"/>
            <w:tcW w:w="8346" w:type="dxa"/>
            <w:gridSpan w:val="3"/>
            <w:noWrap/>
            <w:hideMark/>
          </w:tcPr>
          <w:p w:rsidR="00E1393C" w:rsidRPr="00827DF7" w:rsidRDefault="00E1393C" w:rsidP="00952119">
            <w:pPr>
              <w:rPr>
                <w:rFonts w:ascii="Times New Roman" w:eastAsia="Times New Roman" w:hAnsi="Times New Roman" w:cs="Times New Roman"/>
                <w:sz w:val="20"/>
                <w:szCs w:val="20"/>
                <w:lang w:eastAsia="fr-BE"/>
              </w:rPr>
            </w:pPr>
            <w:r w:rsidRPr="00827DF7">
              <w:rPr>
                <w:rFonts w:ascii="Calibri" w:eastAsia="Times New Roman" w:hAnsi="Calibri" w:cs="Times New Roman"/>
                <w:color w:val="000000"/>
                <w:lang w:eastAsia="fr-BE"/>
              </w:rPr>
              <w:t>Autres thématiques (acteurs)</w:t>
            </w:r>
          </w:p>
        </w:tc>
      </w:tr>
    </w:tbl>
    <w:p w:rsidR="0011253E" w:rsidRDefault="0011253E" w:rsidP="0011253E">
      <w:pPr>
        <w:pStyle w:val="Titre4"/>
        <w:rPr>
          <w:rFonts w:asciiTheme="minorHAnsi" w:eastAsiaTheme="minorHAnsi" w:hAnsiTheme="minorHAnsi" w:cstheme="minorBidi"/>
          <w:i w:val="0"/>
          <w:iCs w:val="0"/>
          <w:color w:val="auto"/>
        </w:rPr>
      </w:pPr>
    </w:p>
    <w:p w:rsidR="0011253E" w:rsidRDefault="0011253E" w:rsidP="0011253E">
      <w:pPr>
        <w:pStyle w:val="Titre4"/>
      </w:pPr>
      <w:r>
        <w:t>Réseaux</w:t>
      </w:r>
    </w:p>
    <w:p w:rsidR="0011253E" w:rsidRDefault="0011253E" w:rsidP="0011253E"/>
    <w:tbl>
      <w:tblPr>
        <w:tblStyle w:val="TableauGrille4-Accentuation1"/>
        <w:tblW w:w="8364" w:type="dxa"/>
        <w:tblInd w:w="-431" w:type="dxa"/>
        <w:tblLook w:val="04A0" w:firstRow="1" w:lastRow="0" w:firstColumn="1" w:lastColumn="0" w:noHBand="0" w:noVBand="1"/>
      </w:tblPr>
      <w:tblGrid>
        <w:gridCol w:w="2830"/>
        <w:gridCol w:w="5534"/>
      </w:tblGrid>
      <w:tr w:rsidR="00E1393C" w:rsidRPr="0050520C" w:rsidTr="00E1393C">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2830" w:type="dxa"/>
            <w:noWrap/>
            <w:hideMark/>
          </w:tcPr>
          <w:p w:rsidR="00E1393C" w:rsidRPr="0050520C" w:rsidRDefault="00E1393C" w:rsidP="00952119">
            <w:pPr>
              <w:rPr>
                <w:rFonts w:ascii="Calibri" w:eastAsia="Times New Roman" w:hAnsi="Calibri" w:cs="Times New Roman"/>
                <w:color w:val="000000"/>
                <w:lang w:eastAsia="fr-BE"/>
              </w:rPr>
            </w:pPr>
            <w:r w:rsidRPr="0050520C">
              <w:rPr>
                <w:rFonts w:ascii="Calibri" w:eastAsia="Times New Roman" w:hAnsi="Calibri" w:cs="Times New Roman"/>
                <w:color w:val="000000"/>
                <w:lang w:eastAsia="fr-BE"/>
              </w:rPr>
              <w:t>OPERATEURS</w:t>
            </w:r>
          </w:p>
        </w:tc>
        <w:tc>
          <w:tcPr>
            <w:tcW w:w="5534" w:type="dxa"/>
            <w:noWrap/>
            <w:hideMark/>
          </w:tcPr>
          <w:p w:rsidR="00E1393C" w:rsidRPr="0050520C" w:rsidRDefault="00E1393C" w:rsidP="0095211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BE"/>
              </w:rPr>
            </w:pPr>
            <w:r w:rsidRPr="0050520C">
              <w:rPr>
                <w:rFonts w:ascii="Calibri" w:eastAsia="Times New Roman" w:hAnsi="Calibri" w:cs="Times New Roman"/>
                <w:color w:val="000000"/>
                <w:lang w:eastAsia="fr-BE"/>
              </w:rPr>
              <w:t>NOM PROGRAMMES/PROJETS</w:t>
            </w:r>
          </w:p>
        </w:tc>
      </w:tr>
      <w:tr w:rsidR="00E1393C" w:rsidRPr="0050520C" w:rsidTr="00E1393C">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830" w:type="dxa"/>
            <w:hideMark/>
          </w:tcPr>
          <w:p w:rsidR="00E1393C" w:rsidRPr="0050520C" w:rsidRDefault="00E1393C" w:rsidP="00952119">
            <w:pPr>
              <w:rPr>
                <w:rFonts w:ascii="Calibri" w:eastAsia="Times New Roman" w:hAnsi="Calibri" w:cs="Times New Roman"/>
                <w:color w:val="000000"/>
                <w:lang w:eastAsia="fr-BE"/>
              </w:rPr>
            </w:pPr>
            <w:r w:rsidRPr="0050520C">
              <w:rPr>
                <w:rFonts w:ascii="Calibri" w:eastAsia="Times New Roman" w:hAnsi="Calibri" w:cs="Times New Roman"/>
                <w:color w:val="000000"/>
                <w:lang w:eastAsia="fr-BE"/>
              </w:rPr>
              <w:t xml:space="preserve">Univers Santé </w:t>
            </w:r>
            <w:proofErr w:type="spellStart"/>
            <w:r w:rsidRPr="0050520C">
              <w:rPr>
                <w:rFonts w:ascii="Calibri" w:eastAsia="Times New Roman" w:hAnsi="Calibri" w:cs="Times New Roman"/>
                <w:color w:val="000000"/>
                <w:lang w:eastAsia="fr-BE"/>
              </w:rPr>
              <w:t>asbl</w:t>
            </w:r>
            <w:proofErr w:type="spellEnd"/>
          </w:p>
        </w:tc>
        <w:tc>
          <w:tcPr>
            <w:tcW w:w="5534" w:type="dxa"/>
            <w:hideMark/>
          </w:tcPr>
          <w:p w:rsidR="00E1393C" w:rsidRPr="0050520C" w:rsidRDefault="00E1393C" w:rsidP="0095211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BE"/>
              </w:rPr>
            </w:pPr>
            <w:r w:rsidRPr="0050520C">
              <w:rPr>
                <w:rFonts w:ascii="Calibri" w:eastAsia="Times New Roman" w:hAnsi="Calibri" w:cs="Times New Roman"/>
                <w:color w:val="000000"/>
                <w:lang w:eastAsia="fr-BE"/>
              </w:rPr>
              <w:t>Réseau: Groupe porteur "Jeunes, alcool et société"</w:t>
            </w:r>
          </w:p>
        </w:tc>
      </w:tr>
      <w:tr w:rsidR="00E1393C" w:rsidRPr="0050520C" w:rsidTr="00E1393C">
        <w:trPr>
          <w:trHeight w:val="955"/>
        </w:trPr>
        <w:tc>
          <w:tcPr>
            <w:cnfStyle w:val="001000000000" w:firstRow="0" w:lastRow="0" w:firstColumn="1" w:lastColumn="0" w:oddVBand="0" w:evenVBand="0" w:oddHBand="0" w:evenHBand="0" w:firstRowFirstColumn="0" w:firstRowLastColumn="0" w:lastRowFirstColumn="0" w:lastRowLastColumn="0"/>
            <w:tcW w:w="2830" w:type="dxa"/>
            <w:hideMark/>
          </w:tcPr>
          <w:p w:rsidR="00E1393C" w:rsidRPr="0050520C" w:rsidRDefault="00E1393C" w:rsidP="00952119">
            <w:pPr>
              <w:rPr>
                <w:rFonts w:ascii="Calibri" w:eastAsia="Times New Roman" w:hAnsi="Calibri" w:cs="Times New Roman"/>
                <w:color w:val="000000"/>
                <w:lang w:eastAsia="fr-BE"/>
              </w:rPr>
            </w:pPr>
            <w:r w:rsidRPr="0050520C">
              <w:rPr>
                <w:rFonts w:ascii="Calibri" w:eastAsia="Times New Roman" w:hAnsi="Calibri" w:cs="Times New Roman"/>
                <w:color w:val="000000"/>
                <w:lang w:eastAsia="fr-BE"/>
              </w:rPr>
              <w:t>GAMS réseau</w:t>
            </w:r>
          </w:p>
        </w:tc>
        <w:tc>
          <w:tcPr>
            <w:tcW w:w="5534" w:type="dxa"/>
            <w:hideMark/>
          </w:tcPr>
          <w:p w:rsidR="00E1393C" w:rsidRPr="0050520C" w:rsidRDefault="00E1393C" w:rsidP="0095211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BE"/>
              </w:rPr>
            </w:pPr>
            <w:r w:rsidRPr="0050520C">
              <w:rPr>
                <w:rFonts w:ascii="Calibri" w:eastAsia="Times New Roman" w:hAnsi="Calibri" w:cs="Times New Roman"/>
                <w:color w:val="000000"/>
                <w:lang w:eastAsia="fr-BE"/>
              </w:rPr>
              <w:t xml:space="preserve">Coordination bruxelloise des Stratégies Concertées de lutte contre les mutilations génitales féminines (CB SC-MGF) </w:t>
            </w:r>
          </w:p>
        </w:tc>
        <w:bookmarkStart w:id="2" w:name="_GoBack"/>
        <w:bookmarkEnd w:id="2"/>
      </w:tr>
      <w:tr w:rsidR="00E1393C" w:rsidRPr="0050520C" w:rsidTr="00E1393C">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830" w:type="dxa"/>
            <w:hideMark/>
          </w:tcPr>
          <w:p w:rsidR="00E1393C" w:rsidRPr="0050520C" w:rsidRDefault="00E1393C" w:rsidP="00952119">
            <w:pPr>
              <w:rPr>
                <w:rFonts w:ascii="Calibri" w:eastAsia="Times New Roman" w:hAnsi="Calibri" w:cs="Times New Roman"/>
                <w:color w:val="000000"/>
                <w:lang w:eastAsia="fr-BE"/>
              </w:rPr>
            </w:pPr>
            <w:r w:rsidRPr="0050520C">
              <w:rPr>
                <w:rFonts w:ascii="Calibri" w:eastAsia="Times New Roman" w:hAnsi="Calibri" w:cs="Times New Roman"/>
                <w:color w:val="000000"/>
                <w:lang w:eastAsia="fr-BE"/>
              </w:rPr>
              <w:t>Modus Vivendi réseau</w:t>
            </w:r>
          </w:p>
        </w:tc>
        <w:tc>
          <w:tcPr>
            <w:tcW w:w="5534" w:type="dxa"/>
            <w:hideMark/>
          </w:tcPr>
          <w:p w:rsidR="00E1393C" w:rsidRPr="0050520C" w:rsidRDefault="00E1393C" w:rsidP="0095211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BE"/>
              </w:rPr>
            </w:pPr>
            <w:proofErr w:type="spellStart"/>
            <w:r w:rsidRPr="0050520C">
              <w:rPr>
                <w:rFonts w:ascii="Calibri" w:eastAsia="Times New Roman" w:hAnsi="Calibri" w:cs="Times New Roman"/>
                <w:color w:val="000000"/>
                <w:lang w:eastAsia="fr-BE"/>
              </w:rPr>
              <w:t>Safer</w:t>
            </w:r>
            <w:proofErr w:type="spellEnd"/>
            <w:r w:rsidRPr="0050520C">
              <w:rPr>
                <w:rFonts w:ascii="Calibri" w:eastAsia="Times New Roman" w:hAnsi="Calibri" w:cs="Times New Roman"/>
                <w:color w:val="000000"/>
                <w:lang w:eastAsia="fr-BE"/>
              </w:rPr>
              <w:t xml:space="preserve"> Fiesta</w:t>
            </w:r>
          </w:p>
        </w:tc>
      </w:tr>
      <w:tr w:rsidR="00E1393C" w:rsidRPr="0050520C" w:rsidTr="00E1393C">
        <w:trPr>
          <w:trHeight w:val="600"/>
        </w:trPr>
        <w:tc>
          <w:tcPr>
            <w:cnfStyle w:val="001000000000" w:firstRow="0" w:lastRow="0" w:firstColumn="1" w:lastColumn="0" w:oddVBand="0" w:evenVBand="0" w:oddHBand="0" w:evenHBand="0" w:firstRowFirstColumn="0" w:firstRowLastColumn="0" w:lastRowFirstColumn="0" w:lastRowLastColumn="0"/>
            <w:tcW w:w="2830" w:type="dxa"/>
            <w:hideMark/>
          </w:tcPr>
          <w:p w:rsidR="00E1393C" w:rsidRPr="0050520C" w:rsidRDefault="00E1393C" w:rsidP="00952119">
            <w:pPr>
              <w:rPr>
                <w:rFonts w:ascii="Calibri" w:eastAsia="Times New Roman" w:hAnsi="Calibri" w:cs="Times New Roman"/>
                <w:color w:val="000000"/>
                <w:lang w:eastAsia="fr-BE"/>
              </w:rPr>
            </w:pPr>
            <w:r w:rsidRPr="0050520C">
              <w:rPr>
                <w:rFonts w:ascii="Calibri" w:eastAsia="Times New Roman" w:hAnsi="Calibri" w:cs="Times New Roman"/>
                <w:color w:val="000000"/>
                <w:lang w:eastAsia="fr-BE"/>
              </w:rPr>
              <w:t>Femmes et santé</w:t>
            </w:r>
          </w:p>
        </w:tc>
        <w:tc>
          <w:tcPr>
            <w:tcW w:w="5534" w:type="dxa"/>
            <w:hideMark/>
          </w:tcPr>
          <w:p w:rsidR="00E1393C" w:rsidRPr="0050520C" w:rsidRDefault="00E1393C" w:rsidP="0095211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BE"/>
              </w:rPr>
            </w:pPr>
            <w:r w:rsidRPr="0050520C">
              <w:rPr>
                <w:rFonts w:ascii="Calibri" w:eastAsia="Times New Roman" w:hAnsi="Calibri" w:cs="Times New Roman"/>
                <w:color w:val="000000"/>
                <w:lang w:eastAsia="fr-BE"/>
              </w:rPr>
              <w:t>Réseau genre : Plateforme pour Promouvoir la Santé des Femmes</w:t>
            </w:r>
          </w:p>
        </w:tc>
      </w:tr>
      <w:tr w:rsidR="00E1393C" w:rsidRPr="0050520C" w:rsidTr="00E1393C">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8364" w:type="dxa"/>
            <w:gridSpan w:val="2"/>
          </w:tcPr>
          <w:p w:rsidR="00E1393C" w:rsidRPr="0050520C" w:rsidRDefault="00E1393C" w:rsidP="00952119">
            <w:pPr>
              <w:rPr>
                <w:rFonts w:ascii="Calibri" w:eastAsia="Times New Roman" w:hAnsi="Calibri" w:cs="Times New Roman"/>
                <w:color w:val="000000"/>
                <w:lang w:eastAsia="fr-BE"/>
              </w:rPr>
            </w:pPr>
            <w:r>
              <w:rPr>
                <w:rFonts w:ascii="Calibri" w:eastAsia="Times New Roman" w:hAnsi="Calibri" w:cs="Times New Roman"/>
                <w:color w:val="000000"/>
                <w:lang w:eastAsia="fr-BE"/>
              </w:rPr>
              <w:t>Réseaux</w:t>
            </w:r>
          </w:p>
        </w:tc>
      </w:tr>
    </w:tbl>
    <w:p w:rsidR="0091020D" w:rsidRDefault="00E1393C"/>
    <w:sectPr w:rsidR="009102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71840"/>
    <w:multiLevelType w:val="multilevel"/>
    <w:tmpl w:val="6F3251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53E"/>
    <w:rsid w:val="0011253E"/>
    <w:rsid w:val="00E1393C"/>
    <w:rsid w:val="00FA6930"/>
    <w:rsid w:val="00FB185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81EE9B-593C-4410-A3DC-183D2F7E3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53E"/>
  </w:style>
  <w:style w:type="paragraph" w:styleId="Titre2">
    <w:name w:val="heading 2"/>
    <w:basedOn w:val="Normal"/>
    <w:next w:val="Normal"/>
    <w:link w:val="Titre2Car"/>
    <w:uiPriority w:val="9"/>
    <w:unhideWhenUsed/>
    <w:qFormat/>
    <w:rsid w:val="001125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11253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11253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1253E"/>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11253E"/>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rsid w:val="0011253E"/>
    <w:rPr>
      <w:rFonts w:asciiTheme="majorHAnsi" w:eastAsiaTheme="majorEastAsia" w:hAnsiTheme="majorHAnsi" w:cstheme="majorBidi"/>
      <w:i/>
      <w:iCs/>
      <w:color w:val="2E74B5" w:themeColor="accent1" w:themeShade="BF"/>
    </w:rPr>
  </w:style>
  <w:style w:type="table" w:styleId="TableauGrille4-Accentuation1">
    <w:name w:val="Grid Table 4 Accent 1"/>
    <w:basedOn w:val="TableauNormal"/>
    <w:uiPriority w:val="49"/>
    <w:rsid w:val="0011253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1013</Words>
  <Characters>5572</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Commission Communautaire Française</Company>
  <LinksUpToDate>false</LinksUpToDate>
  <CharactersWithSpaces>6572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 GOLDWICHT</dc:creator>
  <cp:keywords/>
  <dc:description/>
  <cp:lastModifiedBy>Nathalie BAVASTRO</cp:lastModifiedBy>
  <cp:revision>2</cp:revision>
  <dcterms:created xsi:type="dcterms:W3CDTF">2020-06-02T13:20:00Z</dcterms:created>
  <dcterms:modified xsi:type="dcterms:W3CDTF">2020-06-02T13:20:00Z</dcterms:modified>
</cp:coreProperties>
</file>