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D572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fr-BE"/>
        </w:rPr>
      </w:pPr>
    </w:p>
    <w:p w14:paraId="6DD37F75" w14:textId="77777777" w:rsidR="00E33198" w:rsidRPr="00E33198" w:rsidRDefault="00E33198" w:rsidP="00E3319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noProof/>
          <w:color w:val="0A00BE"/>
          <w:sz w:val="32"/>
          <w:szCs w:val="32"/>
        </w:rPr>
      </w:pPr>
      <w:r w:rsidRPr="00E33198">
        <w:rPr>
          <w:rFonts w:asciiTheme="majorHAnsi" w:eastAsiaTheme="majorEastAsia" w:hAnsiTheme="majorHAnsi" w:cstheme="majorBidi"/>
          <w:b/>
          <w:noProof/>
          <w:color w:val="0A00BE"/>
          <w:sz w:val="32"/>
          <w:szCs w:val="32"/>
        </w:rPr>
        <w:t>RAPPORT D'ACTIVITES 2022 - COHESION SOCIALE</w:t>
      </w:r>
    </w:p>
    <w:p w14:paraId="65CD8DE2" w14:textId="77777777" w:rsidR="00E33198" w:rsidRPr="00E33198" w:rsidRDefault="00E33198" w:rsidP="00E3319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noProof/>
          <w:color w:val="0A00BE"/>
          <w:sz w:val="32"/>
          <w:szCs w:val="32"/>
        </w:rPr>
      </w:pPr>
      <w:r w:rsidRPr="00E33198">
        <w:rPr>
          <w:rFonts w:asciiTheme="majorHAnsi" w:eastAsiaTheme="majorEastAsia" w:hAnsiTheme="majorHAnsi" w:cstheme="majorBidi"/>
          <w:b/>
          <w:noProof/>
          <w:color w:val="0A00BE"/>
          <w:sz w:val="32"/>
          <w:szCs w:val="32"/>
        </w:rPr>
        <w:t>2016-2023</w:t>
      </w:r>
    </w:p>
    <w:p w14:paraId="19C903FA" w14:textId="77777777" w:rsidR="00E33198" w:rsidRPr="00E33198" w:rsidRDefault="00E33198" w:rsidP="00E33198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6"/>
          <w:szCs w:val="26"/>
          <w:lang w:eastAsia="fr-BE"/>
        </w:rPr>
      </w:pPr>
      <w:r w:rsidRPr="00E33198">
        <w:rPr>
          <w:rFonts w:ascii="Calibri" w:eastAsia="Times New Roman" w:hAnsi="Calibri" w:cs="Times New Roman"/>
          <w:b/>
          <w:bCs/>
          <w:i/>
          <w:iCs/>
          <w:color w:val="0070C0"/>
          <w:sz w:val="26"/>
          <w:szCs w:val="26"/>
          <w:lang w:eastAsia="fr-BE"/>
        </w:rPr>
        <w:t xml:space="preserve">Rapport à envoyer à l’adresse </w:t>
      </w:r>
      <w:proofErr w:type="gramStart"/>
      <w:r w:rsidRPr="00E33198">
        <w:rPr>
          <w:rFonts w:ascii="Calibri" w:eastAsia="Times New Roman" w:hAnsi="Calibri" w:cs="Times New Roman"/>
          <w:b/>
          <w:bCs/>
          <w:i/>
          <w:iCs/>
          <w:color w:val="0070C0"/>
          <w:sz w:val="26"/>
          <w:szCs w:val="26"/>
          <w:lang w:eastAsia="fr-BE"/>
        </w:rPr>
        <w:t>e-mail</w:t>
      </w:r>
      <w:proofErr w:type="gramEnd"/>
      <w:r w:rsidRPr="00E33198">
        <w:rPr>
          <w:rFonts w:ascii="Calibri" w:eastAsia="Times New Roman" w:hAnsi="Calibri" w:cs="Times New Roman"/>
          <w:b/>
          <w:bCs/>
          <w:i/>
          <w:iCs/>
          <w:color w:val="0070C0"/>
          <w:sz w:val="26"/>
          <w:szCs w:val="26"/>
          <w:lang w:eastAsia="fr-BE"/>
        </w:rPr>
        <w:t xml:space="preserve"> </w:t>
      </w:r>
      <w:hyperlink r:id="rId11" w:history="1">
        <w:r w:rsidRPr="00E33198">
          <w:rPr>
            <w:rFonts w:ascii="Calibri" w:eastAsia="Times New Roman" w:hAnsi="Calibri" w:cs="Times New Roman"/>
            <w:b/>
            <w:bCs/>
            <w:i/>
            <w:iCs/>
            <w:color w:val="0563C1" w:themeColor="hyperlink"/>
            <w:sz w:val="26"/>
            <w:szCs w:val="26"/>
            <w:u w:val="single"/>
            <w:lang w:eastAsia="fr-BE"/>
          </w:rPr>
          <w:t>cohesionsociale@spfb.brussels</w:t>
        </w:r>
      </w:hyperlink>
      <w:r w:rsidRPr="00E33198">
        <w:rPr>
          <w:rFonts w:ascii="Calibri" w:eastAsia="Times New Roman" w:hAnsi="Calibri" w:cs="Times New Roman"/>
          <w:b/>
          <w:bCs/>
          <w:i/>
          <w:iCs/>
          <w:color w:val="0070C0"/>
          <w:sz w:val="26"/>
          <w:szCs w:val="26"/>
          <w:lang w:eastAsia="fr-BE"/>
        </w:rPr>
        <w:t xml:space="preserve"> + une copie à votre coordinateur communal + une copie à votre gestionnaire de dossier COCOF pour le 31 mars 2023 au plus tard.</w:t>
      </w:r>
    </w:p>
    <w:p w14:paraId="4FAA3E60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auto"/>
          <w:sz w:val="26"/>
          <w:szCs w:val="26"/>
          <w:lang w:eastAsia="fr-BE"/>
        </w:rPr>
      </w:pPr>
      <w:r w:rsidRPr="00E33198">
        <w:rPr>
          <w:rFonts w:ascii="Calibri" w:eastAsia="Times New Roman" w:hAnsi="Calibri" w:cs="Times New Roman"/>
          <w:color w:val="auto"/>
          <w:sz w:val="26"/>
          <w:szCs w:val="26"/>
          <w:lang w:eastAsia="fr-BE"/>
        </w:rPr>
        <w:t>Ce rapport d’évaluation est un rapport allégé et limité aux informations nécessaires afin d’établir le bilan des projets et actions réalisés durant l’année 2022.</w:t>
      </w:r>
    </w:p>
    <w:p w14:paraId="5127B753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auto"/>
          <w:sz w:val="26"/>
          <w:szCs w:val="26"/>
          <w:u w:val="single"/>
          <w:lang w:eastAsia="fr-BE"/>
        </w:rPr>
      </w:pPr>
    </w:p>
    <w:p w14:paraId="7BB0CBCE" w14:textId="77777777" w:rsidR="00E33198" w:rsidRPr="00E33198" w:rsidRDefault="00E33198" w:rsidP="00E33198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theme="majorBidi"/>
          <w:b/>
          <w:color w:val="0A00BE"/>
          <w:szCs w:val="24"/>
          <w:u w:val="single"/>
          <w:lang w:eastAsia="fr-BE"/>
        </w:rPr>
      </w:pPr>
      <w:r w:rsidRPr="00E33198">
        <w:rPr>
          <w:rFonts w:asciiTheme="majorHAnsi" w:eastAsia="Times New Roman" w:hAnsiTheme="majorHAnsi" w:cstheme="majorBidi"/>
          <w:b/>
          <w:color w:val="0A00BE"/>
          <w:sz w:val="26"/>
          <w:szCs w:val="26"/>
          <w:u w:val="single"/>
          <w:lang w:eastAsia="fr-BE"/>
        </w:rPr>
        <w:t>I. IDENTIFICATION</w:t>
      </w:r>
    </w:p>
    <w:p w14:paraId="4887AA2D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fr-BE"/>
        </w:rPr>
      </w:pPr>
      <w:r w:rsidRPr="00E33198">
        <w:rPr>
          <w:rFonts w:ascii="Calibri" w:eastAsia="Times New Roman" w:hAnsi="Calibri" w:cs="Times New Roman"/>
          <w:b/>
          <w:bCs/>
          <w:color w:val="auto"/>
          <w:szCs w:val="24"/>
          <w:lang w:eastAsia="fr-BE"/>
        </w:rPr>
        <w:t xml:space="preserve">Nom de votre ASBL :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41"/>
      </w:tblGrid>
      <w:tr w:rsidR="00E33198" w:rsidRPr="00E33198" w14:paraId="731A4C88" w14:textId="77777777" w:rsidTr="003F2B64">
        <w:trPr>
          <w:tblCellSpacing w:w="0" w:type="dxa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98626E" w14:textId="77777777" w:rsidR="00E33198" w:rsidRPr="00E33198" w:rsidRDefault="00E33198" w:rsidP="00E33198">
            <w:pPr>
              <w:spacing w:before="100" w:beforeAutospacing="1"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</w:p>
          <w:p w14:paraId="4C04E6E2" w14:textId="77777777" w:rsidR="00E33198" w:rsidRPr="00E33198" w:rsidRDefault="00E33198" w:rsidP="00E33198">
            <w:pPr>
              <w:spacing w:before="100" w:beforeAutospacing="1"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</w:p>
        </w:tc>
      </w:tr>
    </w:tbl>
    <w:p w14:paraId="52F6F4D7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fr-BE"/>
        </w:rPr>
      </w:pPr>
      <w:r w:rsidRPr="00E33198">
        <w:rPr>
          <w:rFonts w:ascii="Calibri" w:eastAsia="Times New Roman" w:hAnsi="Calibri" w:cs="Times New Roman"/>
          <w:b/>
          <w:bCs/>
          <w:color w:val="auto"/>
          <w:szCs w:val="24"/>
          <w:lang w:eastAsia="fr-BE"/>
        </w:rPr>
        <w:t xml:space="preserve">Code postal de votre ASBL :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41"/>
      </w:tblGrid>
      <w:tr w:rsidR="00E33198" w:rsidRPr="00E33198" w14:paraId="1D623BB5" w14:textId="77777777" w:rsidTr="003F2B64">
        <w:trPr>
          <w:tblCellSpacing w:w="0" w:type="dxa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1BCA9F" w14:textId="77777777" w:rsidR="00E33198" w:rsidRPr="00E33198" w:rsidRDefault="00E33198" w:rsidP="00E33198">
            <w:pPr>
              <w:spacing w:before="100" w:beforeAutospacing="1"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</w:p>
          <w:p w14:paraId="303932E5" w14:textId="77777777" w:rsidR="00E33198" w:rsidRPr="00E33198" w:rsidRDefault="00E33198" w:rsidP="00E33198">
            <w:pPr>
              <w:spacing w:before="100" w:beforeAutospacing="1"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</w:p>
        </w:tc>
      </w:tr>
    </w:tbl>
    <w:p w14:paraId="5C99514A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fr-BE"/>
        </w:rPr>
      </w:pPr>
      <w:r w:rsidRPr="00E33198">
        <w:rPr>
          <w:rFonts w:ascii="Calibri" w:eastAsia="Times New Roman" w:hAnsi="Calibri" w:cs="Times New Roman"/>
          <w:b/>
          <w:bCs/>
          <w:color w:val="auto"/>
          <w:szCs w:val="24"/>
          <w:lang w:eastAsia="fr-BE"/>
        </w:rPr>
        <w:t>Association reconnue dans le cadre du volet communal ou régional 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5"/>
      </w:tblGrid>
      <w:tr w:rsidR="00E33198" w:rsidRPr="00E33198" w14:paraId="52759782" w14:textId="77777777" w:rsidTr="003F2B64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D0691D" w14:textId="77777777" w:rsidR="00E33198" w:rsidRPr="00E33198" w:rsidRDefault="00E33198" w:rsidP="00E33198">
            <w:pPr>
              <w:spacing w:before="100" w:beforeAutospacing="1"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</w:p>
          <w:p w14:paraId="565D4038" w14:textId="77777777" w:rsidR="00E33198" w:rsidRPr="00E33198" w:rsidRDefault="00E33198" w:rsidP="00E33198">
            <w:pPr>
              <w:spacing w:before="100" w:beforeAutospacing="1"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</w:p>
        </w:tc>
      </w:tr>
    </w:tbl>
    <w:p w14:paraId="04424280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fr-BE"/>
        </w:rPr>
      </w:pPr>
      <w:bookmarkStart w:id="0" w:name="_GoBack1"/>
      <w:bookmarkEnd w:id="0"/>
      <w:r w:rsidRPr="00E33198">
        <w:rPr>
          <w:rFonts w:ascii="Calibri" w:eastAsia="Times New Roman" w:hAnsi="Calibri" w:cs="Times New Roman"/>
          <w:b/>
          <w:bCs/>
          <w:color w:val="auto"/>
          <w:szCs w:val="24"/>
          <w:lang w:eastAsia="fr-BE"/>
        </w:rPr>
        <w:t xml:space="preserve">Personne de contact concernant ce rapport d’évaluation :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41"/>
      </w:tblGrid>
      <w:tr w:rsidR="00E33198" w:rsidRPr="00E33198" w14:paraId="365D85E3" w14:textId="77777777" w:rsidTr="003F2B64">
        <w:trPr>
          <w:tblCellSpacing w:w="0" w:type="dxa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FDEE08" w14:textId="77777777" w:rsidR="00E33198" w:rsidRPr="00E33198" w:rsidRDefault="00E33198" w:rsidP="00E33198">
            <w:pPr>
              <w:spacing w:before="100" w:beforeAutospacing="1"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</w:p>
          <w:p w14:paraId="34A19853" w14:textId="77777777" w:rsidR="00E33198" w:rsidRPr="00E33198" w:rsidRDefault="00E33198" w:rsidP="00E33198">
            <w:pPr>
              <w:spacing w:before="100" w:beforeAutospacing="1"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</w:p>
        </w:tc>
      </w:tr>
    </w:tbl>
    <w:p w14:paraId="3CE63839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fr-BE"/>
        </w:rPr>
      </w:pPr>
    </w:p>
    <w:tbl>
      <w:tblPr>
        <w:tblW w:w="5000" w:type="pct"/>
        <w:tblCellSpacing w:w="0" w:type="dxa"/>
        <w:tblBorders>
          <w:top w:val="single" w:sz="4" w:space="0" w:color="auto"/>
          <w:bottom w:val="single" w:sz="4" w:space="0" w:color="auto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15"/>
        <w:gridCol w:w="6436"/>
      </w:tblGrid>
      <w:tr w:rsidR="00E33198" w:rsidRPr="00E33198" w14:paraId="6ACD6C49" w14:textId="77777777" w:rsidTr="003F2B64">
        <w:trPr>
          <w:tblCellSpacing w:w="0" w:type="dxa"/>
        </w:trPr>
        <w:tc>
          <w:tcPr>
            <w:tcW w:w="17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707A59E" w14:textId="77777777" w:rsidR="00E33198" w:rsidRPr="00E33198" w:rsidRDefault="00E33198" w:rsidP="00E33198">
            <w:pPr>
              <w:spacing w:before="100" w:beforeAutospacing="1"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  <w:r w:rsidRPr="00E33198">
              <w:rPr>
                <w:rFonts w:ascii="Calibri" w:eastAsia="Times New Roman" w:hAnsi="Calibri" w:cs="Times New Roman"/>
                <w:color w:val="auto"/>
                <w:szCs w:val="24"/>
                <w:lang w:eastAsia="fr-BE"/>
              </w:rPr>
              <w:t>Téléphone :</w:t>
            </w:r>
          </w:p>
        </w:tc>
        <w:tc>
          <w:tcPr>
            <w:tcW w:w="33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69801B" w14:textId="77777777" w:rsidR="00E33198" w:rsidRPr="00E33198" w:rsidRDefault="00E33198" w:rsidP="00E33198">
            <w:pPr>
              <w:spacing w:before="100" w:beforeAutospacing="1"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  <w:proofErr w:type="gramStart"/>
            <w:r w:rsidRPr="00E33198">
              <w:rPr>
                <w:rFonts w:ascii="Calibri" w:eastAsia="Times New Roman" w:hAnsi="Calibri" w:cs="Times New Roman"/>
                <w:color w:val="auto"/>
                <w:szCs w:val="24"/>
                <w:lang w:eastAsia="fr-BE"/>
              </w:rPr>
              <w:t>Email</w:t>
            </w:r>
            <w:proofErr w:type="gramEnd"/>
            <w:r w:rsidRPr="00E33198">
              <w:rPr>
                <w:rFonts w:ascii="Calibri" w:eastAsia="Times New Roman" w:hAnsi="Calibri" w:cs="Times New Roman"/>
                <w:color w:val="auto"/>
                <w:szCs w:val="24"/>
                <w:lang w:eastAsia="fr-BE"/>
              </w:rPr>
              <w:t> :</w:t>
            </w:r>
          </w:p>
          <w:p w14:paraId="09646042" w14:textId="77777777" w:rsidR="00E33198" w:rsidRPr="00E33198" w:rsidRDefault="00E33198" w:rsidP="00E33198">
            <w:pPr>
              <w:spacing w:before="100" w:beforeAutospacing="1"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  <w:lang w:eastAsia="fr-BE"/>
              </w:rPr>
            </w:pPr>
          </w:p>
        </w:tc>
      </w:tr>
    </w:tbl>
    <w:p w14:paraId="65C02214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fr-BE"/>
        </w:rPr>
      </w:pPr>
    </w:p>
    <w:p w14:paraId="16E85952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fr-BE"/>
        </w:rPr>
      </w:pPr>
    </w:p>
    <w:p w14:paraId="6AB76286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fr-BE"/>
        </w:rPr>
      </w:pPr>
    </w:p>
    <w:p w14:paraId="184B9050" w14:textId="77777777" w:rsidR="00E33198" w:rsidRDefault="00E33198">
      <w:pPr>
        <w:spacing w:after="160"/>
        <w:rPr>
          <w:rFonts w:asciiTheme="majorHAnsi" w:eastAsia="Times New Roman" w:hAnsiTheme="majorHAnsi" w:cstheme="majorBidi"/>
          <w:b/>
          <w:color w:val="0A00BE"/>
          <w:sz w:val="26"/>
          <w:szCs w:val="26"/>
          <w:u w:val="single"/>
          <w:lang w:eastAsia="fr-BE"/>
        </w:rPr>
      </w:pPr>
      <w:r>
        <w:rPr>
          <w:rFonts w:asciiTheme="majorHAnsi" w:eastAsia="Times New Roman" w:hAnsiTheme="majorHAnsi" w:cstheme="majorBidi"/>
          <w:b/>
          <w:color w:val="0A00BE"/>
          <w:sz w:val="26"/>
          <w:szCs w:val="26"/>
          <w:u w:val="single"/>
          <w:lang w:eastAsia="fr-BE"/>
        </w:rPr>
        <w:br w:type="page"/>
      </w:r>
    </w:p>
    <w:p w14:paraId="25EC1A8A" w14:textId="77777777" w:rsidR="00E33198" w:rsidRPr="00E33198" w:rsidRDefault="00E33198" w:rsidP="00E33198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theme="majorBidi"/>
          <w:b/>
          <w:color w:val="0A00BE"/>
          <w:szCs w:val="24"/>
          <w:u w:val="single"/>
          <w:lang w:eastAsia="fr-BE"/>
        </w:rPr>
      </w:pPr>
      <w:r w:rsidRPr="00E33198">
        <w:rPr>
          <w:rFonts w:asciiTheme="majorHAnsi" w:eastAsia="Times New Roman" w:hAnsiTheme="majorHAnsi" w:cstheme="majorBidi"/>
          <w:b/>
          <w:color w:val="0A00BE"/>
          <w:sz w:val="26"/>
          <w:szCs w:val="26"/>
          <w:u w:val="single"/>
          <w:lang w:eastAsia="fr-BE"/>
        </w:rPr>
        <w:lastRenderedPageBreak/>
        <w:t>II. DESCRIPTION DU PROJET SOUTENU EN COHESION SOCIALE</w:t>
      </w:r>
    </w:p>
    <w:p w14:paraId="6DC2F2ED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fr-BE"/>
        </w:rPr>
      </w:pPr>
    </w:p>
    <w:p w14:paraId="6AEE6349" w14:textId="77777777" w:rsidR="00E33198" w:rsidRPr="00E33198" w:rsidRDefault="00E33198" w:rsidP="00E33198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color w:val="auto"/>
          <w:szCs w:val="24"/>
        </w:rPr>
      </w:pPr>
      <w:r w:rsidRPr="00E33198">
        <w:rPr>
          <w:color w:val="auto"/>
          <w:szCs w:val="24"/>
        </w:rPr>
        <w:t xml:space="preserve">Décrivez les activités qui ont été réalisées durant l’année 2022 dans le cadre de votre convention : </w:t>
      </w:r>
    </w:p>
    <w:p w14:paraId="5663C4A8" w14:textId="77777777" w:rsidR="00E33198" w:rsidRPr="00E33198" w:rsidRDefault="00E33198" w:rsidP="00E33198">
      <w:pPr>
        <w:spacing w:after="160"/>
        <w:jc w:val="both"/>
        <w:rPr>
          <w:color w:val="auto"/>
          <w:szCs w:val="24"/>
        </w:rPr>
      </w:pPr>
    </w:p>
    <w:p w14:paraId="4C7C327A" w14:textId="77777777" w:rsidR="00E33198" w:rsidRPr="00E33198" w:rsidRDefault="00E33198" w:rsidP="00E33198">
      <w:pPr>
        <w:spacing w:after="160"/>
        <w:ind w:left="720"/>
        <w:contextualSpacing/>
        <w:rPr>
          <w:color w:val="auto"/>
          <w:szCs w:val="24"/>
        </w:rPr>
      </w:pPr>
    </w:p>
    <w:p w14:paraId="53A95D2B" w14:textId="77777777" w:rsidR="00E33198" w:rsidRPr="00E33198" w:rsidRDefault="00E33198" w:rsidP="00E33198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color w:val="auto"/>
          <w:szCs w:val="24"/>
        </w:rPr>
      </w:pPr>
      <w:r w:rsidRPr="00E33198">
        <w:rPr>
          <w:color w:val="auto"/>
          <w:szCs w:val="24"/>
        </w:rPr>
        <w:t xml:space="preserve">Décrivez le public accueilli (nombre, genre, besoins…) : </w:t>
      </w:r>
    </w:p>
    <w:p w14:paraId="23681536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auto"/>
          <w:szCs w:val="24"/>
          <w:lang w:eastAsia="fr-BE"/>
        </w:rPr>
      </w:pPr>
    </w:p>
    <w:p w14:paraId="6B02833E" w14:textId="77777777" w:rsidR="00E33198" w:rsidRPr="00E33198" w:rsidRDefault="00E33198" w:rsidP="00E33198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  <w:r w:rsidRPr="00E33198">
        <w:rPr>
          <w:rFonts w:ascii="Calibri" w:eastAsia="Times New Roman" w:hAnsi="Calibri" w:cs="Times New Roman"/>
          <w:color w:val="auto"/>
          <w:szCs w:val="24"/>
          <w:lang w:eastAsia="fr-BE"/>
        </w:rPr>
        <w:t>Quelles sont les difficultés que vous avez rencontrées dans la mise en œuvre de vos actions de cohésion sociale?</w:t>
      </w:r>
    </w:p>
    <w:p w14:paraId="5A71DE6D" w14:textId="77777777" w:rsidR="00E33198" w:rsidRPr="00E33198" w:rsidRDefault="00E33198" w:rsidP="00E33198">
      <w:pPr>
        <w:spacing w:after="160"/>
        <w:ind w:left="720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</w:p>
    <w:p w14:paraId="5D6EF402" w14:textId="77777777" w:rsidR="00E33198" w:rsidRPr="00E33198" w:rsidRDefault="00E33198" w:rsidP="00E33198">
      <w:pPr>
        <w:spacing w:before="100" w:beforeAutospacing="1" w:after="0" w:line="240" w:lineRule="auto"/>
        <w:ind w:left="360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</w:p>
    <w:p w14:paraId="0493C699" w14:textId="77777777" w:rsidR="00E33198" w:rsidRPr="00E33198" w:rsidRDefault="00E33198" w:rsidP="00E33198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  <w:r w:rsidRPr="00E33198">
        <w:rPr>
          <w:rFonts w:ascii="Calibri" w:eastAsia="Times New Roman" w:hAnsi="Calibri" w:cs="Times New Roman"/>
          <w:color w:val="auto"/>
          <w:szCs w:val="24"/>
          <w:lang w:eastAsia="fr-BE"/>
        </w:rPr>
        <w:t xml:space="preserve">Qu'avez-vous mis en place pour tenter de dépasser ces difficultés ? </w:t>
      </w:r>
    </w:p>
    <w:p w14:paraId="34369534" w14:textId="77777777" w:rsidR="00E33198" w:rsidRPr="00E33198" w:rsidRDefault="00E33198" w:rsidP="00E33198">
      <w:pPr>
        <w:spacing w:before="100" w:beforeAutospacing="1" w:after="0" w:line="240" w:lineRule="auto"/>
        <w:ind w:left="360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</w:p>
    <w:p w14:paraId="2D06B985" w14:textId="77777777" w:rsidR="00E33198" w:rsidRPr="00E33198" w:rsidRDefault="00E33198" w:rsidP="00E33198">
      <w:pPr>
        <w:spacing w:before="100" w:beforeAutospacing="1" w:after="0" w:line="240" w:lineRule="auto"/>
        <w:ind w:left="360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</w:p>
    <w:p w14:paraId="7607DDAF" w14:textId="77777777" w:rsidR="00E33198" w:rsidRPr="00E33198" w:rsidRDefault="00E33198" w:rsidP="00E33198">
      <w:pPr>
        <w:spacing w:before="100" w:beforeAutospacing="1" w:after="0" w:line="240" w:lineRule="auto"/>
        <w:ind w:left="360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</w:p>
    <w:p w14:paraId="26D06F86" w14:textId="77777777" w:rsidR="00E33198" w:rsidRPr="00E33198" w:rsidRDefault="00E33198" w:rsidP="00E33198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  <w:r w:rsidRPr="00E33198">
        <w:rPr>
          <w:rFonts w:ascii="Calibri" w:eastAsia="Times New Roman" w:hAnsi="Calibri" w:cs="Times New Roman"/>
          <w:color w:val="auto"/>
          <w:szCs w:val="24"/>
          <w:lang w:eastAsia="fr-BE"/>
        </w:rPr>
        <w:t>Quelles sont les perspectives de votre projet de cohésion sociale?</w:t>
      </w:r>
    </w:p>
    <w:p w14:paraId="25531F5A" w14:textId="77777777" w:rsidR="00E33198" w:rsidRPr="00E33198" w:rsidRDefault="00E33198" w:rsidP="00E33198">
      <w:pPr>
        <w:spacing w:before="100" w:beforeAutospacing="1" w:after="0" w:line="240" w:lineRule="auto"/>
        <w:ind w:left="360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</w:p>
    <w:p w14:paraId="00E697F7" w14:textId="77777777" w:rsidR="00E33198" w:rsidRPr="00E33198" w:rsidRDefault="00E33198" w:rsidP="00E33198">
      <w:pPr>
        <w:spacing w:before="100" w:beforeAutospacing="1" w:after="0" w:line="240" w:lineRule="auto"/>
        <w:ind w:left="360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</w:p>
    <w:p w14:paraId="29609129" w14:textId="77777777" w:rsidR="00E33198" w:rsidRPr="00E33198" w:rsidRDefault="00E33198" w:rsidP="00E33198">
      <w:pPr>
        <w:spacing w:before="100" w:beforeAutospacing="1" w:after="0" w:line="240" w:lineRule="auto"/>
        <w:ind w:left="360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</w:p>
    <w:p w14:paraId="78AD8EBC" w14:textId="77777777" w:rsidR="00E33198" w:rsidRPr="00E33198" w:rsidRDefault="00E33198" w:rsidP="00E33198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  <w:r w:rsidRPr="00E33198">
        <w:rPr>
          <w:rFonts w:ascii="Calibri" w:eastAsia="Times New Roman" w:hAnsi="Calibri" w:cs="Times New Roman"/>
          <w:color w:val="auto"/>
          <w:szCs w:val="24"/>
          <w:lang w:eastAsia="fr-BE"/>
        </w:rPr>
        <w:t>Pouvez-vous mentionner les 3 enjeux majeurs auxquels votre association a été confrontée durant l'année 2022?</w:t>
      </w:r>
    </w:p>
    <w:p w14:paraId="3549BA85" w14:textId="77777777" w:rsidR="00E33198" w:rsidRPr="00E33198" w:rsidRDefault="00E33198" w:rsidP="00E33198">
      <w:pPr>
        <w:spacing w:after="160"/>
        <w:ind w:left="720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</w:p>
    <w:p w14:paraId="6885580E" w14:textId="77777777" w:rsidR="00E33198" w:rsidRPr="00E33198" w:rsidRDefault="00E33198" w:rsidP="00E33198">
      <w:pPr>
        <w:spacing w:before="100" w:beforeAutospacing="1" w:after="0" w:line="240" w:lineRule="auto"/>
        <w:ind w:left="360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</w:p>
    <w:p w14:paraId="5E9005D3" w14:textId="77777777" w:rsidR="00E33198" w:rsidRPr="00E33198" w:rsidRDefault="00E33198" w:rsidP="00E33198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  <w:r w:rsidRPr="00E33198">
        <w:rPr>
          <w:rFonts w:ascii="Calibri" w:eastAsia="Times New Roman" w:hAnsi="Calibri" w:cs="Times New Roman"/>
          <w:color w:val="auto"/>
          <w:szCs w:val="24"/>
          <w:lang w:eastAsia="fr-BE"/>
        </w:rPr>
        <w:t xml:space="preserve">Avez-vous pu mettre en œuvre une réponse à ces enjeux? Comment avez-vous procédé ? </w:t>
      </w:r>
    </w:p>
    <w:p w14:paraId="563C4957" w14:textId="77777777" w:rsidR="00E33198" w:rsidRPr="00E33198" w:rsidRDefault="00E33198" w:rsidP="00E33198">
      <w:pPr>
        <w:spacing w:before="100" w:beforeAutospacing="1" w:after="0" w:line="240" w:lineRule="auto"/>
        <w:ind w:left="360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  <w:r w:rsidRPr="00E33198">
        <w:rPr>
          <w:rFonts w:ascii="Calibri" w:eastAsia="Times New Roman" w:hAnsi="Calibri" w:cs="Times New Roman"/>
          <w:color w:val="auto"/>
          <w:szCs w:val="24"/>
          <w:lang w:eastAsia="fr-BE"/>
        </w:rPr>
        <w:t>Si non, pourriez-vous en indiquer les raisons ?</w:t>
      </w:r>
    </w:p>
    <w:p w14:paraId="61D678B4" w14:textId="77777777" w:rsidR="00E33198" w:rsidRPr="00E33198" w:rsidRDefault="00E33198" w:rsidP="00E33198">
      <w:pPr>
        <w:spacing w:before="100" w:beforeAutospacing="1" w:after="0" w:line="240" w:lineRule="auto"/>
        <w:ind w:left="360"/>
        <w:contextualSpacing/>
        <w:rPr>
          <w:rFonts w:ascii="Calibri" w:eastAsia="Times New Roman" w:hAnsi="Calibri" w:cs="Times New Roman"/>
          <w:color w:val="auto"/>
          <w:szCs w:val="24"/>
          <w:lang w:eastAsia="fr-BE"/>
        </w:rPr>
      </w:pPr>
    </w:p>
    <w:p w14:paraId="7BE17305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auto"/>
          <w:szCs w:val="24"/>
          <w:lang w:eastAsia="fr-BE"/>
        </w:rPr>
      </w:pPr>
    </w:p>
    <w:p w14:paraId="13067AA9" w14:textId="77777777" w:rsidR="00E33198" w:rsidRPr="00E33198" w:rsidRDefault="00E33198" w:rsidP="00E33198">
      <w:pPr>
        <w:spacing w:before="100" w:beforeAutospacing="1" w:after="0" w:line="240" w:lineRule="auto"/>
        <w:jc w:val="both"/>
        <w:rPr>
          <w:color w:val="auto"/>
          <w:sz w:val="22"/>
        </w:rPr>
      </w:pPr>
      <w:r w:rsidRPr="00E33198">
        <w:rPr>
          <w:rFonts w:ascii="Calibri" w:eastAsia="Times New Roman" w:hAnsi="Calibri" w:cs="Times New Roman"/>
          <w:color w:val="auto"/>
          <w:szCs w:val="24"/>
          <w:lang w:eastAsia="fr-BE"/>
        </w:rPr>
        <w:t xml:space="preserve">Merci ! </w:t>
      </w:r>
      <w:r w:rsidRPr="00E33198">
        <w:rPr>
          <w:noProof/>
          <w:color w:val="C4C6C8" w:themeColor="accent3"/>
          <w:sz w:val="22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01C095" wp14:editId="1045E92D">
                <wp:simplePos x="0" y="0"/>
                <wp:positionH relativeFrom="page">
                  <wp:posOffset>3600450</wp:posOffset>
                </wp:positionH>
                <wp:positionV relativeFrom="paragraph">
                  <wp:posOffset>49530</wp:posOffset>
                </wp:positionV>
                <wp:extent cx="2360930" cy="283845"/>
                <wp:effectExtent l="0" t="0" r="0" b="1016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9811" w14:textId="77777777" w:rsidR="00E33198" w:rsidRDefault="00E33198" w:rsidP="00E33198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1C0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3.5pt;margin-top:3.9pt;width:185.9pt;height:22.3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" filled="f" stroked="f">
                <v:textbox style="mso-fit-shape-to-text:t" inset="0,0,0,0">
                  <w:txbxContent>
                    <w:p w14:paraId="75099811" w14:textId="77777777" w:rsidR="00E33198" w:rsidRDefault="00E33198" w:rsidP="00E33198"/>
                  </w:txbxContent>
                </v:textbox>
                <w10:wrap type="square" anchorx="page"/>
              </v:shape>
            </w:pict>
          </mc:Fallback>
        </mc:AlternateContent>
      </w:r>
    </w:p>
    <w:p w14:paraId="7A9C51F9" w14:textId="77777777" w:rsidR="00A20352" w:rsidRPr="00714480" w:rsidRDefault="00A20352" w:rsidP="00714480">
      <w:pPr>
        <w:rPr>
          <w:szCs w:val="24"/>
        </w:rPr>
      </w:pPr>
    </w:p>
    <w:sectPr w:rsidR="00A20352" w:rsidRPr="00714480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5635" w14:textId="77777777" w:rsidR="003F6E1C" w:rsidRDefault="003F6E1C" w:rsidP="00FB3757">
      <w:pPr>
        <w:spacing w:after="0" w:line="240" w:lineRule="auto"/>
      </w:pPr>
      <w:r>
        <w:separator/>
      </w:r>
    </w:p>
  </w:endnote>
  <w:endnote w:type="continuationSeparator" w:id="0">
    <w:p w14:paraId="6D8B439F" w14:textId="77777777" w:rsidR="003F6E1C" w:rsidRDefault="003F6E1C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A859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F3F6BE2" wp14:editId="7F1AA326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5052F" w:rsidRPr="00D5052F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E012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65DB673A" wp14:editId="2D140B7D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1FD8" w14:textId="77777777" w:rsidR="003F6E1C" w:rsidRDefault="003F6E1C" w:rsidP="00FB3757">
      <w:pPr>
        <w:spacing w:after="0" w:line="240" w:lineRule="auto"/>
      </w:pPr>
      <w:r>
        <w:separator/>
      </w:r>
    </w:p>
  </w:footnote>
  <w:footnote w:type="continuationSeparator" w:id="0">
    <w:p w14:paraId="6E3283DB" w14:textId="77777777" w:rsidR="003F6E1C" w:rsidRDefault="003F6E1C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CBE4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3BF1F825" wp14:editId="4CC96959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32F"/>
    <w:multiLevelType w:val="hybridMultilevel"/>
    <w:tmpl w:val="D8FCF95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197347491">
    <w:abstractNumId w:val="1"/>
  </w:num>
  <w:num w:numId="2" w16cid:durableId="1010330591">
    <w:abstractNumId w:val="1"/>
  </w:num>
  <w:num w:numId="3" w16cid:durableId="1265965806">
    <w:abstractNumId w:val="1"/>
  </w:num>
  <w:num w:numId="4" w16cid:durableId="64039158">
    <w:abstractNumId w:val="1"/>
  </w:num>
  <w:num w:numId="5" w16cid:durableId="132913133">
    <w:abstractNumId w:val="1"/>
  </w:num>
  <w:num w:numId="6" w16cid:durableId="1853572151">
    <w:abstractNumId w:val="1"/>
  </w:num>
  <w:num w:numId="7" w16cid:durableId="491878026">
    <w:abstractNumId w:val="1"/>
  </w:num>
  <w:num w:numId="8" w16cid:durableId="921718604">
    <w:abstractNumId w:val="1"/>
  </w:num>
  <w:num w:numId="9" w16cid:durableId="400904750">
    <w:abstractNumId w:val="1"/>
  </w:num>
  <w:num w:numId="10" w16cid:durableId="1342196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1C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73BD"/>
    <w:rsid w:val="001A481C"/>
    <w:rsid w:val="001B30FC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301987"/>
    <w:rsid w:val="003271BA"/>
    <w:rsid w:val="003452B7"/>
    <w:rsid w:val="00355E82"/>
    <w:rsid w:val="003C6E74"/>
    <w:rsid w:val="003C7EC0"/>
    <w:rsid w:val="003D7498"/>
    <w:rsid w:val="003E0475"/>
    <w:rsid w:val="003F2685"/>
    <w:rsid w:val="003F6E1C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70660"/>
    <w:rsid w:val="005B5445"/>
    <w:rsid w:val="005D49CE"/>
    <w:rsid w:val="00645E4A"/>
    <w:rsid w:val="006538BF"/>
    <w:rsid w:val="0066155E"/>
    <w:rsid w:val="00683810"/>
    <w:rsid w:val="006963DC"/>
    <w:rsid w:val="006C288C"/>
    <w:rsid w:val="0070375A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34368"/>
    <w:rsid w:val="00867ECB"/>
    <w:rsid w:val="00885F1F"/>
    <w:rsid w:val="0089453B"/>
    <w:rsid w:val="0089467D"/>
    <w:rsid w:val="008A6099"/>
    <w:rsid w:val="008D2608"/>
    <w:rsid w:val="008E3D6C"/>
    <w:rsid w:val="0091076D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79C8"/>
    <w:rsid w:val="00B36389"/>
    <w:rsid w:val="00B95459"/>
    <w:rsid w:val="00BA708C"/>
    <w:rsid w:val="00BD4C34"/>
    <w:rsid w:val="00BE7707"/>
    <w:rsid w:val="00C117BB"/>
    <w:rsid w:val="00C34E46"/>
    <w:rsid w:val="00C66CD9"/>
    <w:rsid w:val="00CF6105"/>
    <w:rsid w:val="00D15D93"/>
    <w:rsid w:val="00D5052F"/>
    <w:rsid w:val="00D6134A"/>
    <w:rsid w:val="00D741D0"/>
    <w:rsid w:val="00D923DA"/>
    <w:rsid w:val="00DB43CF"/>
    <w:rsid w:val="00DC073B"/>
    <w:rsid w:val="00DD4422"/>
    <w:rsid w:val="00DE4142"/>
    <w:rsid w:val="00DF0ADB"/>
    <w:rsid w:val="00DF225D"/>
    <w:rsid w:val="00E33198"/>
    <w:rsid w:val="00E4574E"/>
    <w:rsid w:val="00E96253"/>
    <w:rsid w:val="00ED5C6B"/>
    <w:rsid w:val="00F31282"/>
    <w:rsid w:val="00F36220"/>
    <w:rsid w:val="00F67562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D68A8"/>
  <w15:chartTrackingRefBased/>
  <w15:docId w15:val="{B33BCAD3-4C5F-4FB2-80B6-E13A0DB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hesionsociale@spfb.bruss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aquet\Downloads\Modele%20Rapport%20d'activites%202022%20-%20Cohesion%20sociale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5" ma:contentTypeDescription="Crée un document." ma:contentTypeScope="" ma:versionID="a60262a9dd9840876b75726f4421c93a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f3f572d60f93af9324dff2a3511d4747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B6C71-5A22-45A2-B2CB-2F89CAE3C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F3BDE-97B2-4BCC-B020-6765F6F09B03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3.xml><?xml version="1.0" encoding="utf-8"?>
<ds:datastoreItem xmlns:ds="http://schemas.openxmlformats.org/officeDocument/2006/customXml" ds:itemID="{FDDE1102-B12F-4E59-87BC-F4B029505B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7448A-A4B3-4CB7-AA02-78377C12E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Rapport d'activites 2022 - Cohesion sociale.dotx</Template>
  <TotalTime>2</TotalTime>
  <Pages>2</Pages>
  <Words>219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PAQUET</dc:creator>
  <cp:keywords/>
  <dc:description/>
  <cp:lastModifiedBy>Loubna BEN YAACOUB</cp:lastModifiedBy>
  <cp:revision>2</cp:revision>
  <cp:lastPrinted>2021-04-14T13:35:00Z</cp:lastPrinted>
  <dcterms:created xsi:type="dcterms:W3CDTF">2023-01-19T13:57:00Z</dcterms:created>
  <dcterms:modified xsi:type="dcterms:W3CDTF">2023-01-19T13:57:00Z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