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2"/>
        <w:tblW w:w="0" w:type="auto"/>
        <w:jc w:val="center"/>
        <w:shd w:val="clear" w:color="auto" w:fill="FCEE25"/>
        <w:tblLook w:val="04A0" w:firstRow="1" w:lastRow="0" w:firstColumn="1" w:lastColumn="0" w:noHBand="0" w:noVBand="1"/>
      </w:tblPr>
      <w:tblGrid>
        <w:gridCol w:w="9741"/>
      </w:tblGrid>
      <w:tr w:rsidR="005268E5" w:rsidRPr="00A26CA2" w14:paraId="1B781540" w14:textId="77777777" w:rsidTr="00F91D9A">
        <w:trPr>
          <w:trHeight w:val="47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0042BDCD" w14:textId="77777777" w:rsidR="005268E5" w:rsidRPr="00A26CA2" w:rsidRDefault="005268E5" w:rsidP="00F91D9A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Cs w:val="24"/>
              </w:rPr>
            </w:pPr>
            <w:r w:rsidRPr="00A26CA2">
              <w:rPr>
                <w:rFonts w:ascii="Calibri" w:eastAsia="Times New Roman" w:hAnsi="Calibri" w:cs="Calibri"/>
                <w:b/>
                <w:noProof/>
                <w:szCs w:val="24"/>
              </w:rPr>
              <w:t>RAPPORT D’ACTIVITÉS 2024</w:t>
            </w:r>
          </w:p>
        </w:tc>
      </w:tr>
      <w:tr w:rsidR="005268E5" w:rsidRPr="00A26CA2" w14:paraId="6785A453" w14:textId="77777777" w:rsidTr="00F91D9A">
        <w:trPr>
          <w:trHeight w:val="695"/>
          <w:jc w:val="center"/>
        </w:trPr>
        <w:tc>
          <w:tcPr>
            <w:tcW w:w="9741" w:type="dxa"/>
            <w:shd w:val="clear" w:color="auto" w:fill="FCEE25"/>
            <w:vAlign w:val="center"/>
          </w:tcPr>
          <w:p w14:paraId="27FB1C9E" w14:textId="025F62A0" w:rsidR="005268E5" w:rsidRPr="00A26CA2" w:rsidRDefault="006D0BC1" w:rsidP="006D0BC1">
            <w:pPr>
              <w:keepNext/>
              <w:keepLines/>
              <w:jc w:val="center"/>
              <w:outlineLvl w:val="0"/>
              <w:rPr>
                <w:rFonts w:ascii="Calibri" w:eastAsia="Times New Roman" w:hAnsi="Calibri" w:cs="Calibri"/>
                <w:b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b/>
                <w:noProof/>
                <w:szCs w:val="24"/>
              </w:rPr>
              <w:t>LES ORIENTATIONS SPÉCIFIQUES</w:t>
            </w:r>
          </w:p>
        </w:tc>
      </w:tr>
    </w:tbl>
    <w:p w14:paraId="4D913370" w14:textId="17885A84" w:rsidR="00B62955" w:rsidRDefault="00B62955" w:rsidP="00B629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6"/>
        <w:gridCol w:w="2475"/>
        <w:gridCol w:w="2322"/>
        <w:gridCol w:w="2768"/>
      </w:tblGrid>
      <w:tr w:rsidR="00E503B6" w:rsidRPr="00A6790F" w14:paraId="6D6DBA9A" w14:textId="77777777" w:rsidTr="00CD7180">
        <w:tc>
          <w:tcPr>
            <w:tcW w:w="4651" w:type="dxa"/>
            <w:gridSpan w:val="2"/>
          </w:tcPr>
          <w:p w14:paraId="6CFE505C" w14:textId="77777777" w:rsidR="00E503B6" w:rsidRPr="00A6790F" w:rsidRDefault="00E503B6" w:rsidP="00CD718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6790F">
              <w:rPr>
                <w:rFonts w:ascii="Calibri" w:hAnsi="Calibri" w:cs="Calibri"/>
                <w:b/>
                <w:bCs/>
                <w:szCs w:val="24"/>
              </w:rPr>
              <w:t>Coordonnées de l’ASBL</w:t>
            </w:r>
          </w:p>
        </w:tc>
        <w:tc>
          <w:tcPr>
            <w:tcW w:w="5090" w:type="dxa"/>
            <w:gridSpan w:val="2"/>
          </w:tcPr>
          <w:p w14:paraId="735DB821" w14:textId="77777777" w:rsidR="00E503B6" w:rsidRPr="00A6790F" w:rsidRDefault="00E503B6" w:rsidP="00CD718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6790F">
              <w:rPr>
                <w:rFonts w:ascii="Calibri" w:hAnsi="Calibri" w:cs="Calibri"/>
                <w:b/>
                <w:bCs/>
                <w:szCs w:val="24"/>
              </w:rPr>
              <w:t>Coordonnées de la personne de contact</w:t>
            </w:r>
          </w:p>
        </w:tc>
      </w:tr>
      <w:tr w:rsidR="00E503B6" w:rsidRPr="00437F01" w14:paraId="61A0EB79" w14:textId="77777777" w:rsidTr="00CD7180">
        <w:tc>
          <w:tcPr>
            <w:tcW w:w="2176" w:type="dxa"/>
          </w:tcPr>
          <w:p w14:paraId="259CA673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>Dénomination</w:t>
            </w:r>
          </w:p>
        </w:tc>
        <w:tc>
          <w:tcPr>
            <w:tcW w:w="2475" w:type="dxa"/>
          </w:tcPr>
          <w:p w14:paraId="05AA510A" w14:textId="618BDB4F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71F39624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>Nom et Prénom</w:t>
            </w:r>
          </w:p>
        </w:tc>
        <w:tc>
          <w:tcPr>
            <w:tcW w:w="2768" w:type="dxa"/>
          </w:tcPr>
          <w:p w14:paraId="28D3D50C" w14:textId="1CCB6B66" w:rsidR="00E503B6" w:rsidRPr="00437F01" w:rsidRDefault="00E503B6" w:rsidP="00CD7180">
            <w:pPr>
              <w:rPr>
                <w:rFonts w:ascii="Calibri" w:hAnsi="Calibri" w:cs="Calibri"/>
                <w:color w:val="0070C0"/>
                <w:szCs w:val="24"/>
              </w:rPr>
            </w:pPr>
          </w:p>
        </w:tc>
      </w:tr>
      <w:tr w:rsidR="00E503B6" w:rsidRPr="00A6790F" w14:paraId="22DCC9BB" w14:textId="77777777" w:rsidTr="00CD7180">
        <w:tc>
          <w:tcPr>
            <w:tcW w:w="2176" w:type="dxa"/>
          </w:tcPr>
          <w:p w14:paraId="7576710C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>Numéro d’entreprise</w:t>
            </w:r>
          </w:p>
        </w:tc>
        <w:tc>
          <w:tcPr>
            <w:tcW w:w="2475" w:type="dxa"/>
          </w:tcPr>
          <w:p w14:paraId="5BDBCF5F" w14:textId="0E8D65ED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1AAF4CA6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proofErr w:type="gramStart"/>
            <w:r w:rsidRPr="00A6790F">
              <w:rPr>
                <w:rFonts w:ascii="Calibri" w:hAnsi="Calibri" w:cs="Calibri"/>
                <w:szCs w:val="24"/>
              </w:rPr>
              <w:t>E-mail</w:t>
            </w:r>
            <w:proofErr w:type="gramEnd"/>
            <w:r w:rsidRPr="00A6790F">
              <w:rPr>
                <w:rFonts w:ascii="Calibri" w:hAnsi="Calibri" w:cs="Calibri"/>
                <w:szCs w:val="24"/>
              </w:rPr>
              <w:t xml:space="preserve"> de contact</w:t>
            </w:r>
            <w:r>
              <w:rPr>
                <w:rFonts w:ascii="Calibri" w:hAnsi="Calibri" w:cs="Calibri"/>
                <w:szCs w:val="24"/>
              </w:rPr>
              <w:t>*</w:t>
            </w:r>
          </w:p>
        </w:tc>
        <w:tc>
          <w:tcPr>
            <w:tcW w:w="2768" w:type="dxa"/>
          </w:tcPr>
          <w:p w14:paraId="521C4DAD" w14:textId="59012A95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</w:tr>
      <w:tr w:rsidR="00E503B6" w:rsidRPr="00A6790F" w14:paraId="1FA5B07B" w14:textId="77777777" w:rsidTr="00CD7180">
        <w:tc>
          <w:tcPr>
            <w:tcW w:w="2176" w:type="dxa"/>
          </w:tcPr>
          <w:p w14:paraId="0B33C349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 xml:space="preserve">Code postal </w:t>
            </w:r>
          </w:p>
        </w:tc>
        <w:tc>
          <w:tcPr>
            <w:tcW w:w="2475" w:type="dxa"/>
          </w:tcPr>
          <w:p w14:paraId="5BD76B69" w14:textId="556B4044" w:rsidR="00E503B6" w:rsidRPr="00437F01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72407535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>Téléphone de contact</w:t>
            </w:r>
            <w:r>
              <w:rPr>
                <w:rFonts w:ascii="Calibri" w:hAnsi="Calibri" w:cs="Calibri"/>
                <w:szCs w:val="24"/>
              </w:rPr>
              <w:t>*</w:t>
            </w:r>
          </w:p>
        </w:tc>
        <w:tc>
          <w:tcPr>
            <w:tcW w:w="2768" w:type="dxa"/>
          </w:tcPr>
          <w:p w14:paraId="2DDD58D5" w14:textId="5D6078A5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</w:tr>
      <w:tr w:rsidR="00E503B6" w:rsidRPr="00A6790F" w14:paraId="20E8D3C1" w14:textId="77777777" w:rsidTr="00CD7180">
        <w:tc>
          <w:tcPr>
            <w:tcW w:w="2176" w:type="dxa"/>
          </w:tcPr>
          <w:p w14:paraId="32703501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Commune</w:t>
            </w:r>
          </w:p>
        </w:tc>
        <w:tc>
          <w:tcPr>
            <w:tcW w:w="2475" w:type="dxa"/>
          </w:tcPr>
          <w:p w14:paraId="15AE246F" w14:textId="0068F428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322" w:type="dxa"/>
          </w:tcPr>
          <w:p w14:paraId="54B86B39" w14:textId="7777777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  <w:r w:rsidRPr="00A6790F">
              <w:rPr>
                <w:rFonts w:ascii="Calibri" w:hAnsi="Calibri" w:cs="Calibri"/>
                <w:szCs w:val="24"/>
              </w:rPr>
              <w:t>Fonction de la personne de contact</w:t>
            </w:r>
          </w:p>
        </w:tc>
        <w:tc>
          <w:tcPr>
            <w:tcW w:w="2768" w:type="dxa"/>
          </w:tcPr>
          <w:p w14:paraId="41F64CB0" w14:textId="4D6957F7" w:rsidR="00E503B6" w:rsidRPr="00A6790F" w:rsidRDefault="00E503B6" w:rsidP="00CD7180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58F6566" w14:textId="28837980" w:rsidR="005F4177" w:rsidRDefault="005F4177" w:rsidP="005F4177">
      <w:pPr>
        <w:rPr>
          <w:szCs w:val="24"/>
        </w:rPr>
      </w:pPr>
      <w:r>
        <w:rPr>
          <w:szCs w:val="24"/>
        </w:rPr>
        <w:t xml:space="preserve">* </w:t>
      </w:r>
      <w:r w:rsidRPr="00FA2150">
        <w:rPr>
          <w:sz w:val="22"/>
        </w:rPr>
        <w:t xml:space="preserve">Ces coordonnées serviront à la mise à jour pour nos </w:t>
      </w:r>
      <w:proofErr w:type="gramStart"/>
      <w:r w:rsidRPr="00FA2150">
        <w:rPr>
          <w:sz w:val="22"/>
        </w:rPr>
        <w:t>listings</w:t>
      </w:r>
      <w:proofErr w:type="gramEnd"/>
      <w:r w:rsidRPr="00FA2150">
        <w:rPr>
          <w:sz w:val="22"/>
        </w:rPr>
        <w:t xml:space="preserve"> internes </w:t>
      </w:r>
      <w:r w:rsidR="00CA557F" w:rsidRPr="00FA2150">
        <w:rPr>
          <w:sz w:val="22"/>
        </w:rPr>
        <w:t>et externes.</w:t>
      </w:r>
      <w:r w:rsidR="00CA557F">
        <w:rPr>
          <w:szCs w:val="24"/>
        </w:rPr>
        <w:t xml:space="preserve"> </w:t>
      </w:r>
    </w:p>
    <w:p w14:paraId="126C2C9F" w14:textId="08761AE6" w:rsidR="00B62955" w:rsidRDefault="00E503B6" w:rsidP="00E503B6">
      <w:pPr>
        <w:pStyle w:val="Paragraphedeliste"/>
        <w:widowControl w:val="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</w:pPr>
      <w:r w:rsidRPr="0098391B">
        <w:rPr>
          <w:rFonts w:ascii="Calibri" w:hAnsi="Calibri" w:cs="Calibri"/>
          <w:b/>
          <w:bCs/>
          <w:color w:val="0070C0"/>
          <w:szCs w:val="24"/>
        </w:rPr>
        <w:t xml:space="preserve">Ce rapport est à joindre aux pièces justificatives pour le 31 mars et à adresser à </w:t>
      </w:r>
      <w:hyperlink r:id="rId11" w:history="1">
        <w:r w:rsidRPr="001833BA">
          <w:rPr>
            <w:rStyle w:val="Lienhypertexte"/>
            <w:rFonts w:ascii="Calibri" w:hAnsi="Calibri" w:cs="Calibri"/>
            <w:b/>
            <w:bCs/>
            <w:szCs w:val="24"/>
          </w:rPr>
          <w:t>cohesionsociale@spfb.brussels</w:t>
        </w:r>
      </w:hyperlink>
      <w:r>
        <w:rPr>
          <w:rFonts w:ascii="Calibri" w:hAnsi="Calibri" w:cs="Calibri"/>
          <w:b/>
          <w:bCs/>
          <w:color w:val="0070C0"/>
          <w:szCs w:val="24"/>
        </w:rPr>
        <w:t xml:space="preserve"> </w:t>
      </w:r>
      <w:r w:rsidRPr="0098391B">
        <w:rPr>
          <w:rFonts w:ascii="Calibri" w:hAnsi="Calibri" w:cs="Calibri"/>
          <w:b/>
          <w:bCs/>
          <w:color w:val="0070C0"/>
          <w:szCs w:val="24"/>
        </w:rPr>
        <w:t>ainsi qu’à votre coordination locale de cohésion sociale</w:t>
      </w:r>
      <w:r>
        <w:rPr>
          <w:rFonts w:ascii="Calibri" w:hAnsi="Calibri" w:cs="Calibri"/>
          <w:b/>
          <w:bCs/>
          <w:color w:val="0070C0"/>
          <w:szCs w:val="24"/>
        </w:rPr>
        <w:t>.</w:t>
      </w:r>
    </w:p>
    <w:p w14:paraId="2827D60E" w14:textId="77777777" w:rsidR="005F4177" w:rsidRDefault="005F4177" w:rsidP="005F4177">
      <w:pPr>
        <w:pStyle w:val="Paragraphedeliste"/>
        <w:widowControl w:val="0"/>
        <w:suppressAutoHyphens/>
        <w:spacing w:after="0" w:line="240" w:lineRule="auto"/>
        <w:jc w:val="both"/>
      </w:pPr>
    </w:p>
    <w:p w14:paraId="0FC790E3" w14:textId="77777777" w:rsidR="00B62955" w:rsidRPr="003C4FCC" w:rsidRDefault="00B62955" w:rsidP="00B62955">
      <w:pPr>
        <w:rPr>
          <w:sz w:val="6"/>
          <w:szCs w:val="4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9741"/>
      </w:tblGrid>
      <w:tr w:rsidR="00E503B6" w:rsidRPr="00E503B6" w14:paraId="09EC90F5" w14:textId="77777777" w:rsidTr="00E503B6">
        <w:tc>
          <w:tcPr>
            <w:tcW w:w="9741" w:type="dxa"/>
            <w:tcBorders>
              <w:bottom w:val="single" w:sz="4" w:space="0" w:color="auto"/>
            </w:tcBorders>
            <w:shd w:val="clear" w:color="auto" w:fill="auto"/>
          </w:tcPr>
          <w:p w14:paraId="50ED568A" w14:textId="42E3F6A8" w:rsidR="00ED6AD0" w:rsidRPr="00E503B6" w:rsidRDefault="009E4ABB" w:rsidP="00ED6AD0">
            <w:pPr>
              <w:rPr>
                <w:b/>
                <w:bCs/>
                <w:color w:val="auto"/>
                <w:szCs w:val="24"/>
                <w:lang w:val="fr-FR"/>
              </w:rPr>
            </w:pPr>
            <w:r>
              <w:t xml:space="preserve"> 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 xml:space="preserve">Si une 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 xml:space="preserve">ou plusieurs 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>orientation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>s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 xml:space="preserve"> spécifique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>s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 xml:space="preserve"> vous </w:t>
            </w:r>
            <w:r w:rsidR="00F70B12" w:rsidRPr="00E503B6">
              <w:rPr>
                <w:b/>
                <w:bCs/>
                <w:color w:val="auto"/>
                <w:szCs w:val="24"/>
                <w:lang w:val="fr-FR"/>
              </w:rPr>
              <w:t>ont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 xml:space="preserve"> été octroyée</w:t>
            </w:r>
            <w:r w:rsidR="00F70B12" w:rsidRPr="00E503B6">
              <w:rPr>
                <w:b/>
                <w:bCs/>
                <w:color w:val="auto"/>
                <w:szCs w:val="24"/>
                <w:lang w:val="fr-FR"/>
              </w:rPr>
              <w:t>s</w:t>
            </w:r>
            <w:r w:rsidR="008E1EAB" w:rsidRPr="00E503B6">
              <w:rPr>
                <w:b/>
                <w:bCs/>
                <w:color w:val="auto"/>
                <w:szCs w:val="24"/>
                <w:lang w:val="fr-FR"/>
              </w:rPr>
              <w:t xml:space="preserve">, veuillez décrire 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 xml:space="preserve">par orientation spécifique les activités organisées en 2024 et leur lien avec l’orientation spécifique octroyée. </w:t>
            </w:r>
            <w:r w:rsidR="00332044">
              <w:rPr>
                <w:b/>
                <w:bCs/>
                <w:color w:val="auto"/>
                <w:szCs w:val="24"/>
                <w:lang w:val="fr-FR"/>
              </w:rPr>
              <w:t>V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>euillez décrire</w:t>
            </w:r>
            <w:r w:rsidR="00A948AB">
              <w:rPr>
                <w:b/>
                <w:bCs/>
                <w:color w:val="auto"/>
                <w:szCs w:val="24"/>
                <w:lang w:val="fr-FR"/>
              </w:rPr>
              <w:t>, selon l’utilisation de votre orientation spécifique dans votre projet</w:t>
            </w:r>
            <w:r w:rsidR="00ED6AD0" w:rsidRPr="00E503B6">
              <w:rPr>
                <w:b/>
                <w:bCs/>
                <w:color w:val="auto"/>
                <w:szCs w:val="24"/>
                <w:lang w:val="fr-FR"/>
              </w:rPr>
              <w:t xml:space="preserve"> : </w:t>
            </w:r>
          </w:p>
          <w:p w14:paraId="70803B7F" w14:textId="2329451F" w:rsidR="00ED6AD0" w:rsidRPr="00E503B6" w:rsidRDefault="00ED6AD0" w:rsidP="00ED6AD0">
            <w:pPr>
              <w:rPr>
                <w:b/>
                <w:bCs/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- le programme d’activité</w:t>
            </w:r>
            <w:r w:rsidR="00F70B12" w:rsidRPr="00E503B6">
              <w:rPr>
                <w:b/>
                <w:bCs/>
                <w:color w:val="auto"/>
                <w:szCs w:val="24"/>
                <w:lang w:val="fr-FR"/>
              </w:rPr>
              <w:t>s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organisé</w:t>
            </w:r>
            <w:r w:rsidR="00F70B12" w:rsidRPr="00E503B6">
              <w:rPr>
                <w:b/>
                <w:bCs/>
                <w:color w:val="auto"/>
                <w:szCs w:val="24"/>
                <w:lang w:val="fr-FR"/>
              </w:rPr>
              <w:t>es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 ;</w:t>
            </w:r>
          </w:p>
          <w:p w14:paraId="17C3CE89" w14:textId="12096765" w:rsidR="00ED6AD0" w:rsidRPr="00E503B6" w:rsidRDefault="00ED6AD0" w:rsidP="00ED6AD0">
            <w:pPr>
              <w:rPr>
                <w:b/>
                <w:bCs/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- Le public concerné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 ;</w:t>
            </w:r>
          </w:p>
          <w:p w14:paraId="1D67E52E" w14:textId="0B8BB2D7" w:rsidR="003A60B7" w:rsidRPr="00E503B6" w:rsidRDefault="00ED6AD0" w:rsidP="00ED6AD0">
            <w:pPr>
              <w:rPr>
                <w:b/>
                <w:bCs/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- Les productions réalisées en lien avec ce type d’activité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 ;</w:t>
            </w:r>
          </w:p>
          <w:p w14:paraId="1D8ECF36" w14:textId="0AB36231" w:rsidR="00F70B12" w:rsidRPr="00E503B6" w:rsidRDefault="00F70B12" w:rsidP="00ED6AD0">
            <w:pPr>
              <w:rPr>
                <w:b/>
                <w:bCs/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- Les partenariats 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réalisés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en 2024</w:t>
            </w:r>
            <w:r w:rsidR="00A948AB">
              <w:rPr>
                <w:b/>
                <w:bCs/>
                <w:color w:val="auto"/>
                <w:szCs w:val="24"/>
                <w:lang w:val="fr-FR"/>
              </w:rPr>
              <w:t xml:space="preserve"> (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joindre l</w:t>
            </w:r>
            <w:r w:rsidR="002E2EA8">
              <w:rPr>
                <w:b/>
                <w:bCs/>
                <w:color w:val="auto"/>
                <w:szCs w:val="24"/>
                <w:lang w:val="fr-FR"/>
              </w:rPr>
              <w:t>es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 xml:space="preserve"> convention</w:t>
            </w:r>
            <w:r w:rsidR="002E2EA8">
              <w:rPr>
                <w:b/>
                <w:bCs/>
                <w:color w:val="auto"/>
                <w:szCs w:val="24"/>
                <w:lang w:val="fr-FR"/>
              </w:rPr>
              <w:t>s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 xml:space="preserve"> de partenariats</w:t>
            </w:r>
            <w:r w:rsidR="00A948AB">
              <w:rPr>
                <w:b/>
                <w:bCs/>
                <w:color w:val="auto"/>
                <w:szCs w:val="24"/>
                <w:lang w:val="fr-FR"/>
              </w:rPr>
              <w:t>)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 ;</w:t>
            </w:r>
          </w:p>
          <w:p w14:paraId="5690BE97" w14:textId="5A4F85C7" w:rsidR="00ED1AE9" w:rsidRPr="00E503B6" w:rsidRDefault="00ED1AE9" w:rsidP="00ED6AD0">
            <w:pPr>
              <w:rPr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- La plus-value apportée par </w:t>
            </w:r>
            <w:r w:rsidR="00AA6B91">
              <w:rPr>
                <w:b/>
                <w:bCs/>
                <w:color w:val="auto"/>
                <w:szCs w:val="24"/>
                <w:lang w:val="fr-FR"/>
              </w:rPr>
              <w:t>la/les orientation(s) spécifique</w:t>
            </w:r>
            <w:r w:rsidR="00A948AB">
              <w:rPr>
                <w:b/>
                <w:bCs/>
                <w:color w:val="auto"/>
                <w:szCs w:val="24"/>
                <w:lang w:val="fr-FR"/>
              </w:rPr>
              <w:t>(s)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à votre projet agréé</w:t>
            </w:r>
            <w:r w:rsidR="00A662A4">
              <w:rPr>
                <w:b/>
                <w:bCs/>
                <w:color w:val="auto"/>
                <w:szCs w:val="24"/>
                <w:lang w:val="fr-FR"/>
              </w:rPr>
              <w:t>.</w:t>
            </w:r>
          </w:p>
        </w:tc>
      </w:tr>
      <w:tr w:rsidR="00E503B6" w:rsidRPr="00E503B6" w14:paraId="1FC78D18" w14:textId="77777777" w:rsidTr="00E503B6">
        <w:trPr>
          <w:trHeight w:val="279"/>
        </w:trPr>
        <w:tc>
          <w:tcPr>
            <w:tcW w:w="9741" w:type="dxa"/>
            <w:tcBorders>
              <w:top w:val="single" w:sz="4" w:space="0" w:color="auto"/>
            </w:tcBorders>
            <w:shd w:val="clear" w:color="auto" w:fill="auto"/>
          </w:tcPr>
          <w:p w14:paraId="02BCCB15" w14:textId="75DF5331" w:rsidR="008E1EAB" w:rsidRPr="00E503B6" w:rsidRDefault="00E503B6" w:rsidP="00C73705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Intitulé de la 1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ère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556485C4" w14:textId="77777777" w:rsidTr="00E503B6">
        <w:tc>
          <w:tcPr>
            <w:tcW w:w="9741" w:type="dxa"/>
            <w:tcBorders>
              <w:top w:val="single" w:sz="4" w:space="0" w:color="auto"/>
            </w:tcBorders>
            <w:shd w:val="clear" w:color="auto" w:fill="auto"/>
          </w:tcPr>
          <w:p w14:paraId="63A53EBB" w14:textId="77777777" w:rsidR="00E503B6" w:rsidRPr="00E503B6" w:rsidRDefault="00E503B6" w:rsidP="00C73705">
            <w:pPr>
              <w:rPr>
                <w:b/>
                <w:bCs/>
                <w:color w:val="auto"/>
                <w:szCs w:val="24"/>
                <w:lang w:val="fr-FR"/>
              </w:rPr>
            </w:pPr>
          </w:p>
        </w:tc>
      </w:tr>
      <w:tr w:rsidR="00E503B6" w:rsidRPr="00E503B6" w14:paraId="336ABF4D" w14:textId="77777777" w:rsidTr="00E503B6">
        <w:trPr>
          <w:trHeight w:val="251"/>
        </w:trPr>
        <w:tc>
          <w:tcPr>
            <w:tcW w:w="9741" w:type="dxa"/>
            <w:shd w:val="clear" w:color="auto" w:fill="auto"/>
          </w:tcPr>
          <w:p w14:paraId="31EB856F" w14:textId="52071C8E" w:rsidR="00F70B12" w:rsidRPr="00E503B6" w:rsidRDefault="00E503B6" w:rsidP="00F70B12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Intitulé de la 2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7DF09694" w14:textId="77777777" w:rsidTr="00E503B6">
        <w:tc>
          <w:tcPr>
            <w:tcW w:w="9741" w:type="dxa"/>
            <w:shd w:val="clear" w:color="auto" w:fill="auto"/>
          </w:tcPr>
          <w:p w14:paraId="1EC4C61A" w14:textId="77777777" w:rsidR="00E503B6" w:rsidRPr="00E503B6" w:rsidRDefault="00E503B6" w:rsidP="00F70B12">
            <w:pPr>
              <w:rPr>
                <w:b/>
                <w:bCs/>
                <w:color w:val="auto"/>
                <w:szCs w:val="24"/>
                <w:lang w:val="fr-FR"/>
              </w:rPr>
            </w:pPr>
          </w:p>
        </w:tc>
      </w:tr>
      <w:tr w:rsidR="00E503B6" w:rsidRPr="00E503B6" w14:paraId="4619D333" w14:textId="77777777" w:rsidTr="00E503B6">
        <w:tc>
          <w:tcPr>
            <w:tcW w:w="9741" w:type="dxa"/>
            <w:shd w:val="clear" w:color="auto" w:fill="auto"/>
          </w:tcPr>
          <w:p w14:paraId="7B0D3E3E" w14:textId="13877650" w:rsidR="00F70B12" w:rsidRPr="00E503B6" w:rsidRDefault="00E503B6" w:rsidP="00F70B12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>Intitulé de la 3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7E640873" w14:textId="77777777" w:rsidTr="00E503B6">
        <w:tc>
          <w:tcPr>
            <w:tcW w:w="9741" w:type="dxa"/>
            <w:shd w:val="clear" w:color="auto" w:fill="auto"/>
          </w:tcPr>
          <w:p w14:paraId="7EF7AAE5" w14:textId="77777777" w:rsidR="00E503B6" w:rsidRPr="00E503B6" w:rsidRDefault="00E503B6" w:rsidP="00F70B12">
            <w:pPr>
              <w:rPr>
                <w:color w:val="auto"/>
                <w:szCs w:val="24"/>
              </w:rPr>
            </w:pPr>
          </w:p>
        </w:tc>
      </w:tr>
      <w:tr w:rsidR="00E503B6" w:rsidRPr="00E503B6" w14:paraId="424B10BB" w14:textId="77777777" w:rsidTr="00E503B6">
        <w:tc>
          <w:tcPr>
            <w:tcW w:w="9741" w:type="dxa"/>
            <w:shd w:val="clear" w:color="auto" w:fill="auto"/>
          </w:tcPr>
          <w:p w14:paraId="01EED416" w14:textId="4885FC24" w:rsidR="00E503B6" w:rsidRPr="00E503B6" w:rsidRDefault="00E503B6" w:rsidP="00F70B12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Intitulé de la </w:t>
            </w:r>
            <w:r>
              <w:rPr>
                <w:b/>
                <w:bCs/>
                <w:color w:val="auto"/>
                <w:szCs w:val="24"/>
                <w:lang w:val="fr-FR"/>
              </w:rPr>
              <w:t>4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7E37B221" w14:textId="77777777" w:rsidTr="00E503B6">
        <w:tc>
          <w:tcPr>
            <w:tcW w:w="9741" w:type="dxa"/>
            <w:shd w:val="clear" w:color="auto" w:fill="auto"/>
          </w:tcPr>
          <w:p w14:paraId="3AAC474A" w14:textId="77777777" w:rsidR="00E503B6" w:rsidRPr="00E503B6" w:rsidRDefault="00E503B6" w:rsidP="00F70B12">
            <w:pPr>
              <w:rPr>
                <w:color w:val="auto"/>
                <w:szCs w:val="24"/>
              </w:rPr>
            </w:pPr>
          </w:p>
        </w:tc>
      </w:tr>
      <w:tr w:rsidR="00E503B6" w:rsidRPr="00E503B6" w14:paraId="4A193805" w14:textId="77777777" w:rsidTr="00E503B6">
        <w:tc>
          <w:tcPr>
            <w:tcW w:w="9741" w:type="dxa"/>
            <w:shd w:val="clear" w:color="auto" w:fill="auto"/>
          </w:tcPr>
          <w:p w14:paraId="04A85D8A" w14:textId="37734431" w:rsidR="00E503B6" w:rsidRPr="00E503B6" w:rsidRDefault="00E503B6" w:rsidP="00F70B12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Intitulé de la </w:t>
            </w:r>
            <w:r>
              <w:rPr>
                <w:b/>
                <w:bCs/>
                <w:color w:val="auto"/>
                <w:szCs w:val="24"/>
                <w:lang w:val="fr-FR"/>
              </w:rPr>
              <w:t>5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2EE504F2" w14:textId="77777777" w:rsidTr="00E503B6">
        <w:tc>
          <w:tcPr>
            <w:tcW w:w="9741" w:type="dxa"/>
            <w:shd w:val="clear" w:color="auto" w:fill="auto"/>
          </w:tcPr>
          <w:p w14:paraId="09AC37CA" w14:textId="77777777" w:rsidR="00E503B6" w:rsidRPr="00E503B6" w:rsidRDefault="00E503B6" w:rsidP="00F70B12">
            <w:pPr>
              <w:rPr>
                <w:color w:val="auto"/>
                <w:szCs w:val="24"/>
              </w:rPr>
            </w:pPr>
          </w:p>
        </w:tc>
      </w:tr>
      <w:tr w:rsidR="00E503B6" w:rsidRPr="00E503B6" w14:paraId="55557761" w14:textId="77777777" w:rsidTr="00E503B6">
        <w:tc>
          <w:tcPr>
            <w:tcW w:w="9741" w:type="dxa"/>
            <w:shd w:val="clear" w:color="auto" w:fill="auto"/>
          </w:tcPr>
          <w:p w14:paraId="4E956BCD" w14:textId="17C990C4" w:rsidR="00E503B6" w:rsidRPr="00E503B6" w:rsidRDefault="00E503B6" w:rsidP="00F70B12">
            <w:pPr>
              <w:rPr>
                <w:color w:val="auto"/>
                <w:szCs w:val="24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Intitulé de la </w:t>
            </w:r>
            <w:r>
              <w:rPr>
                <w:b/>
                <w:bCs/>
                <w:color w:val="auto"/>
                <w:szCs w:val="24"/>
                <w:lang w:val="fr-FR"/>
              </w:rPr>
              <w:t>6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57F238CB" w14:textId="77777777" w:rsidTr="00E503B6">
        <w:tc>
          <w:tcPr>
            <w:tcW w:w="9741" w:type="dxa"/>
            <w:shd w:val="clear" w:color="auto" w:fill="auto"/>
          </w:tcPr>
          <w:p w14:paraId="269908C5" w14:textId="77777777" w:rsidR="00E503B6" w:rsidRPr="00E503B6" w:rsidRDefault="00E503B6" w:rsidP="00F70B12">
            <w:pPr>
              <w:rPr>
                <w:b/>
                <w:bCs/>
                <w:color w:val="auto"/>
                <w:szCs w:val="24"/>
                <w:lang w:val="fr-FR"/>
              </w:rPr>
            </w:pPr>
          </w:p>
        </w:tc>
      </w:tr>
      <w:tr w:rsidR="00E503B6" w:rsidRPr="00E503B6" w14:paraId="0D48C919" w14:textId="77777777" w:rsidTr="00E503B6">
        <w:tc>
          <w:tcPr>
            <w:tcW w:w="9741" w:type="dxa"/>
            <w:shd w:val="clear" w:color="auto" w:fill="auto"/>
          </w:tcPr>
          <w:p w14:paraId="10BBBCDB" w14:textId="02ECFB4B" w:rsidR="00E503B6" w:rsidRPr="00E503B6" w:rsidRDefault="00E503B6" w:rsidP="00F70B12">
            <w:pPr>
              <w:rPr>
                <w:b/>
                <w:bCs/>
                <w:color w:val="auto"/>
                <w:szCs w:val="24"/>
                <w:lang w:val="fr-FR"/>
              </w:rPr>
            </w:pP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Intitulé de la </w:t>
            </w:r>
            <w:r>
              <w:rPr>
                <w:b/>
                <w:bCs/>
                <w:color w:val="auto"/>
                <w:szCs w:val="24"/>
                <w:lang w:val="fr-FR"/>
              </w:rPr>
              <w:t>7</w:t>
            </w:r>
            <w:r w:rsidRPr="00E503B6">
              <w:rPr>
                <w:b/>
                <w:bCs/>
                <w:color w:val="auto"/>
                <w:szCs w:val="24"/>
                <w:vertAlign w:val="superscript"/>
                <w:lang w:val="fr-FR"/>
              </w:rPr>
              <w:t>e</w:t>
            </w:r>
            <w:r w:rsidRPr="00E503B6">
              <w:rPr>
                <w:b/>
                <w:bCs/>
                <w:color w:val="auto"/>
                <w:szCs w:val="24"/>
                <w:lang w:val="fr-FR"/>
              </w:rPr>
              <w:t xml:space="preserve"> orientation spécifique octroyée :</w:t>
            </w:r>
          </w:p>
        </w:tc>
      </w:tr>
      <w:tr w:rsidR="00E503B6" w:rsidRPr="00E503B6" w14:paraId="132B1FB8" w14:textId="77777777" w:rsidTr="00E503B6">
        <w:tc>
          <w:tcPr>
            <w:tcW w:w="9741" w:type="dxa"/>
            <w:shd w:val="clear" w:color="auto" w:fill="auto"/>
          </w:tcPr>
          <w:p w14:paraId="0355F1D5" w14:textId="77777777" w:rsidR="00E503B6" w:rsidRPr="00E503B6" w:rsidRDefault="00E503B6" w:rsidP="00F70B12">
            <w:pPr>
              <w:rPr>
                <w:b/>
                <w:bCs/>
                <w:color w:val="auto"/>
                <w:szCs w:val="24"/>
                <w:lang w:val="fr-FR"/>
              </w:rPr>
            </w:pPr>
          </w:p>
        </w:tc>
      </w:tr>
    </w:tbl>
    <w:p w14:paraId="63553C3A" w14:textId="77777777" w:rsidR="00B62955" w:rsidRPr="008E1EAB" w:rsidRDefault="00B62955" w:rsidP="00B62955">
      <w:pPr>
        <w:rPr>
          <w:szCs w:val="24"/>
        </w:rPr>
      </w:pPr>
    </w:p>
    <w:p w14:paraId="245125A7" w14:textId="77777777" w:rsidR="003B3475" w:rsidRPr="008E1EAB" w:rsidRDefault="003B3475" w:rsidP="00B62955">
      <w:pPr>
        <w:rPr>
          <w:szCs w:val="24"/>
        </w:rPr>
      </w:pPr>
    </w:p>
    <w:p w14:paraId="1A07E97E" w14:textId="77777777" w:rsidR="003B3475" w:rsidRPr="008E1EAB" w:rsidRDefault="003B3475" w:rsidP="00B62955">
      <w:pPr>
        <w:rPr>
          <w:szCs w:val="24"/>
        </w:rPr>
      </w:pPr>
    </w:p>
    <w:p w14:paraId="46E51885" w14:textId="77777777" w:rsidR="003B3475" w:rsidRPr="008E1EAB" w:rsidRDefault="003B3475" w:rsidP="00B62955">
      <w:pPr>
        <w:rPr>
          <w:szCs w:val="24"/>
        </w:rPr>
      </w:pPr>
    </w:p>
    <w:p w14:paraId="07DD1E30" w14:textId="77777777" w:rsidR="00B714D6" w:rsidRPr="008E1EAB" w:rsidRDefault="00B714D6" w:rsidP="00B62955">
      <w:pPr>
        <w:rPr>
          <w:szCs w:val="24"/>
        </w:rPr>
      </w:pPr>
    </w:p>
    <w:sectPr w:rsidR="00B714D6" w:rsidRPr="008E1EAB" w:rsidSect="001379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3DDA8" w14:textId="77777777" w:rsidR="00846D92" w:rsidRDefault="00846D92" w:rsidP="00FB3757">
      <w:pPr>
        <w:spacing w:after="0" w:line="240" w:lineRule="auto"/>
      </w:pPr>
      <w:r>
        <w:separator/>
      </w:r>
    </w:p>
  </w:endnote>
  <w:endnote w:type="continuationSeparator" w:id="0">
    <w:p w14:paraId="420D60DF" w14:textId="77777777" w:rsidR="00846D92" w:rsidRDefault="00846D9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C7C21" w14:textId="77777777" w:rsidR="004E1B1A" w:rsidRDefault="004E1B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879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803799F" wp14:editId="085D7BF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24910" w:rsidRPr="00D24910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65BEE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3E260FFB" wp14:editId="553FEA06">
          <wp:simplePos x="0" y="0"/>
          <wp:positionH relativeFrom="page">
            <wp:posOffset>514358</wp:posOffset>
          </wp:positionH>
          <wp:positionV relativeFrom="page">
            <wp:posOffset>9937750</wp:posOffset>
          </wp:positionV>
          <wp:extent cx="6472998" cy="367198"/>
          <wp:effectExtent l="0" t="0" r="4445" b="0"/>
          <wp:wrapNone/>
          <wp:docPr id="13" name="Image 13" descr="Direction d'administration de l'Action sociale, de la santé, de la cohésion sociale et de l'enfanc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Direction d'administration de l'Action sociale, de la santé, de la cohésion sociale et de l'enfance&#10;Commission communautaire française&#10;www.ccf.brussels&#10;Rue des palais 42&#10;1030 Bruxell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98" cy="3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6D8A" w14:textId="77777777" w:rsidR="00846D92" w:rsidRDefault="00846D92" w:rsidP="00FB3757">
      <w:pPr>
        <w:spacing w:after="0" w:line="240" w:lineRule="auto"/>
      </w:pPr>
      <w:r>
        <w:separator/>
      </w:r>
    </w:p>
  </w:footnote>
  <w:footnote w:type="continuationSeparator" w:id="0">
    <w:p w14:paraId="40C348DB" w14:textId="77777777" w:rsidR="00846D92" w:rsidRDefault="00846D9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FF65" w14:textId="01AE066B" w:rsidR="004E1B1A" w:rsidRDefault="004E1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5FD6" w14:textId="0C38F703" w:rsidR="004E1B1A" w:rsidRDefault="004E1B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6A55" w14:textId="61793333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568825A" wp14:editId="155D7A35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B356B"/>
    <w:multiLevelType w:val="hybridMultilevel"/>
    <w:tmpl w:val="B12443A6"/>
    <w:lvl w:ilvl="0" w:tplc="53E01E4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32F"/>
    <w:multiLevelType w:val="hybridMultilevel"/>
    <w:tmpl w:val="D8FCF9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3E04E8"/>
    <w:multiLevelType w:val="hybridMultilevel"/>
    <w:tmpl w:val="4B30E910"/>
    <w:lvl w:ilvl="0" w:tplc="EA3C8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67093"/>
    <w:multiLevelType w:val="hybridMultilevel"/>
    <w:tmpl w:val="3D3A4996"/>
    <w:lvl w:ilvl="0" w:tplc="98DA904C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4287"/>
    <w:multiLevelType w:val="hybridMultilevel"/>
    <w:tmpl w:val="73806060"/>
    <w:lvl w:ilvl="0" w:tplc="D6CCDD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D0EB6"/>
    <w:multiLevelType w:val="hybridMultilevel"/>
    <w:tmpl w:val="6F463B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5546"/>
    <w:multiLevelType w:val="hybridMultilevel"/>
    <w:tmpl w:val="B742D6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76950">
    <w:abstractNumId w:val="2"/>
  </w:num>
  <w:num w:numId="2" w16cid:durableId="186139302">
    <w:abstractNumId w:val="2"/>
  </w:num>
  <w:num w:numId="3" w16cid:durableId="703094175">
    <w:abstractNumId w:val="2"/>
  </w:num>
  <w:num w:numId="4" w16cid:durableId="735978069">
    <w:abstractNumId w:val="2"/>
  </w:num>
  <w:num w:numId="5" w16cid:durableId="2105759118">
    <w:abstractNumId w:val="2"/>
  </w:num>
  <w:num w:numId="6" w16cid:durableId="871723079">
    <w:abstractNumId w:val="2"/>
  </w:num>
  <w:num w:numId="7" w16cid:durableId="919145137">
    <w:abstractNumId w:val="2"/>
  </w:num>
  <w:num w:numId="8" w16cid:durableId="162471431">
    <w:abstractNumId w:val="2"/>
  </w:num>
  <w:num w:numId="9" w16cid:durableId="566381980">
    <w:abstractNumId w:val="2"/>
  </w:num>
  <w:num w:numId="10" w16cid:durableId="510723869">
    <w:abstractNumId w:val="7"/>
  </w:num>
  <w:num w:numId="11" w16cid:durableId="969899597">
    <w:abstractNumId w:val="1"/>
  </w:num>
  <w:num w:numId="12" w16cid:durableId="1456559643">
    <w:abstractNumId w:val="6"/>
  </w:num>
  <w:num w:numId="13" w16cid:durableId="1156800401">
    <w:abstractNumId w:val="5"/>
  </w:num>
  <w:num w:numId="14" w16cid:durableId="129901761">
    <w:abstractNumId w:val="3"/>
  </w:num>
  <w:num w:numId="15" w16cid:durableId="1441757255">
    <w:abstractNumId w:val="4"/>
  </w:num>
  <w:num w:numId="16" w16cid:durableId="68486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0"/>
    <w:rsid w:val="0000234C"/>
    <w:rsid w:val="000203FB"/>
    <w:rsid w:val="00024C89"/>
    <w:rsid w:val="00082E6C"/>
    <w:rsid w:val="00093324"/>
    <w:rsid w:val="00094EC5"/>
    <w:rsid w:val="000A4106"/>
    <w:rsid w:val="000B30D4"/>
    <w:rsid w:val="000E7013"/>
    <w:rsid w:val="000F0973"/>
    <w:rsid w:val="00114859"/>
    <w:rsid w:val="001246A4"/>
    <w:rsid w:val="0013076F"/>
    <w:rsid w:val="001379B4"/>
    <w:rsid w:val="00143C58"/>
    <w:rsid w:val="001526F9"/>
    <w:rsid w:val="00154E23"/>
    <w:rsid w:val="00155516"/>
    <w:rsid w:val="00163A83"/>
    <w:rsid w:val="0018221C"/>
    <w:rsid w:val="00182915"/>
    <w:rsid w:val="00195BA6"/>
    <w:rsid w:val="001973BD"/>
    <w:rsid w:val="001A0DD5"/>
    <w:rsid w:val="001B30FC"/>
    <w:rsid w:val="001D3A79"/>
    <w:rsid w:val="001E5CC4"/>
    <w:rsid w:val="001F3538"/>
    <w:rsid w:val="001F57FF"/>
    <w:rsid w:val="0020390E"/>
    <w:rsid w:val="00213CBE"/>
    <w:rsid w:val="002304D7"/>
    <w:rsid w:val="0024352A"/>
    <w:rsid w:val="00246638"/>
    <w:rsid w:val="00280443"/>
    <w:rsid w:val="00290AE9"/>
    <w:rsid w:val="002A090C"/>
    <w:rsid w:val="002C233A"/>
    <w:rsid w:val="002E0803"/>
    <w:rsid w:val="002E2EA8"/>
    <w:rsid w:val="002E2F2F"/>
    <w:rsid w:val="002E34AB"/>
    <w:rsid w:val="002F6625"/>
    <w:rsid w:val="00301987"/>
    <w:rsid w:val="00332044"/>
    <w:rsid w:val="003452B7"/>
    <w:rsid w:val="00355E82"/>
    <w:rsid w:val="0037222C"/>
    <w:rsid w:val="003A5A9B"/>
    <w:rsid w:val="003A60B7"/>
    <w:rsid w:val="003B3475"/>
    <w:rsid w:val="003C4FCC"/>
    <w:rsid w:val="003C6E74"/>
    <w:rsid w:val="003C7EC0"/>
    <w:rsid w:val="003D7498"/>
    <w:rsid w:val="003E0475"/>
    <w:rsid w:val="003E4218"/>
    <w:rsid w:val="003F2685"/>
    <w:rsid w:val="0046418A"/>
    <w:rsid w:val="004722FA"/>
    <w:rsid w:val="00474B8A"/>
    <w:rsid w:val="00475B39"/>
    <w:rsid w:val="00480C3B"/>
    <w:rsid w:val="004B09B8"/>
    <w:rsid w:val="004B2B73"/>
    <w:rsid w:val="004B78D6"/>
    <w:rsid w:val="004D3C76"/>
    <w:rsid w:val="004E1B1A"/>
    <w:rsid w:val="004F6B4A"/>
    <w:rsid w:val="00502F6B"/>
    <w:rsid w:val="0050726E"/>
    <w:rsid w:val="00511C08"/>
    <w:rsid w:val="005260B5"/>
    <w:rsid w:val="005268E5"/>
    <w:rsid w:val="0053320C"/>
    <w:rsid w:val="0054088B"/>
    <w:rsid w:val="00553E46"/>
    <w:rsid w:val="005607C7"/>
    <w:rsid w:val="00570660"/>
    <w:rsid w:val="00594AD0"/>
    <w:rsid w:val="005B5445"/>
    <w:rsid w:val="005D49CE"/>
    <w:rsid w:val="005F4177"/>
    <w:rsid w:val="006433B8"/>
    <w:rsid w:val="006457EF"/>
    <w:rsid w:val="00645E4A"/>
    <w:rsid w:val="006538BF"/>
    <w:rsid w:val="0066155E"/>
    <w:rsid w:val="0066172C"/>
    <w:rsid w:val="00683810"/>
    <w:rsid w:val="00695219"/>
    <w:rsid w:val="006963DC"/>
    <w:rsid w:val="006C288C"/>
    <w:rsid w:val="006D0BC1"/>
    <w:rsid w:val="006D2AAC"/>
    <w:rsid w:val="006F7425"/>
    <w:rsid w:val="0070375A"/>
    <w:rsid w:val="00714480"/>
    <w:rsid w:val="0072117C"/>
    <w:rsid w:val="007303E6"/>
    <w:rsid w:val="00776126"/>
    <w:rsid w:val="007901EA"/>
    <w:rsid w:val="00796B15"/>
    <w:rsid w:val="007A0E99"/>
    <w:rsid w:val="007A3696"/>
    <w:rsid w:val="007C759F"/>
    <w:rsid w:val="007C7D7D"/>
    <w:rsid w:val="007D2B13"/>
    <w:rsid w:val="007D52A6"/>
    <w:rsid w:val="008013E6"/>
    <w:rsid w:val="00803C11"/>
    <w:rsid w:val="00817257"/>
    <w:rsid w:val="00834368"/>
    <w:rsid w:val="00846D92"/>
    <w:rsid w:val="00867ECB"/>
    <w:rsid w:val="0088066D"/>
    <w:rsid w:val="00883048"/>
    <w:rsid w:val="00885F1F"/>
    <w:rsid w:val="0089453B"/>
    <w:rsid w:val="0089467D"/>
    <w:rsid w:val="008A2374"/>
    <w:rsid w:val="008A6099"/>
    <w:rsid w:val="008A7263"/>
    <w:rsid w:val="008D2608"/>
    <w:rsid w:val="008E04D6"/>
    <w:rsid w:val="008E1EAB"/>
    <w:rsid w:val="008E3D6C"/>
    <w:rsid w:val="008F646D"/>
    <w:rsid w:val="0091076D"/>
    <w:rsid w:val="00942458"/>
    <w:rsid w:val="009532C7"/>
    <w:rsid w:val="00955C06"/>
    <w:rsid w:val="00971BD0"/>
    <w:rsid w:val="009817EB"/>
    <w:rsid w:val="0098283D"/>
    <w:rsid w:val="00990D14"/>
    <w:rsid w:val="009A0C33"/>
    <w:rsid w:val="009B1E00"/>
    <w:rsid w:val="009B776F"/>
    <w:rsid w:val="009D41A0"/>
    <w:rsid w:val="009E4ABB"/>
    <w:rsid w:val="00A053F0"/>
    <w:rsid w:val="00A20352"/>
    <w:rsid w:val="00A2609C"/>
    <w:rsid w:val="00A36BA7"/>
    <w:rsid w:val="00A4714F"/>
    <w:rsid w:val="00A50EB5"/>
    <w:rsid w:val="00A60368"/>
    <w:rsid w:val="00A662A4"/>
    <w:rsid w:val="00A75957"/>
    <w:rsid w:val="00A803F2"/>
    <w:rsid w:val="00A948AB"/>
    <w:rsid w:val="00AA0A75"/>
    <w:rsid w:val="00AA6B91"/>
    <w:rsid w:val="00AC5C75"/>
    <w:rsid w:val="00AD24ED"/>
    <w:rsid w:val="00AD6EE0"/>
    <w:rsid w:val="00AE52CE"/>
    <w:rsid w:val="00B17F4F"/>
    <w:rsid w:val="00B23A85"/>
    <w:rsid w:val="00B279C8"/>
    <w:rsid w:val="00B36389"/>
    <w:rsid w:val="00B62955"/>
    <w:rsid w:val="00B714D6"/>
    <w:rsid w:val="00B928BD"/>
    <w:rsid w:val="00B95459"/>
    <w:rsid w:val="00BA708C"/>
    <w:rsid w:val="00BD4C34"/>
    <w:rsid w:val="00BE1363"/>
    <w:rsid w:val="00BE7707"/>
    <w:rsid w:val="00C117BB"/>
    <w:rsid w:val="00C34E46"/>
    <w:rsid w:val="00C66CD9"/>
    <w:rsid w:val="00C9473E"/>
    <w:rsid w:val="00CA557F"/>
    <w:rsid w:val="00CE2225"/>
    <w:rsid w:val="00CF6105"/>
    <w:rsid w:val="00D1567E"/>
    <w:rsid w:val="00D15D93"/>
    <w:rsid w:val="00D24910"/>
    <w:rsid w:val="00D53C46"/>
    <w:rsid w:val="00D6134A"/>
    <w:rsid w:val="00D71A4B"/>
    <w:rsid w:val="00D73B48"/>
    <w:rsid w:val="00D741D0"/>
    <w:rsid w:val="00D85E8C"/>
    <w:rsid w:val="00D923DA"/>
    <w:rsid w:val="00D94788"/>
    <w:rsid w:val="00DB43CF"/>
    <w:rsid w:val="00DC073B"/>
    <w:rsid w:val="00DD4422"/>
    <w:rsid w:val="00DD70DB"/>
    <w:rsid w:val="00DE4142"/>
    <w:rsid w:val="00DF0ADB"/>
    <w:rsid w:val="00DF225D"/>
    <w:rsid w:val="00E3606C"/>
    <w:rsid w:val="00E4574E"/>
    <w:rsid w:val="00E503B6"/>
    <w:rsid w:val="00E51C68"/>
    <w:rsid w:val="00E52E5E"/>
    <w:rsid w:val="00E87BC2"/>
    <w:rsid w:val="00E96253"/>
    <w:rsid w:val="00EB7F2B"/>
    <w:rsid w:val="00EB7F5E"/>
    <w:rsid w:val="00ED1AE9"/>
    <w:rsid w:val="00ED5C6B"/>
    <w:rsid w:val="00ED6AD0"/>
    <w:rsid w:val="00F06095"/>
    <w:rsid w:val="00F36220"/>
    <w:rsid w:val="00F4159C"/>
    <w:rsid w:val="00F416A4"/>
    <w:rsid w:val="00F41A01"/>
    <w:rsid w:val="00F67562"/>
    <w:rsid w:val="00F70106"/>
    <w:rsid w:val="00F70B12"/>
    <w:rsid w:val="00F74229"/>
    <w:rsid w:val="00FA2150"/>
    <w:rsid w:val="00FB3757"/>
    <w:rsid w:val="00FB729B"/>
    <w:rsid w:val="00FB7B2D"/>
    <w:rsid w:val="00FD34D9"/>
    <w:rsid w:val="00F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3B996"/>
  <w15:chartTrackingRefBased/>
  <w15:docId w15:val="{C6E56D9A-CE76-4ADE-AF6E-C232BC3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63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DD70DB"/>
    <w:rPr>
      <w:color w:val="483FFF" w:themeColor="accent1" w:themeTint="99"/>
      <w:u w:val="single"/>
    </w:rPr>
  </w:style>
  <w:style w:type="table" w:styleId="Grilledutableau">
    <w:name w:val="Table Grid"/>
    <w:basedOn w:val="TableauNormal"/>
    <w:uiPriority w:val="39"/>
    <w:rsid w:val="009E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F06095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42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4218"/>
    <w:pPr>
      <w:spacing w:after="0" w:line="240" w:lineRule="auto"/>
    </w:pPr>
    <w:rPr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42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048"/>
    <w:pPr>
      <w:spacing w:after="40"/>
    </w:pPr>
    <w:rPr>
      <w:b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048"/>
    <w:rPr>
      <w:b/>
      <w:bCs/>
      <w:color w:val="000000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990D1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90D14"/>
    <w:rPr>
      <w:color w:val="666666"/>
    </w:rPr>
  </w:style>
  <w:style w:type="character" w:customStyle="1" w:styleId="normaltextrun">
    <w:name w:val="normaltextrun"/>
    <w:basedOn w:val="Policepardfaut"/>
    <w:rsid w:val="00990D14"/>
  </w:style>
  <w:style w:type="character" w:customStyle="1" w:styleId="eop">
    <w:name w:val="eop"/>
    <w:basedOn w:val="Policepardfaut"/>
    <w:rsid w:val="00990D14"/>
  </w:style>
  <w:style w:type="table" w:customStyle="1" w:styleId="Grilledutableau2">
    <w:name w:val="Grille du tableau2"/>
    <w:basedOn w:val="TableauNormal"/>
    <w:next w:val="Grilledutableau"/>
    <w:uiPriority w:val="39"/>
    <w:rsid w:val="005268E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hesionsociale@spfb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usseau\Downloads\Direction%20d'administration%20de%20l'Action%20sociale,%20de%20la%20sant&#233;,%20de%20la%20coh&#233;sion%20sociale%20et%20de%20l'enfance%20MAJ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6" ma:contentTypeDescription="Crée un document." ma:contentTypeScope="" ma:versionID="9ab17ce38c31829f04a4bd50c40276c0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57d39033aaaf8f3b1013e38f6846b4e6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E825-F662-4344-A63E-B27EA63A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40B06-CBE0-4F29-AAF7-56247C9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F81DB-E7DD-4890-A439-FB514F6706C1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4347688D-4D99-44AE-A71E-AB50B51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 d'administration de l'Action sociale, de la santé, de la cohésion sociale et de l'enfance MAJ.dotx</Template>
  <TotalTime>20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Jessica VANSTECKELMAN</cp:lastModifiedBy>
  <cp:revision>9</cp:revision>
  <cp:lastPrinted>2021-04-14T13:35:00Z</cp:lastPrinted>
  <dcterms:created xsi:type="dcterms:W3CDTF">2024-07-10T06:12:00Z</dcterms:created>
  <dcterms:modified xsi:type="dcterms:W3CDTF">2024-10-08T12:16:00Z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