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firstRow="1" w:lastRow="0" w:firstColumn="1" w:lastColumn="0" w:noHBand="0" w:noVBand="1"/>
      </w:tblPr>
      <w:tblGrid>
        <w:gridCol w:w="1820"/>
        <w:gridCol w:w="1805"/>
        <w:gridCol w:w="1805"/>
        <w:gridCol w:w="1983"/>
        <w:gridCol w:w="1643"/>
      </w:tblGrid>
      <w:tr w:rsidR="00C705D6" w:rsidRPr="00C705D6" w:rsidTr="00C705D6">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r w:rsidRPr="00C705D6">
              <w:rPr>
                <w:rFonts w:ascii="Times New Roman" w:eastAsia="Times New Roman" w:hAnsi="Times New Roman" w:cs="Times New Roman"/>
                <w:b/>
                <w:bCs/>
                <w:color w:val="000000"/>
                <w:sz w:val="24"/>
                <w:szCs w:val="24"/>
                <w:lang w:eastAsia="fr-BE"/>
              </w:rPr>
              <w:t>J U S T E L     -     Législation consolidée</w:t>
            </w:r>
            <w:r w:rsidRPr="00C705D6">
              <w:rPr>
                <w:rFonts w:ascii="Times New Roman" w:eastAsia="Times New Roman" w:hAnsi="Times New Roman" w:cs="Times New Roman"/>
                <w:color w:val="000000"/>
                <w:sz w:val="24"/>
                <w:szCs w:val="24"/>
                <w:lang w:eastAsia="fr-BE"/>
              </w:rPr>
              <w:t xml:space="preserve"> </w:t>
            </w:r>
          </w:p>
        </w:tc>
      </w:tr>
      <w:tr w:rsidR="00C705D6" w:rsidRPr="00C705D6" w:rsidTr="00C705D6">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hyperlink r:id="rId4" w:anchor="end" w:tgtFrame="_self" w:history="1">
              <w:r w:rsidRPr="00C705D6">
                <w:rPr>
                  <w:rFonts w:ascii="Times New Roman" w:eastAsia="Times New Roman" w:hAnsi="Times New Roman" w:cs="Times New Roman"/>
                  <w:b/>
                  <w:bCs/>
                  <w:color w:val="0000FF"/>
                  <w:sz w:val="24"/>
                  <w:szCs w:val="24"/>
                  <w:u w:val="single"/>
                  <w:lang w:eastAsia="fr-BE"/>
                </w:rPr>
                <w:t>Fin</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hyperlink r:id="rId5" w:anchor="hit1" w:tgtFrame="_self" w:history="1">
              <w:r w:rsidRPr="00C705D6">
                <w:rPr>
                  <w:rFonts w:ascii="Times New Roman" w:eastAsia="Times New Roman" w:hAnsi="Times New Roman" w:cs="Times New Roman"/>
                  <w:b/>
                  <w:bCs/>
                  <w:color w:val="0000FF"/>
                  <w:sz w:val="24"/>
                  <w:szCs w:val="24"/>
                  <w:u w:val="single"/>
                  <w:lang w:eastAsia="fr-BE"/>
                </w:rPr>
                <w:t>Premier mot</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hyperlink r:id="rId6" w:anchor="end" w:tgtFrame="_self" w:history="1">
              <w:r w:rsidRPr="00C705D6">
                <w:rPr>
                  <w:rFonts w:ascii="Times New Roman" w:eastAsia="Times New Roman" w:hAnsi="Times New Roman" w:cs="Times New Roman"/>
                  <w:b/>
                  <w:bCs/>
                  <w:color w:val="0000FF"/>
                  <w:sz w:val="24"/>
                  <w:szCs w:val="24"/>
                  <w:u w:val="single"/>
                  <w:lang w:eastAsia="fr-BE"/>
                </w:rPr>
                <w:t>Dernier mot</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hyperlink r:id="rId7" w:anchor="modification" w:history="1">
              <w:r w:rsidRPr="00C705D6">
                <w:rPr>
                  <w:rFonts w:ascii="Times New Roman" w:eastAsia="Times New Roman" w:hAnsi="Times New Roman" w:cs="Times New Roman"/>
                  <w:b/>
                  <w:bCs/>
                  <w:color w:val="0000FF"/>
                  <w:sz w:val="24"/>
                  <w:szCs w:val="24"/>
                  <w:u w:val="single"/>
                  <w:lang w:eastAsia="fr-BE"/>
                </w:rPr>
                <w:t>Modification(s)</w:t>
              </w:r>
              <w:r w:rsidRPr="00C705D6">
                <w:rPr>
                  <w:rFonts w:ascii="Times New Roman" w:eastAsia="Times New Roman" w:hAnsi="Times New Roman" w:cs="Times New Roman"/>
                  <w:color w:val="0000FF"/>
                  <w:sz w:val="24"/>
                  <w:szCs w:val="24"/>
                  <w:u w:val="single"/>
                  <w:lang w:eastAsia="fr-B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hyperlink r:id="rId8" w:anchor="preambule" w:history="1">
              <w:r w:rsidRPr="00C705D6">
                <w:rPr>
                  <w:rFonts w:ascii="Times New Roman" w:eastAsia="Times New Roman" w:hAnsi="Times New Roman" w:cs="Times New Roman"/>
                  <w:b/>
                  <w:bCs/>
                  <w:color w:val="0000FF"/>
                  <w:sz w:val="24"/>
                  <w:szCs w:val="24"/>
                  <w:u w:val="single"/>
                  <w:lang w:eastAsia="fr-BE"/>
                </w:rPr>
                <w:t>Préambule</w:t>
              </w:r>
              <w:r w:rsidRPr="00C705D6">
                <w:rPr>
                  <w:rFonts w:ascii="Times New Roman" w:eastAsia="Times New Roman" w:hAnsi="Times New Roman" w:cs="Times New Roman"/>
                  <w:color w:val="0000FF"/>
                  <w:sz w:val="24"/>
                  <w:szCs w:val="24"/>
                  <w:u w:val="single"/>
                  <w:lang w:eastAsia="fr-BE"/>
                </w:rPr>
                <w:t xml:space="preserve"> </w:t>
              </w:r>
            </w:hyperlink>
          </w:p>
        </w:tc>
      </w:tr>
      <w:tr w:rsidR="00C705D6" w:rsidRPr="00C705D6" w:rsidTr="00C705D6">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hyperlink r:id="rId9" w:anchor="travauxpar" w:history="1">
              <w:r w:rsidRPr="00C705D6">
                <w:rPr>
                  <w:rFonts w:ascii="Times New Roman" w:eastAsia="Times New Roman" w:hAnsi="Times New Roman" w:cs="Times New Roman"/>
                  <w:b/>
                  <w:bCs/>
                  <w:color w:val="0000FF"/>
                  <w:sz w:val="24"/>
                  <w:szCs w:val="24"/>
                  <w:u w:val="single"/>
                  <w:lang w:eastAsia="fr-BE"/>
                </w:rPr>
                <w:t>Travaux parlementaires</w:t>
              </w:r>
              <w:r w:rsidRPr="00C705D6">
                <w:rPr>
                  <w:rFonts w:ascii="Times New Roman" w:eastAsia="Times New Roman" w:hAnsi="Times New Roman" w:cs="Times New Roman"/>
                  <w:color w:val="0000FF"/>
                  <w:sz w:val="24"/>
                  <w:szCs w:val="24"/>
                  <w:u w:val="single"/>
                  <w:lang w:eastAsia="fr-BE"/>
                </w:rPr>
                <w:t xml:space="preserve"> </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hyperlink r:id="rId10" w:anchor="tablematiere" w:history="1">
              <w:r w:rsidRPr="00C705D6">
                <w:rPr>
                  <w:rFonts w:ascii="Times New Roman" w:eastAsia="Times New Roman" w:hAnsi="Times New Roman" w:cs="Times New Roman"/>
                  <w:b/>
                  <w:bCs/>
                  <w:color w:val="0000FF"/>
                  <w:sz w:val="24"/>
                  <w:szCs w:val="24"/>
                  <w:u w:val="single"/>
                  <w:lang w:eastAsia="fr-BE"/>
                </w:rPr>
                <w:t>Table des matières</w:t>
              </w:r>
              <w:r w:rsidRPr="00C705D6">
                <w:rPr>
                  <w:rFonts w:ascii="Times New Roman" w:eastAsia="Times New Roman" w:hAnsi="Times New Roman" w:cs="Times New Roman"/>
                  <w:color w:val="0000FF"/>
                  <w:sz w:val="24"/>
                  <w:szCs w:val="24"/>
                  <w:u w:val="single"/>
                  <w:lang w:eastAsia="fr-B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hyperlink r:id="rId11" w:tgtFrame="_parent" w:history="1">
              <w:r w:rsidRPr="00C705D6">
                <w:rPr>
                  <w:rFonts w:ascii="Times New Roman" w:eastAsia="Times New Roman" w:hAnsi="Times New Roman" w:cs="Times New Roman"/>
                  <w:b/>
                  <w:bCs/>
                  <w:color w:val="0000FF"/>
                  <w:sz w:val="24"/>
                  <w:szCs w:val="24"/>
                  <w:u w:val="single"/>
                  <w:lang w:eastAsia="fr-BE"/>
                </w:rPr>
                <w:t xml:space="preserve">11 arrêtés d'exécution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hyperlink r:id="rId12" w:tgtFrame="_parent" w:history="1">
              <w:r w:rsidRPr="00C705D6">
                <w:rPr>
                  <w:rFonts w:ascii="Times New Roman" w:eastAsia="Times New Roman" w:hAnsi="Times New Roman" w:cs="Times New Roman"/>
                  <w:b/>
                  <w:bCs/>
                  <w:color w:val="0000FF"/>
                  <w:sz w:val="24"/>
                  <w:szCs w:val="24"/>
                  <w:u w:val="single"/>
                  <w:lang w:eastAsia="fr-BE"/>
                </w:rPr>
                <w:t xml:space="preserve">3 versions archivées </w:t>
              </w:r>
            </w:hyperlink>
          </w:p>
        </w:tc>
      </w:tr>
      <w:tr w:rsidR="00C705D6" w:rsidRPr="00C705D6" w:rsidTr="00C705D6">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hyperlink r:id="rId13" w:anchor="signature" w:tgtFrame="_self" w:history="1">
              <w:r w:rsidRPr="00C705D6">
                <w:rPr>
                  <w:rFonts w:ascii="Times New Roman" w:eastAsia="Times New Roman" w:hAnsi="Times New Roman" w:cs="Times New Roman"/>
                  <w:b/>
                  <w:bCs/>
                  <w:color w:val="0000FF"/>
                  <w:sz w:val="24"/>
                  <w:szCs w:val="24"/>
                  <w:u w:val="single"/>
                  <w:lang w:eastAsia="fr-BE"/>
                </w:rPr>
                <w:t>Signatures</w:t>
              </w:r>
            </w:hyperlink>
            <w:r w:rsidRPr="00C705D6">
              <w:rPr>
                <w:rFonts w:ascii="Times New Roman" w:eastAsia="Times New Roman" w:hAnsi="Times New Roman" w:cs="Times New Roman"/>
                <w:color w:val="0000FF"/>
                <w:sz w:val="24"/>
                <w:szCs w:val="24"/>
                <w:lang w:eastAsia="fr-BE"/>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hyperlink r:id="rId14" w:anchor="end" w:tgtFrame="_self" w:history="1">
              <w:r w:rsidRPr="00C705D6">
                <w:rPr>
                  <w:rFonts w:ascii="Times New Roman" w:eastAsia="Times New Roman" w:hAnsi="Times New Roman" w:cs="Times New Roman"/>
                  <w:b/>
                  <w:bCs/>
                  <w:color w:val="0000FF"/>
                  <w:sz w:val="24"/>
                  <w:szCs w:val="24"/>
                  <w:u w:val="single"/>
                  <w:lang w:eastAsia="fr-BE"/>
                </w:rPr>
                <w:t>Fin</w:t>
              </w:r>
            </w:hyperlink>
            <w:r w:rsidRPr="00C705D6">
              <w:rPr>
                <w:rFonts w:ascii="Times New Roman" w:eastAsia="Times New Roman" w:hAnsi="Times New Roman" w:cs="Times New Roman"/>
                <w:color w:val="0000FF"/>
                <w:sz w:val="24"/>
                <w:szCs w:val="24"/>
                <w:lang w:eastAsia="fr-BE"/>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hyperlink r:id="rId15" w:tgtFrame="_blank" w:history="1">
              <w:r w:rsidRPr="00C705D6">
                <w:rPr>
                  <w:rFonts w:ascii="Times New Roman" w:eastAsia="Times New Roman" w:hAnsi="Times New Roman" w:cs="Times New Roman"/>
                  <w:b/>
                  <w:bCs/>
                  <w:color w:val="FF0000"/>
                  <w:sz w:val="24"/>
                  <w:szCs w:val="24"/>
                  <w:u w:val="single"/>
                  <w:lang w:eastAsia="fr-BE"/>
                </w:rPr>
                <w:t>Version néerlandaise</w:t>
              </w:r>
            </w:hyperlink>
            <w:r w:rsidRPr="00C705D6">
              <w:rPr>
                <w:rFonts w:ascii="Times New Roman" w:eastAsia="Times New Roman" w:hAnsi="Times New Roman" w:cs="Times New Roman"/>
                <w:color w:val="FF0000"/>
                <w:sz w:val="24"/>
                <w:szCs w:val="24"/>
                <w:lang w:eastAsia="fr-BE"/>
              </w:rPr>
              <w:t xml:space="preserve"> </w:t>
            </w:r>
          </w:p>
        </w:tc>
      </w:tr>
      <w:tr w:rsidR="00C705D6" w:rsidRPr="00C705D6" w:rsidTr="00C705D6">
        <w:trPr>
          <w:tblCellSpacing w:w="15" w:type="dxa"/>
        </w:trPr>
        <w:tc>
          <w:tcPr>
            <w:tcW w:w="0" w:type="auto"/>
            <w:gridSpan w:val="5"/>
            <w:tcBorders>
              <w:top w:val="outset" w:sz="6" w:space="0" w:color="BCD9FF"/>
              <w:left w:val="outset" w:sz="6" w:space="0" w:color="BCD9FF"/>
              <w:bottom w:val="outset" w:sz="6" w:space="0" w:color="BCD9FF"/>
              <w:right w:val="outset" w:sz="6" w:space="0" w:color="BCD9FF"/>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 </w:t>
            </w:r>
          </w:p>
        </w:tc>
      </w:tr>
      <w:tr w:rsidR="00C705D6" w:rsidRPr="00C705D6" w:rsidTr="00C705D6">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r w:rsidRPr="00C705D6">
              <w:rPr>
                <w:rFonts w:ascii="Times New Roman" w:eastAsia="Times New Roman" w:hAnsi="Times New Roman" w:cs="Times New Roman"/>
                <w:b/>
                <w:bCs/>
                <w:color w:val="000000"/>
                <w:sz w:val="24"/>
                <w:szCs w:val="24"/>
                <w:lang w:eastAsia="fr-BE"/>
              </w:rPr>
              <w:t>belgiquelex . be     -     Banque Carrefour de la législation</w:t>
            </w:r>
            <w:r w:rsidRPr="00C705D6">
              <w:rPr>
                <w:rFonts w:ascii="Times New Roman" w:eastAsia="Times New Roman" w:hAnsi="Times New Roman" w:cs="Times New Roman"/>
                <w:color w:val="000000"/>
                <w:sz w:val="24"/>
                <w:szCs w:val="24"/>
                <w:lang w:eastAsia="fr-BE"/>
              </w:rPr>
              <w:t xml:space="preserve"> </w:t>
            </w:r>
          </w:p>
        </w:tc>
      </w:tr>
      <w:tr w:rsidR="00C705D6" w:rsidRPr="00C705D6" w:rsidTr="00C705D6">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hyperlink r:id="rId16" w:tgtFrame="_blank" w:history="1">
              <w:r w:rsidRPr="00C705D6">
                <w:rPr>
                  <w:rFonts w:ascii="Times New Roman" w:eastAsia="Times New Roman" w:hAnsi="Times New Roman" w:cs="Times New Roman"/>
                  <w:b/>
                  <w:bCs/>
                  <w:color w:val="0000FF"/>
                  <w:sz w:val="24"/>
                  <w:szCs w:val="24"/>
                  <w:u w:val="single"/>
                  <w:lang w:eastAsia="fr-BE"/>
                </w:rPr>
                <w:t>Conseil d'Etat</w:t>
              </w:r>
            </w:hyperlink>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p>
        </w:tc>
      </w:tr>
      <w:tr w:rsidR="00C705D6" w:rsidRPr="00C705D6" w:rsidTr="00C705D6">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r w:rsidRPr="00C705D6">
              <w:rPr>
                <w:rFonts w:ascii="Times New Roman" w:eastAsia="Times New Roman" w:hAnsi="Times New Roman" w:cs="Times New Roman"/>
                <w:b/>
                <w:bCs/>
                <w:color w:val="000000"/>
                <w:sz w:val="24"/>
                <w:szCs w:val="24"/>
                <w:lang w:eastAsia="fr-BE"/>
              </w:rPr>
              <w:t xml:space="preserve">ELI - Système de navigation par identifiant européen de la législation </w:t>
            </w:r>
          </w:p>
        </w:tc>
      </w:tr>
      <w:tr w:rsidR="00C705D6" w:rsidRPr="00C705D6" w:rsidTr="00C705D6">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http://www.ejustice.just.fgov.be/eli/decret/1999/05/27/1999031261/justel</w:t>
            </w:r>
          </w:p>
        </w:tc>
      </w:tr>
    </w:tbl>
    <w:p w:rsidR="00C705D6" w:rsidRPr="00C705D6" w:rsidRDefault="00C705D6" w:rsidP="00C705D6">
      <w:pPr>
        <w:spacing w:after="0" w:line="240" w:lineRule="auto"/>
        <w:rPr>
          <w:rFonts w:ascii="Times New Roman" w:eastAsia="Times New Roman" w:hAnsi="Times New Roman" w:cs="Times New Roman"/>
          <w:sz w:val="24"/>
          <w:szCs w:val="24"/>
          <w:lang w:eastAsia="fr-BE"/>
        </w:rPr>
      </w:pPr>
      <w:bookmarkStart w:id="0" w:name="tit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C705D6" w:rsidRPr="00C705D6" w:rsidTr="00C705D6">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p>
        </w:tc>
      </w:tr>
      <w:tr w:rsidR="00C705D6" w:rsidRPr="00C705D6" w:rsidTr="00C705D6">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r w:rsidRPr="00C705D6">
              <w:rPr>
                <w:rFonts w:ascii="Times New Roman" w:eastAsia="Times New Roman" w:hAnsi="Times New Roman" w:cs="Times New Roman"/>
                <w:b/>
                <w:bCs/>
                <w:color w:val="0000FF"/>
                <w:sz w:val="36"/>
                <w:szCs w:val="36"/>
                <w:lang w:eastAsia="fr-BE"/>
              </w:rPr>
              <w:t xml:space="preserve">Titre </w:t>
            </w:r>
          </w:p>
        </w:tc>
      </w:tr>
      <w:tr w:rsidR="00C705D6" w:rsidRPr="00C705D6" w:rsidTr="00C705D6">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C705D6" w:rsidRPr="00C705D6" w:rsidRDefault="00C705D6" w:rsidP="00C705D6">
            <w:pPr>
              <w:spacing w:after="0" w:line="240" w:lineRule="auto"/>
              <w:rPr>
                <w:rFonts w:ascii="Times New Roman" w:eastAsia="Times New Roman" w:hAnsi="Times New Roman" w:cs="Times New Roman"/>
                <w:b/>
                <w:bCs/>
                <w:sz w:val="24"/>
                <w:szCs w:val="24"/>
                <w:lang w:eastAsia="fr-BE"/>
              </w:rPr>
            </w:pPr>
            <w:r w:rsidRPr="00C705D6">
              <w:rPr>
                <w:rFonts w:ascii="Times New Roman" w:eastAsia="Times New Roman" w:hAnsi="Times New Roman" w:cs="Times New Roman"/>
                <w:b/>
                <w:bCs/>
                <w:sz w:val="24"/>
                <w:szCs w:val="24"/>
                <w:lang w:eastAsia="fr-BE"/>
              </w:rPr>
              <w:t xml:space="preserve">27 MAI 1999. - Décret relatif à l'octroi de l'agrément et de subventions aux maisons d'accueil. </w:t>
            </w:r>
            <w:r w:rsidRPr="00C705D6">
              <w:rPr>
                <w:rFonts w:ascii="Times New Roman" w:eastAsia="Times New Roman" w:hAnsi="Times New Roman" w:cs="Times New Roman"/>
                <w:b/>
                <w:bCs/>
                <w:sz w:val="24"/>
                <w:szCs w:val="24"/>
                <w:lang w:eastAsia="fr-BE"/>
              </w:rPr>
              <w:br/>
              <w:t xml:space="preserve">(NOTE : Consultation des versions antérieures à partir du 18-06-1999 et mise à jour au </w:t>
            </w:r>
            <w:r w:rsidRPr="00C705D6">
              <w:rPr>
                <w:rFonts w:ascii="Times New Roman" w:eastAsia="Times New Roman" w:hAnsi="Times New Roman" w:cs="Times New Roman"/>
                <w:b/>
                <w:bCs/>
                <w:color w:val="FF0000"/>
                <w:sz w:val="24"/>
                <w:szCs w:val="24"/>
                <w:lang w:eastAsia="fr-BE"/>
              </w:rPr>
              <w:t>01-06-2017</w:t>
            </w:r>
            <w:r w:rsidRPr="00C705D6">
              <w:rPr>
                <w:rFonts w:ascii="Times New Roman" w:eastAsia="Times New Roman" w:hAnsi="Times New Roman" w:cs="Times New Roman"/>
                <w:b/>
                <w:bCs/>
                <w:sz w:val="24"/>
                <w:szCs w:val="24"/>
                <w:lang w:eastAsia="fr-BE"/>
              </w:rPr>
              <w:t>)</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color w:val="FF0000"/>
                <w:sz w:val="24"/>
                <w:szCs w:val="24"/>
                <w:lang w:eastAsia="fr-BE"/>
              </w:rPr>
              <w:t xml:space="preserve">Source : </w:t>
            </w:r>
            <w:r w:rsidRPr="00C705D6">
              <w:rPr>
                <w:rFonts w:ascii="Times New Roman" w:eastAsia="Times New Roman" w:hAnsi="Times New Roman" w:cs="Times New Roman"/>
                <w:b/>
                <w:bCs/>
                <w:sz w:val="24"/>
                <w:szCs w:val="24"/>
                <w:lang w:eastAsia="fr-BE"/>
              </w:rPr>
              <w:t xml:space="preserve">COMMISSION COMMUNAUTAIRE FRANCAISE.REGION DE BRUXELLES-CAPITALE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color w:val="FF0000"/>
                <w:sz w:val="24"/>
                <w:szCs w:val="24"/>
                <w:lang w:eastAsia="fr-BE"/>
              </w:rPr>
              <w:t xml:space="preserve">Publication : </w:t>
            </w:r>
            <w:r w:rsidRPr="00C705D6">
              <w:rPr>
                <w:rFonts w:ascii="Times New Roman" w:eastAsia="Times New Roman" w:hAnsi="Times New Roman" w:cs="Times New Roman"/>
                <w:b/>
                <w:bCs/>
                <w:sz w:val="24"/>
                <w:szCs w:val="24"/>
                <w:lang w:eastAsia="fr-BE"/>
              </w:rPr>
              <w:t xml:space="preserve">18-06-1999 </w:t>
            </w:r>
            <w:r w:rsidRPr="00C705D6">
              <w:rPr>
                <w:rFonts w:ascii="Times New Roman" w:eastAsia="Times New Roman" w:hAnsi="Times New Roman" w:cs="Times New Roman"/>
                <w:b/>
                <w:bCs/>
                <w:color w:val="FF0000"/>
                <w:sz w:val="24"/>
                <w:szCs w:val="24"/>
                <w:lang w:eastAsia="fr-BE"/>
              </w:rPr>
              <w:t xml:space="preserve">numéro : </w:t>
            </w:r>
            <w:r w:rsidRPr="00C705D6">
              <w:rPr>
                <w:rFonts w:ascii="Times New Roman" w:eastAsia="Times New Roman" w:hAnsi="Times New Roman" w:cs="Times New Roman"/>
                <w:b/>
                <w:bCs/>
                <w:sz w:val="24"/>
                <w:szCs w:val="24"/>
                <w:lang w:eastAsia="fr-BE"/>
              </w:rPr>
              <w:t>  1999031261</w:t>
            </w:r>
            <w:r w:rsidRPr="00C705D6">
              <w:rPr>
                <w:rFonts w:ascii="Times New Roman" w:eastAsia="Times New Roman" w:hAnsi="Times New Roman" w:cs="Times New Roman"/>
                <w:b/>
                <w:bCs/>
                <w:color w:val="FF0000"/>
                <w:sz w:val="24"/>
                <w:szCs w:val="24"/>
                <w:lang w:eastAsia="fr-BE"/>
              </w:rPr>
              <w:t xml:space="preserve"> page : </w:t>
            </w:r>
            <w:r w:rsidRPr="00C705D6">
              <w:rPr>
                <w:rFonts w:ascii="Times New Roman" w:eastAsia="Times New Roman" w:hAnsi="Times New Roman" w:cs="Times New Roman"/>
                <w:b/>
                <w:bCs/>
                <w:sz w:val="24"/>
                <w:szCs w:val="24"/>
                <w:lang w:eastAsia="fr-BE"/>
              </w:rPr>
              <w:t>23101   </w:t>
            </w:r>
            <w:hyperlink r:id="rId17" w:tgtFrame="_parent" w:history="1">
              <w:r w:rsidRPr="00C705D6">
                <w:rPr>
                  <w:rFonts w:ascii="Times New Roman" w:eastAsia="Times New Roman" w:hAnsi="Times New Roman" w:cs="Times New Roman"/>
                  <w:b/>
                  <w:bCs/>
                  <w:color w:val="0000FF"/>
                  <w:sz w:val="24"/>
                  <w:szCs w:val="24"/>
                  <w:u w:val="single"/>
                  <w:lang w:eastAsia="fr-BE"/>
                </w:rPr>
                <w:t>IMAGE</w:t>
              </w:r>
            </w:hyperlink>
            <w:r w:rsidRPr="00C705D6">
              <w:rPr>
                <w:rFonts w:ascii="Times New Roman" w:eastAsia="Times New Roman" w:hAnsi="Times New Roman" w:cs="Times New Roman"/>
                <w:b/>
                <w:bCs/>
                <w:sz w:val="24"/>
                <w:szCs w:val="24"/>
                <w:lang w:eastAsia="fr-BE"/>
              </w:rP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color w:val="FF0000"/>
                <w:sz w:val="24"/>
                <w:szCs w:val="24"/>
                <w:lang w:eastAsia="fr-BE"/>
              </w:rPr>
              <w:t xml:space="preserve">Dossier numéro : </w:t>
            </w:r>
            <w:r w:rsidRPr="00C705D6">
              <w:rPr>
                <w:rFonts w:ascii="Times New Roman" w:eastAsia="Times New Roman" w:hAnsi="Times New Roman" w:cs="Times New Roman"/>
                <w:b/>
                <w:bCs/>
                <w:sz w:val="24"/>
                <w:szCs w:val="24"/>
                <w:lang w:eastAsia="fr-BE"/>
              </w:rPr>
              <w:t>1999-05-27/34</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color w:val="FF0000"/>
                <w:sz w:val="24"/>
                <w:szCs w:val="24"/>
                <w:lang w:eastAsia="fr-BE"/>
              </w:rPr>
              <w:t xml:space="preserve">Entrée en vigueur : </w:t>
            </w:r>
            <w:r w:rsidRPr="00C705D6">
              <w:rPr>
                <w:rFonts w:ascii="Times New Roman" w:eastAsia="Times New Roman" w:hAnsi="Times New Roman" w:cs="Times New Roman"/>
                <w:b/>
                <w:bCs/>
                <w:sz w:val="24"/>
                <w:szCs w:val="24"/>
                <w:lang w:eastAsia="fr-BE"/>
              </w:rPr>
              <w:t xml:space="preserve">28-06-1999 </w:t>
            </w:r>
          </w:p>
        </w:tc>
      </w:tr>
    </w:tbl>
    <w:p w:rsidR="00C705D6" w:rsidRPr="00C705D6" w:rsidRDefault="00C705D6" w:rsidP="00C705D6">
      <w:pPr>
        <w:spacing w:after="0" w:line="240" w:lineRule="auto"/>
        <w:rPr>
          <w:rFonts w:ascii="Times New Roman" w:eastAsia="Times New Roman" w:hAnsi="Times New Roman" w:cs="Times New Roman"/>
          <w:sz w:val="24"/>
          <w:szCs w:val="24"/>
          <w:lang w:eastAsia="fr-BE"/>
        </w:rPr>
      </w:pPr>
      <w:bookmarkStart w:id="1" w:name="tablematiere"/>
      <w:bookmarkEnd w:id="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193"/>
        <w:gridCol w:w="924"/>
        <w:gridCol w:w="939"/>
      </w:tblGrid>
      <w:tr w:rsidR="00C705D6" w:rsidRPr="00C705D6" w:rsidTr="00C705D6">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r w:rsidRPr="00C705D6">
              <w:rPr>
                <w:rFonts w:ascii="Times New Roman" w:eastAsia="Times New Roman" w:hAnsi="Times New Roman" w:cs="Times New Roman"/>
                <w:b/>
                <w:bCs/>
                <w:color w:val="0000FF"/>
                <w:sz w:val="36"/>
                <w:szCs w:val="36"/>
                <w:lang w:eastAsia="fr-BE"/>
              </w:rPr>
              <w:t xml:space="preserve">Table des matières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hyperlink r:id="rId18" w:anchor="texte" w:history="1">
              <w:r w:rsidRPr="00C705D6">
                <w:rPr>
                  <w:rFonts w:ascii="Times New Roman" w:eastAsia="Times New Roman" w:hAnsi="Times New Roman" w:cs="Times New Roman"/>
                  <w:b/>
                  <w:bCs/>
                  <w:color w:val="0000FF"/>
                  <w:sz w:val="24"/>
                  <w:szCs w:val="24"/>
                  <w:u w:val="single"/>
                  <w:lang w:eastAsia="fr-BE"/>
                </w:rPr>
                <w:t xml:space="preserve">Texte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hyperlink r:id="rId19" w:anchor="top" w:history="1">
              <w:r w:rsidRPr="00C705D6">
                <w:rPr>
                  <w:rFonts w:ascii="Times New Roman" w:eastAsia="Times New Roman" w:hAnsi="Times New Roman" w:cs="Times New Roman"/>
                  <w:b/>
                  <w:bCs/>
                  <w:color w:val="0000FF"/>
                  <w:sz w:val="24"/>
                  <w:szCs w:val="24"/>
                  <w:u w:val="single"/>
                  <w:lang w:eastAsia="fr-BE"/>
                </w:rPr>
                <w:t xml:space="preserve">Début </w:t>
              </w:r>
            </w:hyperlink>
          </w:p>
        </w:tc>
      </w:tr>
      <w:bookmarkStart w:id="2" w:name="LNKR0001"/>
      <w:tr w:rsidR="00C705D6" w:rsidRPr="00C705D6" w:rsidTr="00C705D6">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C705D6" w:rsidRPr="00C705D6" w:rsidRDefault="00C705D6" w:rsidP="00C705D6">
            <w:pPr>
              <w:spacing w:after="0" w:line="240" w:lineRule="auto"/>
              <w:rPr>
                <w:rFonts w:ascii="Times New Roman" w:eastAsia="Times New Roman" w:hAnsi="Times New Roman" w:cs="Times New Roman"/>
                <w:b/>
                <w:bCs/>
                <w:sz w:val="24"/>
                <w:szCs w:val="24"/>
                <w:lang w:eastAsia="fr-BE"/>
              </w:rPr>
            </w:pPr>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"LNK0001"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CHAPITRE I.</w:t>
            </w:r>
            <w:r w:rsidRPr="00C705D6">
              <w:rPr>
                <w:rFonts w:ascii="Times New Roman" w:eastAsia="Times New Roman" w:hAnsi="Times New Roman" w:cs="Times New Roman"/>
                <w:b/>
                <w:bCs/>
                <w:sz w:val="24"/>
                <w:szCs w:val="24"/>
                <w:lang w:eastAsia="fr-BE"/>
              </w:rPr>
              <w:fldChar w:fldCharType="end"/>
            </w:r>
            <w:bookmarkEnd w:id="2"/>
            <w:r w:rsidRPr="00C705D6">
              <w:rPr>
                <w:rFonts w:ascii="Times New Roman" w:eastAsia="Times New Roman" w:hAnsi="Times New Roman" w:cs="Times New Roman"/>
                <w:b/>
                <w:bCs/>
                <w:sz w:val="24"/>
                <w:szCs w:val="24"/>
                <w:lang w:eastAsia="fr-BE"/>
              </w:rPr>
              <w:t xml:space="preserve"> - Dispositions générales.</w:t>
            </w:r>
            <w:r w:rsidRPr="00C705D6">
              <w:rPr>
                <w:rFonts w:ascii="Times New Roman" w:eastAsia="Times New Roman" w:hAnsi="Times New Roman" w:cs="Times New Roman"/>
                <w:b/>
                <w:bCs/>
                <w:sz w:val="24"/>
                <w:szCs w:val="24"/>
                <w:lang w:eastAsia="fr-BE"/>
              </w:rPr>
              <w:br/>
              <w:t>Art. 1</w:t>
            </w:r>
            <w:r w:rsidRPr="00C705D6">
              <w:rPr>
                <w:rFonts w:ascii="Times New Roman" w:eastAsia="Times New Roman" w:hAnsi="Times New Roman" w:cs="Times New Roman"/>
                <w:b/>
                <w:bCs/>
                <w:sz w:val="24"/>
                <w:szCs w:val="24"/>
                <w:lang w:eastAsia="fr-BE"/>
              </w:rPr>
              <w:br/>
            </w:r>
            <w:bookmarkStart w:id="3" w:name="LNKR0002"/>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"LNK0002"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CHAPITRE II.</w:t>
            </w:r>
            <w:r w:rsidRPr="00C705D6">
              <w:rPr>
                <w:rFonts w:ascii="Times New Roman" w:eastAsia="Times New Roman" w:hAnsi="Times New Roman" w:cs="Times New Roman"/>
                <w:b/>
                <w:bCs/>
                <w:sz w:val="24"/>
                <w:szCs w:val="24"/>
                <w:lang w:eastAsia="fr-BE"/>
              </w:rPr>
              <w:fldChar w:fldCharType="end"/>
            </w:r>
            <w:bookmarkEnd w:id="3"/>
            <w:r w:rsidRPr="00C705D6">
              <w:rPr>
                <w:rFonts w:ascii="Times New Roman" w:eastAsia="Times New Roman" w:hAnsi="Times New Roman" w:cs="Times New Roman"/>
                <w:b/>
                <w:bCs/>
                <w:sz w:val="24"/>
                <w:szCs w:val="24"/>
                <w:lang w:eastAsia="fr-BE"/>
              </w:rPr>
              <w:t xml:space="preserve"> - Des missions.</w:t>
            </w:r>
            <w:r w:rsidRPr="00C705D6">
              <w:rPr>
                <w:rFonts w:ascii="Times New Roman" w:eastAsia="Times New Roman" w:hAnsi="Times New Roman" w:cs="Times New Roman"/>
                <w:b/>
                <w:bCs/>
                <w:sz w:val="24"/>
                <w:szCs w:val="24"/>
                <w:lang w:eastAsia="fr-BE"/>
              </w:rPr>
              <w:br/>
              <w:t>Art. 2</w:t>
            </w:r>
            <w:r w:rsidRPr="00C705D6">
              <w:rPr>
                <w:rFonts w:ascii="Times New Roman" w:eastAsia="Times New Roman" w:hAnsi="Times New Roman" w:cs="Times New Roman"/>
                <w:b/>
                <w:bCs/>
                <w:sz w:val="24"/>
                <w:szCs w:val="24"/>
                <w:lang w:eastAsia="fr-BE"/>
              </w:rPr>
              <w:br/>
            </w:r>
            <w:bookmarkStart w:id="4" w:name="LNKR0003"/>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"LNK0003"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CHAPITRE III.</w:t>
            </w:r>
            <w:r w:rsidRPr="00C705D6">
              <w:rPr>
                <w:rFonts w:ascii="Times New Roman" w:eastAsia="Times New Roman" w:hAnsi="Times New Roman" w:cs="Times New Roman"/>
                <w:b/>
                <w:bCs/>
                <w:sz w:val="24"/>
                <w:szCs w:val="24"/>
                <w:lang w:eastAsia="fr-BE"/>
              </w:rPr>
              <w:fldChar w:fldCharType="end"/>
            </w:r>
            <w:bookmarkEnd w:id="4"/>
            <w:r w:rsidRPr="00C705D6">
              <w:rPr>
                <w:rFonts w:ascii="Times New Roman" w:eastAsia="Times New Roman" w:hAnsi="Times New Roman" w:cs="Times New Roman"/>
                <w:b/>
                <w:bCs/>
                <w:sz w:val="24"/>
                <w:szCs w:val="24"/>
                <w:lang w:eastAsia="fr-BE"/>
              </w:rPr>
              <w:t xml:space="preserve"> - De l'agrément.</w:t>
            </w:r>
            <w:r w:rsidRPr="00C705D6">
              <w:rPr>
                <w:rFonts w:ascii="Times New Roman" w:eastAsia="Times New Roman" w:hAnsi="Times New Roman" w:cs="Times New Roman"/>
                <w:b/>
                <w:bCs/>
                <w:sz w:val="24"/>
                <w:szCs w:val="24"/>
                <w:lang w:eastAsia="fr-BE"/>
              </w:rPr>
              <w:br/>
            </w:r>
            <w:bookmarkStart w:id="5" w:name="LNKR0007"/>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"LNK0007"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Section 1.</w:t>
            </w:r>
            <w:r w:rsidRPr="00C705D6">
              <w:rPr>
                <w:rFonts w:ascii="Times New Roman" w:eastAsia="Times New Roman" w:hAnsi="Times New Roman" w:cs="Times New Roman"/>
                <w:b/>
                <w:bCs/>
                <w:sz w:val="24"/>
                <w:szCs w:val="24"/>
                <w:lang w:eastAsia="fr-BE"/>
              </w:rPr>
              <w:fldChar w:fldCharType="end"/>
            </w:r>
            <w:bookmarkEnd w:id="5"/>
            <w:r w:rsidRPr="00C705D6">
              <w:rPr>
                <w:rFonts w:ascii="Times New Roman" w:eastAsia="Times New Roman" w:hAnsi="Times New Roman" w:cs="Times New Roman"/>
                <w:b/>
                <w:bCs/>
                <w:sz w:val="24"/>
                <w:szCs w:val="24"/>
                <w:lang w:eastAsia="fr-BE"/>
              </w:rPr>
              <w:t xml:space="preserve"> [</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t xml:space="preserve"> - Conditions d'agrément]</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br/>
              <w:t>Art. 3-4</w:t>
            </w:r>
            <w:r w:rsidRPr="00C705D6">
              <w:rPr>
                <w:rFonts w:ascii="Times New Roman" w:eastAsia="Times New Roman" w:hAnsi="Times New Roman" w:cs="Times New Roman"/>
                <w:b/>
                <w:bCs/>
                <w:sz w:val="24"/>
                <w:szCs w:val="24"/>
                <w:lang w:eastAsia="fr-BE"/>
              </w:rPr>
              <w:br/>
            </w:r>
            <w:bookmarkStart w:id="6" w:name="LNKR0008"/>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"LNK0008"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Section 2.</w:t>
            </w:r>
            <w:r w:rsidRPr="00C705D6">
              <w:rPr>
                <w:rFonts w:ascii="Times New Roman" w:eastAsia="Times New Roman" w:hAnsi="Times New Roman" w:cs="Times New Roman"/>
                <w:b/>
                <w:bCs/>
                <w:sz w:val="24"/>
                <w:szCs w:val="24"/>
                <w:lang w:eastAsia="fr-BE"/>
              </w:rPr>
              <w:fldChar w:fldCharType="end"/>
            </w:r>
            <w:bookmarkEnd w:id="6"/>
            <w:r w:rsidRPr="00C705D6">
              <w:rPr>
                <w:rFonts w:ascii="Times New Roman" w:eastAsia="Times New Roman" w:hAnsi="Times New Roman" w:cs="Times New Roman"/>
                <w:b/>
                <w:bCs/>
                <w:sz w:val="24"/>
                <w:szCs w:val="24"/>
                <w:lang w:eastAsia="fr-BE"/>
              </w:rPr>
              <w:t xml:space="preserve"> [</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t xml:space="preserve"> - Agrément provisoire]</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br/>
              <w:t>Art. 4/2, 4/3.</w:t>
            </w:r>
            <w:r w:rsidRPr="00C705D6">
              <w:rPr>
                <w:rFonts w:ascii="Times New Roman" w:eastAsia="Times New Roman" w:hAnsi="Times New Roman" w:cs="Times New Roman"/>
                <w:b/>
                <w:bCs/>
                <w:sz w:val="24"/>
                <w:szCs w:val="24"/>
                <w:lang w:eastAsia="fr-BE"/>
              </w:rPr>
              <w:br/>
            </w:r>
            <w:bookmarkStart w:id="7" w:name="LNKR0009"/>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"LNK0009"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Section 3.</w:t>
            </w:r>
            <w:r w:rsidRPr="00C705D6">
              <w:rPr>
                <w:rFonts w:ascii="Times New Roman" w:eastAsia="Times New Roman" w:hAnsi="Times New Roman" w:cs="Times New Roman"/>
                <w:b/>
                <w:bCs/>
                <w:sz w:val="24"/>
                <w:szCs w:val="24"/>
                <w:lang w:eastAsia="fr-BE"/>
              </w:rPr>
              <w:fldChar w:fldCharType="end"/>
            </w:r>
            <w:bookmarkEnd w:id="7"/>
            <w:r w:rsidRPr="00C705D6">
              <w:rPr>
                <w:rFonts w:ascii="Times New Roman" w:eastAsia="Times New Roman" w:hAnsi="Times New Roman" w:cs="Times New Roman"/>
                <w:b/>
                <w:bCs/>
                <w:sz w:val="24"/>
                <w:szCs w:val="24"/>
                <w:lang w:eastAsia="fr-BE"/>
              </w:rPr>
              <w:t xml:space="preserve"> [</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t xml:space="preserve"> - Octroi, modification, renouvellement, suspension et retrait d'agrément]</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br/>
              <w:t>Art. 5-6</w:t>
            </w:r>
            <w:r w:rsidRPr="00C705D6">
              <w:rPr>
                <w:rFonts w:ascii="Times New Roman" w:eastAsia="Times New Roman" w:hAnsi="Times New Roman" w:cs="Times New Roman"/>
                <w:b/>
                <w:bCs/>
                <w:sz w:val="24"/>
                <w:szCs w:val="24"/>
                <w:lang w:eastAsia="fr-BE"/>
              </w:rPr>
              <w:br/>
            </w:r>
            <w:bookmarkStart w:id="8" w:name="LNKR0004"/>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"LNK0004"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CHAPITRE IV.</w:t>
            </w:r>
            <w:r w:rsidRPr="00C705D6">
              <w:rPr>
                <w:rFonts w:ascii="Times New Roman" w:eastAsia="Times New Roman" w:hAnsi="Times New Roman" w:cs="Times New Roman"/>
                <w:b/>
                <w:bCs/>
                <w:sz w:val="24"/>
                <w:szCs w:val="24"/>
                <w:lang w:eastAsia="fr-BE"/>
              </w:rPr>
              <w:fldChar w:fldCharType="end"/>
            </w:r>
            <w:bookmarkEnd w:id="8"/>
            <w:r w:rsidRPr="00C705D6">
              <w:rPr>
                <w:rFonts w:ascii="Times New Roman" w:eastAsia="Times New Roman" w:hAnsi="Times New Roman" w:cs="Times New Roman"/>
                <w:b/>
                <w:bCs/>
                <w:sz w:val="24"/>
                <w:szCs w:val="24"/>
                <w:lang w:eastAsia="fr-BE"/>
              </w:rPr>
              <w:t xml:space="preserve"> - Du subventionnement.</w:t>
            </w:r>
            <w:r w:rsidRPr="00C705D6">
              <w:rPr>
                <w:rFonts w:ascii="Times New Roman" w:eastAsia="Times New Roman" w:hAnsi="Times New Roman" w:cs="Times New Roman"/>
                <w:b/>
                <w:bCs/>
                <w:sz w:val="24"/>
                <w:szCs w:val="24"/>
                <w:lang w:eastAsia="fr-BE"/>
              </w:rPr>
              <w:br/>
              <w:t>Art. 7-9</w:t>
            </w:r>
            <w:r w:rsidRPr="00C705D6">
              <w:rPr>
                <w:rFonts w:ascii="Times New Roman" w:eastAsia="Times New Roman" w:hAnsi="Times New Roman" w:cs="Times New Roman"/>
                <w:b/>
                <w:bCs/>
                <w:sz w:val="24"/>
                <w:szCs w:val="24"/>
                <w:lang w:eastAsia="fr-BE"/>
              </w:rPr>
              <w:br/>
            </w:r>
            <w:bookmarkStart w:id="9" w:name="LNKR0005"/>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"LNK0005"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CHAPITRE V.</w:t>
            </w:r>
            <w:r w:rsidRPr="00C705D6">
              <w:rPr>
                <w:rFonts w:ascii="Times New Roman" w:eastAsia="Times New Roman" w:hAnsi="Times New Roman" w:cs="Times New Roman"/>
                <w:b/>
                <w:bCs/>
                <w:sz w:val="24"/>
                <w:szCs w:val="24"/>
                <w:lang w:eastAsia="fr-BE"/>
              </w:rPr>
              <w:fldChar w:fldCharType="end"/>
            </w:r>
            <w:bookmarkEnd w:id="9"/>
            <w:r w:rsidRPr="00C705D6">
              <w:rPr>
                <w:rFonts w:ascii="Times New Roman" w:eastAsia="Times New Roman" w:hAnsi="Times New Roman" w:cs="Times New Roman"/>
                <w:b/>
                <w:bCs/>
                <w:sz w:val="24"/>
                <w:szCs w:val="24"/>
                <w:lang w:eastAsia="fr-BE"/>
              </w:rPr>
              <w:br/>
              <w:t>Art. 10</w:t>
            </w:r>
            <w:r w:rsidRPr="00C705D6">
              <w:rPr>
                <w:rFonts w:ascii="Times New Roman" w:eastAsia="Times New Roman" w:hAnsi="Times New Roman" w:cs="Times New Roman"/>
                <w:b/>
                <w:bCs/>
                <w:sz w:val="24"/>
                <w:szCs w:val="24"/>
                <w:lang w:eastAsia="fr-BE"/>
              </w:rPr>
              <w:br/>
            </w:r>
            <w:bookmarkStart w:id="10" w:name="LNKR0010"/>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"LNK0010"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CHAPITRE Vbis.</w:t>
            </w:r>
            <w:r w:rsidRPr="00C705D6">
              <w:rPr>
                <w:rFonts w:ascii="Times New Roman" w:eastAsia="Times New Roman" w:hAnsi="Times New Roman" w:cs="Times New Roman"/>
                <w:b/>
                <w:bCs/>
                <w:sz w:val="24"/>
                <w:szCs w:val="24"/>
                <w:lang w:eastAsia="fr-BE"/>
              </w:rPr>
              <w:fldChar w:fldCharType="end"/>
            </w:r>
            <w:bookmarkEnd w:id="10"/>
            <w:r w:rsidRPr="00C705D6">
              <w:rPr>
                <w:rFonts w:ascii="Times New Roman" w:eastAsia="Times New Roman" w:hAnsi="Times New Roman" w:cs="Times New Roman"/>
                <w:b/>
                <w:bCs/>
                <w:sz w:val="24"/>
                <w:szCs w:val="24"/>
                <w:lang w:eastAsia="fr-BE"/>
              </w:rPr>
              <w:t xml:space="preserve"> [</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t xml:space="preserve"> - L'organisme représentatif et de coordination]</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br/>
            </w:r>
            <w:bookmarkStart w:id="11" w:name="LNKR0011"/>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"LNK0011"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Section 1re.</w:t>
            </w:r>
            <w:r w:rsidRPr="00C705D6">
              <w:rPr>
                <w:rFonts w:ascii="Times New Roman" w:eastAsia="Times New Roman" w:hAnsi="Times New Roman" w:cs="Times New Roman"/>
                <w:b/>
                <w:bCs/>
                <w:sz w:val="24"/>
                <w:szCs w:val="24"/>
                <w:lang w:eastAsia="fr-BE"/>
              </w:rPr>
              <w:fldChar w:fldCharType="end"/>
            </w:r>
            <w:bookmarkEnd w:id="11"/>
            <w:r w:rsidRPr="00C705D6">
              <w:rPr>
                <w:rFonts w:ascii="Times New Roman" w:eastAsia="Times New Roman" w:hAnsi="Times New Roman" w:cs="Times New Roman"/>
                <w:b/>
                <w:bCs/>
                <w:sz w:val="24"/>
                <w:szCs w:val="24"/>
                <w:lang w:eastAsia="fr-BE"/>
              </w:rPr>
              <w:t xml:space="preserve"> [</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t xml:space="preserve"> - Définition, missions et conditions d'agrément]</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br/>
              <w:t>Art. 10/2</w:t>
            </w:r>
            <w:r w:rsidRPr="00C705D6">
              <w:rPr>
                <w:rFonts w:ascii="Times New Roman" w:eastAsia="Times New Roman" w:hAnsi="Times New Roman" w:cs="Times New Roman"/>
                <w:b/>
                <w:bCs/>
                <w:sz w:val="24"/>
                <w:szCs w:val="24"/>
                <w:lang w:eastAsia="fr-BE"/>
              </w:rPr>
              <w:br/>
            </w:r>
            <w:bookmarkStart w:id="12" w:name="LNKR0012"/>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"LNK0012"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Section 2.</w:t>
            </w:r>
            <w:r w:rsidRPr="00C705D6">
              <w:rPr>
                <w:rFonts w:ascii="Times New Roman" w:eastAsia="Times New Roman" w:hAnsi="Times New Roman" w:cs="Times New Roman"/>
                <w:b/>
                <w:bCs/>
                <w:sz w:val="24"/>
                <w:szCs w:val="24"/>
                <w:lang w:eastAsia="fr-BE"/>
              </w:rPr>
              <w:fldChar w:fldCharType="end"/>
            </w:r>
            <w:bookmarkEnd w:id="12"/>
            <w:r w:rsidRPr="00C705D6">
              <w:rPr>
                <w:rFonts w:ascii="Times New Roman" w:eastAsia="Times New Roman" w:hAnsi="Times New Roman" w:cs="Times New Roman"/>
                <w:b/>
                <w:bCs/>
                <w:sz w:val="24"/>
                <w:szCs w:val="24"/>
                <w:lang w:eastAsia="fr-BE"/>
              </w:rPr>
              <w:t xml:space="preserve"> [</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t xml:space="preserve"> - Procédures d'octroi, de modification, de renouvellement et de retrait </w:t>
            </w:r>
            <w:r w:rsidRPr="00C705D6">
              <w:rPr>
                <w:rFonts w:ascii="Times New Roman" w:eastAsia="Times New Roman" w:hAnsi="Times New Roman" w:cs="Times New Roman"/>
                <w:b/>
                <w:bCs/>
                <w:sz w:val="24"/>
                <w:szCs w:val="24"/>
                <w:lang w:eastAsia="fr-BE"/>
              </w:rPr>
              <w:lastRenderedPageBreak/>
              <w:t>d'agrément provisoire et d'agrément]</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br/>
            </w:r>
            <w:bookmarkStart w:id="13" w:name="LNKR0013"/>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"LNK0013"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Sous-Section Ire.</w:t>
            </w:r>
            <w:r w:rsidRPr="00C705D6">
              <w:rPr>
                <w:rFonts w:ascii="Times New Roman" w:eastAsia="Times New Roman" w:hAnsi="Times New Roman" w:cs="Times New Roman"/>
                <w:b/>
                <w:bCs/>
                <w:sz w:val="24"/>
                <w:szCs w:val="24"/>
                <w:lang w:eastAsia="fr-BE"/>
              </w:rPr>
              <w:fldChar w:fldCharType="end"/>
            </w:r>
            <w:bookmarkEnd w:id="13"/>
            <w:r w:rsidRPr="00C705D6">
              <w:rPr>
                <w:rFonts w:ascii="Times New Roman" w:eastAsia="Times New Roman" w:hAnsi="Times New Roman" w:cs="Times New Roman"/>
                <w:b/>
                <w:bCs/>
                <w:sz w:val="24"/>
                <w:szCs w:val="24"/>
                <w:lang w:eastAsia="fr-BE"/>
              </w:rPr>
              <w:t xml:space="preserve"> [</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t xml:space="preserve"> - Appel public à candidature et demande d'agrément]</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br/>
              <w:t>Art. 10/3</w:t>
            </w:r>
            <w:r w:rsidRPr="00C705D6">
              <w:rPr>
                <w:rFonts w:ascii="Times New Roman" w:eastAsia="Times New Roman" w:hAnsi="Times New Roman" w:cs="Times New Roman"/>
                <w:b/>
                <w:bCs/>
                <w:sz w:val="24"/>
                <w:szCs w:val="24"/>
                <w:lang w:eastAsia="fr-BE"/>
              </w:rPr>
              <w:br/>
            </w:r>
            <w:bookmarkStart w:id="14" w:name="LNKR0014"/>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"LNK0014"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Sous-Section 2.</w:t>
            </w:r>
            <w:r w:rsidRPr="00C705D6">
              <w:rPr>
                <w:rFonts w:ascii="Times New Roman" w:eastAsia="Times New Roman" w:hAnsi="Times New Roman" w:cs="Times New Roman"/>
                <w:b/>
                <w:bCs/>
                <w:sz w:val="24"/>
                <w:szCs w:val="24"/>
                <w:lang w:eastAsia="fr-BE"/>
              </w:rPr>
              <w:fldChar w:fldCharType="end"/>
            </w:r>
            <w:bookmarkEnd w:id="14"/>
            <w:r w:rsidRPr="00C705D6">
              <w:rPr>
                <w:rFonts w:ascii="Times New Roman" w:eastAsia="Times New Roman" w:hAnsi="Times New Roman" w:cs="Times New Roman"/>
                <w:b/>
                <w:bCs/>
                <w:sz w:val="24"/>
                <w:szCs w:val="24"/>
                <w:lang w:eastAsia="fr-BE"/>
              </w:rPr>
              <w:t xml:space="preserve"> [</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t xml:space="preserve"> - Agrément provisoire]</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br/>
              <w:t>Art. 10/4</w:t>
            </w:r>
            <w:r w:rsidRPr="00C705D6">
              <w:rPr>
                <w:rFonts w:ascii="Times New Roman" w:eastAsia="Times New Roman" w:hAnsi="Times New Roman" w:cs="Times New Roman"/>
                <w:b/>
                <w:bCs/>
                <w:sz w:val="24"/>
                <w:szCs w:val="24"/>
                <w:lang w:eastAsia="fr-BE"/>
              </w:rPr>
              <w:br/>
            </w:r>
            <w:bookmarkStart w:id="15" w:name="LNKR0015"/>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"LNK0015"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Sous-Section 3.</w:t>
            </w:r>
            <w:r w:rsidRPr="00C705D6">
              <w:rPr>
                <w:rFonts w:ascii="Times New Roman" w:eastAsia="Times New Roman" w:hAnsi="Times New Roman" w:cs="Times New Roman"/>
                <w:b/>
                <w:bCs/>
                <w:sz w:val="24"/>
                <w:szCs w:val="24"/>
                <w:lang w:eastAsia="fr-BE"/>
              </w:rPr>
              <w:fldChar w:fldCharType="end"/>
            </w:r>
            <w:bookmarkEnd w:id="15"/>
            <w:r w:rsidRPr="00C705D6">
              <w:rPr>
                <w:rFonts w:ascii="Times New Roman" w:eastAsia="Times New Roman" w:hAnsi="Times New Roman" w:cs="Times New Roman"/>
                <w:b/>
                <w:bCs/>
                <w:sz w:val="24"/>
                <w:szCs w:val="24"/>
                <w:lang w:eastAsia="fr-BE"/>
              </w:rPr>
              <w:t xml:space="preserve"> [</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t xml:space="preserve"> - Octroi et refus d'agrément]</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br/>
              <w:t>Art. 10/5</w:t>
            </w:r>
            <w:r w:rsidRPr="00C705D6">
              <w:rPr>
                <w:rFonts w:ascii="Times New Roman" w:eastAsia="Times New Roman" w:hAnsi="Times New Roman" w:cs="Times New Roman"/>
                <w:b/>
                <w:bCs/>
                <w:sz w:val="24"/>
                <w:szCs w:val="24"/>
                <w:lang w:eastAsia="fr-BE"/>
              </w:rPr>
              <w:br/>
            </w:r>
            <w:bookmarkStart w:id="16" w:name="LNKR0016"/>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"LNK0016"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Sous-Section 4.</w:t>
            </w:r>
            <w:r w:rsidRPr="00C705D6">
              <w:rPr>
                <w:rFonts w:ascii="Times New Roman" w:eastAsia="Times New Roman" w:hAnsi="Times New Roman" w:cs="Times New Roman"/>
                <w:b/>
                <w:bCs/>
                <w:sz w:val="24"/>
                <w:szCs w:val="24"/>
                <w:lang w:eastAsia="fr-BE"/>
              </w:rPr>
              <w:fldChar w:fldCharType="end"/>
            </w:r>
            <w:bookmarkEnd w:id="16"/>
            <w:r w:rsidRPr="00C705D6">
              <w:rPr>
                <w:rFonts w:ascii="Times New Roman" w:eastAsia="Times New Roman" w:hAnsi="Times New Roman" w:cs="Times New Roman"/>
                <w:b/>
                <w:bCs/>
                <w:sz w:val="24"/>
                <w:szCs w:val="24"/>
                <w:lang w:eastAsia="fr-BE"/>
              </w:rPr>
              <w:t xml:space="preserve"> [</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t xml:space="preserve"> - Modification d'agrément]</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br/>
              <w:t>Art. 10/6</w:t>
            </w:r>
            <w:r w:rsidRPr="00C705D6">
              <w:rPr>
                <w:rFonts w:ascii="Times New Roman" w:eastAsia="Times New Roman" w:hAnsi="Times New Roman" w:cs="Times New Roman"/>
                <w:b/>
                <w:bCs/>
                <w:sz w:val="24"/>
                <w:szCs w:val="24"/>
                <w:lang w:eastAsia="fr-BE"/>
              </w:rPr>
              <w:br/>
            </w:r>
            <w:bookmarkStart w:id="17" w:name="LNKR0017"/>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"LNK0017"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Sous-Section 5.</w:t>
            </w:r>
            <w:r w:rsidRPr="00C705D6">
              <w:rPr>
                <w:rFonts w:ascii="Times New Roman" w:eastAsia="Times New Roman" w:hAnsi="Times New Roman" w:cs="Times New Roman"/>
                <w:b/>
                <w:bCs/>
                <w:sz w:val="24"/>
                <w:szCs w:val="24"/>
                <w:lang w:eastAsia="fr-BE"/>
              </w:rPr>
              <w:fldChar w:fldCharType="end"/>
            </w:r>
            <w:bookmarkEnd w:id="17"/>
            <w:r w:rsidRPr="00C705D6">
              <w:rPr>
                <w:rFonts w:ascii="Times New Roman" w:eastAsia="Times New Roman" w:hAnsi="Times New Roman" w:cs="Times New Roman"/>
                <w:b/>
                <w:bCs/>
                <w:sz w:val="24"/>
                <w:szCs w:val="24"/>
                <w:lang w:eastAsia="fr-BE"/>
              </w:rPr>
              <w:t xml:space="preserve"> [</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t xml:space="preserve"> - Retrait d'agrément ou modification contrainte d'agrément]</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br/>
              <w:t>Art. 10/7</w:t>
            </w:r>
            <w:r w:rsidRPr="00C705D6">
              <w:rPr>
                <w:rFonts w:ascii="Times New Roman" w:eastAsia="Times New Roman" w:hAnsi="Times New Roman" w:cs="Times New Roman"/>
                <w:b/>
                <w:bCs/>
                <w:sz w:val="24"/>
                <w:szCs w:val="24"/>
                <w:lang w:eastAsia="fr-BE"/>
              </w:rPr>
              <w:br/>
            </w:r>
            <w:bookmarkStart w:id="18" w:name="LNKR0018"/>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"LNK0018"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Sous-Section 6.</w:t>
            </w:r>
            <w:r w:rsidRPr="00C705D6">
              <w:rPr>
                <w:rFonts w:ascii="Times New Roman" w:eastAsia="Times New Roman" w:hAnsi="Times New Roman" w:cs="Times New Roman"/>
                <w:b/>
                <w:bCs/>
                <w:sz w:val="24"/>
                <w:szCs w:val="24"/>
                <w:lang w:eastAsia="fr-BE"/>
              </w:rPr>
              <w:fldChar w:fldCharType="end"/>
            </w:r>
            <w:bookmarkEnd w:id="18"/>
            <w:r w:rsidRPr="00C705D6">
              <w:rPr>
                <w:rFonts w:ascii="Times New Roman" w:eastAsia="Times New Roman" w:hAnsi="Times New Roman" w:cs="Times New Roman"/>
                <w:b/>
                <w:bCs/>
                <w:sz w:val="24"/>
                <w:szCs w:val="24"/>
                <w:lang w:eastAsia="fr-BE"/>
              </w:rPr>
              <w:t xml:space="preserve"> [</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t xml:space="preserve"> - Fermeture volontaire]</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br/>
              <w:t>Art. 10/8</w:t>
            </w:r>
            <w:r w:rsidRPr="00C705D6">
              <w:rPr>
                <w:rFonts w:ascii="Times New Roman" w:eastAsia="Times New Roman" w:hAnsi="Times New Roman" w:cs="Times New Roman"/>
                <w:b/>
                <w:bCs/>
                <w:sz w:val="24"/>
                <w:szCs w:val="24"/>
                <w:lang w:eastAsia="fr-BE"/>
              </w:rPr>
              <w:br/>
            </w:r>
            <w:bookmarkStart w:id="19" w:name="LNKR0019"/>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"LNK0019"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Section 3.</w:t>
            </w:r>
            <w:r w:rsidRPr="00C705D6">
              <w:rPr>
                <w:rFonts w:ascii="Times New Roman" w:eastAsia="Times New Roman" w:hAnsi="Times New Roman" w:cs="Times New Roman"/>
                <w:b/>
                <w:bCs/>
                <w:sz w:val="24"/>
                <w:szCs w:val="24"/>
                <w:lang w:eastAsia="fr-BE"/>
              </w:rPr>
              <w:fldChar w:fldCharType="end"/>
            </w:r>
            <w:bookmarkEnd w:id="19"/>
            <w:r w:rsidRPr="00C705D6">
              <w:rPr>
                <w:rFonts w:ascii="Times New Roman" w:eastAsia="Times New Roman" w:hAnsi="Times New Roman" w:cs="Times New Roman"/>
                <w:b/>
                <w:bCs/>
                <w:sz w:val="24"/>
                <w:szCs w:val="24"/>
                <w:lang w:eastAsia="fr-BE"/>
              </w:rPr>
              <w:t xml:space="preserve"> [</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t xml:space="preserve"> - Normes et dispositions relatives aux subventions]</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br/>
            </w:r>
            <w:bookmarkStart w:id="20" w:name="LNKR0020"/>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"LNK0020"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Sous-Section 1re.</w:t>
            </w:r>
            <w:r w:rsidRPr="00C705D6">
              <w:rPr>
                <w:rFonts w:ascii="Times New Roman" w:eastAsia="Times New Roman" w:hAnsi="Times New Roman" w:cs="Times New Roman"/>
                <w:b/>
                <w:bCs/>
                <w:sz w:val="24"/>
                <w:szCs w:val="24"/>
                <w:lang w:eastAsia="fr-BE"/>
              </w:rPr>
              <w:fldChar w:fldCharType="end"/>
            </w:r>
            <w:bookmarkEnd w:id="20"/>
            <w:r w:rsidRPr="00C705D6">
              <w:rPr>
                <w:rFonts w:ascii="Times New Roman" w:eastAsia="Times New Roman" w:hAnsi="Times New Roman" w:cs="Times New Roman"/>
                <w:b/>
                <w:bCs/>
                <w:sz w:val="24"/>
                <w:szCs w:val="24"/>
                <w:lang w:eastAsia="fr-BE"/>
              </w:rPr>
              <w:t xml:space="preserve"> [</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t xml:space="preserve"> - Normes de fonctionnement]</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br/>
              <w:t>Art. 10/9</w:t>
            </w:r>
            <w:r w:rsidRPr="00C705D6">
              <w:rPr>
                <w:rFonts w:ascii="Times New Roman" w:eastAsia="Times New Roman" w:hAnsi="Times New Roman" w:cs="Times New Roman"/>
                <w:b/>
                <w:bCs/>
                <w:sz w:val="24"/>
                <w:szCs w:val="24"/>
                <w:lang w:eastAsia="fr-BE"/>
              </w:rPr>
              <w:br/>
            </w:r>
            <w:bookmarkStart w:id="21" w:name="LNKR0021"/>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"LNK0021"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Sous-Section 2.</w:t>
            </w:r>
            <w:r w:rsidRPr="00C705D6">
              <w:rPr>
                <w:rFonts w:ascii="Times New Roman" w:eastAsia="Times New Roman" w:hAnsi="Times New Roman" w:cs="Times New Roman"/>
                <w:b/>
                <w:bCs/>
                <w:sz w:val="24"/>
                <w:szCs w:val="24"/>
                <w:lang w:eastAsia="fr-BE"/>
              </w:rPr>
              <w:fldChar w:fldCharType="end"/>
            </w:r>
            <w:bookmarkEnd w:id="21"/>
            <w:r w:rsidRPr="00C705D6">
              <w:rPr>
                <w:rFonts w:ascii="Times New Roman" w:eastAsia="Times New Roman" w:hAnsi="Times New Roman" w:cs="Times New Roman"/>
                <w:b/>
                <w:bCs/>
                <w:sz w:val="24"/>
                <w:szCs w:val="24"/>
                <w:lang w:eastAsia="fr-BE"/>
              </w:rPr>
              <w:t xml:space="preserve"> [</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t xml:space="preserve"> - Dispositions relatives aux subventions]</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br/>
              <w:t>Art. 10/10</w:t>
            </w:r>
            <w:r w:rsidRPr="00C705D6">
              <w:rPr>
                <w:rFonts w:ascii="Times New Roman" w:eastAsia="Times New Roman" w:hAnsi="Times New Roman" w:cs="Times New Roman"/>
                <w:b/>
                <w:bCs/>
                <w:sz w:val="24"/>
                <w:szCs w:val="24"/>
                <w:lang w:eastAsia="fr-BE"/>
              </w:rPr>
              <w:br/>
            </w:r>
            <w:bookmarkStart w:id="22" w:name="LNKR0022"/>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"LNK0022"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Section 4.</w:t>
            </w:r>
            <w:r w:rsidRPr="00C705D6">
              <w:rPr>
                <w:rFonts w:ascii="Times New Roman" w:eastAsia="Times New Roman" w:hAnsi="Times New Roman" w:cs="Times New Roman"/>
                <w:b/>
                <w:bCs/>
                <w:sz w:val="24"/>
                <w:szCs w:val="24"/>
                <w:lang w:eastAsia="fr-BE"/>
              </w:rPr>
              <w:fldChar w:fldCharType="end"/>
            </w:r>
            <w:bookmarkEnd w:id="22"/>
            <w:r w:rsidRPr="00C705D6">
              <w:rPr>
                <w:rFonts w:ascii="Times New Roman" w:eastAsia="Times New Roman" w:hAnsi="Times New Roman" w:cs="Times New Roman"/>
                <w:b/>
                <w:bCs/>
                <w:sz w:val="24"/>
                <w:szCs w:val="24"/>
                <w:lang w:eastAsia="fr-BE"/>
              </w:rPr>
              <w:t xml:space="preserve"> [</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t xml:space="preserve"> - Contrôle et Inspection]</w:t>
            </w:r>
            <w:r w:rsidRPr="00C705D6">
              <w:rPr>
                <w:rFonts w:ascii="Times New Roman" w:eastAsia="Times New Roman" w:hAnsi="Times New Roman" w:cs="Times New Roman"/>
                <w:b/>
                <w:bCs/>
                <w:color w:val="FF0000"/>
                <w:sz w:val="24"/>
                <w:szCs w:val="24"/>
                <w:vertAlign w:val="superscript"/>
                <w:lang w:eastAsia="fr-BE"/>
              </w:rPr>
              <w:t>1</w:t>
            </w:r>
            <w:r w:rsidRPr="00C705D6">
              <w:rPr>
                <w:rFonts w:ascii="Times New Roman" w:eastAsia="Times New Roman" w:hAnsi="Times New Roman" w:cs="Times New Roman"/>
                <w:b/>
                <w:bCs/>
                <w:sz w:val="24"/>
                <w:szCs w:val="24"/>
                <w:lang w:eastAsia="fr-BE"/>
              </w:rPr>
              <w:br/>
              <w:t>Art. 10/11, 10/12</w:t>
            </w:r>
            <w:r w:rsidRPr="00C705D6">
              <w:rPr>
                <w:rFonts w:ascii="Times New Roman" w:eastAsia="Times New Roman" w:hAnsi="Times New Roman" w:cs="Times New Roman"/>
                <w:b/>
                <w:bCs/>
                <w:sz w:val="24"/>
                <w:szCs w:val="24"/>
                <w:lang w:eastAsia="fr-BE"/>
              </w:rPr>
              <w:br/>
            </w:r>
            <w:bookmarkStart w:id="23" w:name="LNKR0006"/>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"LNK0006"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CHAPITRE VI.</w:t>
            </w:r>
            <w:r w:rsidRPr="00C705D6">
              <w:rPr>
                <w:rFonts w:ascii="Times New Roman" w:eastAsia="Times New Roman" w:hAnsi="Times New Roman" w:cs="Times New Roman"/>
                <w:b/>
                <w:bCs/>
                <w:sz w:val="24"/>
                <w:szCs w:val="24"/>
                <w:lang w:eastAsia="fr-BE"/>
              </w:rPr>
              <w:fldChar w:fldCharType="end"/>
            </w:r>
            <w:bookmarkEnd w:id="23"/>
            <w:r w:rsidRPr="00C705D6">
              <w:rPr>
                <w:rFonts w:ascii="Times New Roman" w:eastAsia="Times New Roman" w:hAnsi="Times New Roman" w:cs="Times New Roman"/>
                <w:b/>
                <w:bCs/>
                <w:sz w:val="24"/>
                <w:szCs w:val="24"/>
                <w:lang w:eastAsia="fr-BE"/>
              </w:rPr>
              <w:t xml:space="preserve"> - Dispositions transitoires et finales.</w:t>
            </w:r>
            <w:r w:rsidRPr="00C705D6">
              <w:rPr>
                <w:rFonts w:ascii="Times New Roman" w:eastAsia="Times New Roman" w:hAnsi="Times New Roman" w:cs="Times New Roman"/>
                <w:b/>
                <w:bCs/>
                <w:sz w:val="24"/>
                <w:szCs w:val="24"/>
                <w:lang w:eastAsia="fr-BE"/>
              </w:rPr>
              <w:br/>
              <w:t xml:space="preserve">Art. 11-13 </w:t>
            </w:r>
          </w:p>
        </w:tc>
      </w:tr>
    </w:tbl>
    <w:p w:rsidR="00C705D6" w:rsidRPr="00C705D6" w:rsidRDefault="00C705D6" w:rsidP="00C705D6">
      <w:pPr>
        <w:spacing w:after="0" w:line="240" w:lineRule="auto"/>
        <w:rPr>
          <w:rFonts w:ascii="Times New Roman" w:eastAsia="Times New Roman" w:hAnsi="Times New Roman" w:cs="Times New Roman"/>
          <w:sz w:val="24"/>
          <w:szCs w:val="24"/>
          <w:lang w:eastAsia="fr-BE"/>
        </w:rPr>
      </w:pPr>
      <w:bookmarkStart w:id="24" w:name="texte"/>
      <w:bookmarkEnd w:id="24"/>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00"/>
        <w:gridCol w:w="1817"/>
        <w:gridCol w:w="939"/>
      </w:tblGrid>
      <w:tr w:rsidR="00C705D6" w:rsidRPr="00C705D6" w:rsidTr="00C705D6">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r w:rsidRPr="00C705D6">
              <w:rPr>
                <w:rFonts w:ascii="Times New Roman" w:eastAsia="Times New Roman" w:hAnsi="Times New Roman" w:cs="Times New Roman"/>
                <w:b/>
                <w:bCs/>
                <w:color w:val="0000FF"/>
                <w:sz w:val="36"/>
                <w:szCs w:val="36"/>
                <w:lang w:eastAsia="fr-BE"/>
              </w:rPr>
              <w:t xml:space="preserve">Texte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hyperlink r:id="rId20" w:anchor="tablematiere" w:history="1">
              <w:r w:rsidRPr="00C705D6">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hyperlink r:id="rId21" w:anchor="top" w:history="1">
              <w:r w:rsidRPr="00C705D6">
                <w:rPr>
                  <w:rFonts w:ascii="Times New Roman" w:eastAsia="Times New Roman" w:hAnsi="Times New Roman" w:cs="Times New Roman"/>
                  <w:b/>
                  <w:bCs/>
                  <w:color w:val="0000FF"/>
                  <w:sz w:val="24"/>
                  <w:szCs w:val="24"/>
                  <w:u w:val="single"/>
                  <w:lang w:eastAsia="fr-BE"/>
                </w:rPr>
                <w:t xml:space="preserve">Début </w:t>
              </w:r>
            </w:hyperlink>
          </w:p>
        </w:tc>
      </w:tr>
      <w:bookmarkStart w:id="25" w:name="LNK0001"/>
      <w:tr w:rsidR="00C705D6" w:rsidRPr="00C705D6" w:rsidTr="00C705D6">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C705D6" w:rsidRPr="00C705D6" w:rsidRDefault="00C705D6" w:rsidP="00C705D6">
            <w:pPr>
              <w:spacing w:after="0" w:line="240" w:lineRule="auto"/>
              <w:rPr>
                <w:rFonts w:ascii="Times New Roman" w:eastAsia="Times New Roman" w:hAnsi="Times New Roman" w:cs="Times New Roman"/>
                <w:b/>
                <w:bCs/>
                <w:sz w:val="24"/>
                <w:szCs w:val="24"/>
                <w:lang w:eastAsia="fr-BE"/>
              </w:rPr>
            </w:pPr>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"LNKR0001"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CHAPITRE I.</w:t>
            </w:r>
            <w:r w:rsidRPr="00C705D6">
              <w:rPr>
                <w:rFonts w:ascii="Times New Roman" w:eastAsia="Times New Roman" w:hAnsi="Times New Roman" w:cs="Times New Roman"/>
                <w:b/>
                <w:bCs/>
                <w:sz w:val="24"/>
                <w:szCs w:val="24"/>
                <w:lang w:eastAsia="fr-BE"/>
              </w:rPr>
              <w:fldChar w:fldCharType="end"/>
            </w:r>
            <w:bookmarkEnd w:id="25"/>
            <w:r w:rsidRPr="00C705D6">
              <w:rPr>
                <w:rFonts w:ascii="Times New Roman" w:eastAsia="Times New Roman" w:hAnsi="Times New Roman" w:cs="Times New Roman"/>
                <w:b/>
                <w:bCs/>
                <w:sz w:val="24"/>
                <w:szCs w:val="24"/>
                <w:lang w:eastAsia="fr-BE"/>
              </w:rPr>
              <w:t xml:space="preserve"> - Dispositions générales.</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26" w:name="Art.1"/>
            <w:r w:rsidRPr="00C705D6">
              <w:rPr>
                <w:rFonts w:ascii="Times New Roman" w:eastAsia="Times New Roman" w:hAnsi="Times New Roman" w:cs="Times New Roman"/>
                <w:b/>
                <w:bCs/>
                <w:sz w:val="24"/>
                <w:szCs w:val="24"/>
                <w:lang w:eastAsia="fr-BE"/>
              </w:rPr>
              <w:t xml:space="preserve">Article </w:t>
            </w:r>
            <w:bookmarkEnd w:id="26"/>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"LNK0002"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1</w:t>
            </w:r>
            <w:r w:rsidRPr="00C705D6">
              <w:rPr>
                <w:rFonts w:ascii="Times New Roman" w:eastAsia="Times New Roman" w:hAnsi="Times New Roman" w:cs="Times New Roman"/>
                <w:b/>
                <w:bCs/>
                <w:sz w:val="24"/>
                <w:szCs w:val="24"/>
                <w:lang w:eastAsia="fr-BE"/>
              </w:rPr>
              <w:fldChar w:fldCharType="end"/>
            </w:r>
            <w:r w:rsidRPr="00C705D6">
              <w:rPr>
                <w:rFonts w:ascii="Times New Roman" w:eastAsia="Times New Roman" w:hAnsi="Times New Roman" w:cs="Times New Roman"/>
                <w:b/>
                <w:bCs/>
                <w:sz w:val="24"/>
                <w:szCs w:val="24"/>
                <w:lang w:eastAsia="fr-BE"/>
              </w:rPr>
              <w:t>. Le présent décret règle une matière visée à l'article 128 de la Constitution en vertu des articles 138 et 178 de la Constitution.</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27" w:name="LNK0002"/>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"LNKR0002"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CHAPITRE II.</w:t>
            </w:r>
            <w:r w:rsidRPr="00C705D6">
              <w:rPr>
                <w:rFonts w:ascii="Times New Roman" w:eastAsia="Times New Roman" w:hAnsi="Times New Roman" w:cs="Times New Roman"/>
                <w:b/>
                <w:bCs/>
                <w:sz w:val="24"/>
                <w:szCs w:val="24"/>
                <w:lang w:eastAsia="fr-BE"/>
              </w:rPr>
              <w:fldChar w:fldCharType="end"/>
            </w:r>
            <w:bookmarkEnd w:id="27"/>
            <w:r w:rsidRPr="00C705D6">
              <w:rPr>
                <w:rFonts w:ascii="Times New Roman" w:eastAsia="Times New Roman" w:hAnsi="Times New Roman" w:cs="Times New Roman"/>
                <w:b/>
                <w:bCs/>
                <w:sz w:val="24"/>
                <w:szCs w:val="24"/>
                <w:lang w:eastAsia="fr-BE"/>
              </w:rPr>
              <w:t xml:space="preserve"> - Des missions.</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28" w:name="Art.2"/>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"Art.1"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Art.</w:t>
            </w:r>
            <w:r w:rsidRPr="00C705D6">
              <w:rPr>
                <w:rFonts w:ascii="Times New Roman" w:eastAsia="Times New Roman" w:hAnsi="Times New Roman" w:cs="Times New Roman"/>
                <w:b/>
                <w:bCs/>
                <w:sz w:val="24"/>
                <w:szCs w:val="24"/>
                <w:lang w:eastAsia="fr-BE"/>
              </w:rPr>
              <w:fldChar w:fldCharType="end"/>
            </w:r>
            <w:bookmarkEnd w:id="28"/>
            <w:r w:rsidRPr="00C705D6">
              <w:rPr>
                <w:rFonts w:ascii="Times New Roman" w:eastAsia="Times New Roman" w:hAnsi="Times New Roman" w:cs="Times New Roman"/>
                <w:b/>
                <w:bCs/>
                <w:sz w:val="24"/>
                <w:szCs w:val="24"/>
                <w:lang w:eastAsia="fr-BE"/>
              </w:rPr>
              <w:t xml:space="preserve"> </w:t>
            </w:r>
            <w:hyperlink r:id="rId22" w:anchor="LNK0003" w:history="1">
              <w:r w:rsidRPr="00C705D6">
                <w:rPr>
                  <w:rFonts w:ascii="Times New Roman" w:eastAsia="Times New Roman" w:hAnsi="Times New Roman" w:cs="Times New Roman"/>
                  <w:b/>
                  <w:bCs/>
                  <w:color w:val="0000FF"/>
                  <w:sz w:val="24"/>
                  <w:szCs w:val="24"/>
                  <w:u w:val="single"/>
                  <w:lang w:eastAsia="fr-BE"/>
                </w:rPr>
                <w:t>2</w:t>
              </w:r>
            </w:hyperlink>
            <w:r w:rsidRPr="00C705D6">
              <w:rPr>
                <w:rFonts w:ascii="Times New Roman" w:eastAsia="Times New Roman" w:hAnsi="Times New Roman" w:cs="Times New Roman"/>
                <w:b/>
                <w:bCs/>
                <w:sz w:val="24"/>
                <w:szCs w:val="24"/>
                <w:lang w:eastAsia="fr-BE"/>
              </w:rPr>
              <w:t>.[</w:t>
            </w:r>
            <w:hyperlink r:id="rId23" w:anchor="t" w:tooltip="&lt;DCFR 2017-04-27/25, art. 2,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 1er. La maison d'accueil a pour missions l'accueil, l'hébergement et l'aide psychosociale adaptée aux bénéficiaires afin de promouvoir leur autonomie, leur bien-être global et leur réinsertion dans la société, avec une attention particulière, d'une part, pour l'accompagnement social en vue du maintien, de l'ouverture ou de la réouverture des droits sociaux, et pour, d'autre part, la recherche d'une situation stable via notamment l'accès à un logement durable. Elle a également pour mission le suivi post-hébergement des bénéficiaires nécessitant un accompagnement après leur séjour dans la maison d'accueil.</w:t>
            </w:r>
            <w:r w:rsidRPr="00C705D6">
              <w:rPr>
                <w:rFonts w:ascii="Times New Roman" w:eastAsia="Times New Roman" w:hAnsi="Times New Roman" w:cs="Times New Roman"/>
                <w:b/>
                <w:bCs/>
                <w:sz w:val="24"/>
                <w:szCs w:val="24"/>
                <w:lang w:eastAsia="fr-BE"/>
              </w:rPr>
              <w:br/>
              <w:t>   Le post-hébergement effectué par les maisons d'accueil peut être exercé en collaboration avec les services ambulatoires, tels que les centres d'action sociale globale, les services de médiation de dettes ou encore les services de santé mentale et les services actifs en matière de toxicomanies.</w:t>
            </w:r>
            <w:r w:rsidRPr="00C705D6">
              <w:rPr>
                <w:rFonts w:ascii="Times New Roman" w:eastAsia="Times New Roman" w:hAnsi="Times New Roman" w:cs="Times New Roman"/>
                <w:b/>
                <w:bCs/>
                <w:sz w:val="24"/>
                <w:szCs w:val="24"/>
                <w:lang w:eastAsia="fr-BE"/>
              </w:rPr>
              <w:br/>
              <w:t>   § 2. En complément à ses missions de base et sans préjudice de ses missions généralistes pour tous les bénéficiaires de l'accueil, la maison d'accueil peut être agréée pour une ou plusieurs des missions spécifiques suivantes : le soutien à la parentalité, le soutien des victimes de violences conjugales et intrafamiliales, et le logement accompagné. Le Collège fixe les modalités d'agrément pour ces missions spécifiques.</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lastRenderedPageBreak/>
              <w:t>   § 3. On entend par bénéficiaires : les adultes, les mineurs émancipés, les mères mineures, les mineures enceintes, caractérisés par une fragilité relationnelle, sociale ou matérielle se trouvant dans l'incapacité de vivre de manière autonome, ainsi que les enfants à charge qui les accompagnent.</w:t>
            </w:r>
            <w:r w:rsidRPr="00C705D6">
              <w:rPr>
                <w:rFonts w:ascii="Times New Roman" w:eastAsia="Times New Roman" w:hAnsi="Times New Roman" w:cs="Times New Roman"/>
                <w:b/>
                <w:bCs/>
                <w:sz w:val="24"/>
                <w:szCs w:val="24"/>
                <w:lang w:eastAsia="fr-BE"/>
              </w:rPr>
              <w:br/>
              <w:t>   On entend par enfants à charge : les enfants dont les bénéficiaires s'occupent habituellement.]</w:t>
            </w:r>
            <w:hyperlink r:id="rId24" w:anchor="t" w:tooltip="&lt;DCFR 2017-04-27/25, art. 2,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)&lt;DCFR </w:t>
            </w:r>
            <w:hyperlink r:id="rId25"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2, 004; En vigueur : 01-01-2018&gt;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29" w:name="LNK0003"/>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"LNKR0003"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CHAPITRE III.</w:t>
            </w:r>
            <w:r w:rsidRPr="00C705D6">
              <w:rPr>
                <w:rFonts w:ascii="Times New Roman" w:eastAsia="Times New Roman" w:hAnsi="Times New Roman" w:cs="Times New Roman"/>
                <w:b/>
                <w:bCs/>
                <w:sz w:val="24"/>
                <w:szCs w:val="24"/>
                <w:lang w:eastAsia="fr-BE"/>
              </w:rPr>
              <w:fldChar w:fldCharType="end"/>
            </w:r>
            <w:bookmarkEnd w:id="29"/>
            <w:r w:rsidRPr="00C705D6">
              <w:rPr>
                <w:rFonts w:ascii="Times New Roman" w:eastAsia="Times New Roman" w:hAnsi="Times New Roman" w:cs="Times New Roman"/>
                <w:b/>
                <w:bCs/>
                <w:sz w:val="24"/>
                <w:szCs w:val="24"/>
                <w:lang w:eastAsia="fr-BE"/>
              </w:rPr>
              <w:t xml:space="preserve"> - De l'agrément.</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30" w:name="LNK0007"/>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"LNKR0007"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Section 1.</w:t>
            </w:r>
            <w:r w:rsidRPr="00C705D6">
              <w:rPr>
                <w:rFonts w:ascii="Times New Roman" w:eastAsia="Times New Roman" w:hAnsi="Times New Roman" w:cs="Times New Roman"/>
                <w:b/>
                <w:bCs/>
                <w:sz w:val="24"/>
                <w:szCs w:val="24"/>
                <w:lang w:eastAsia="fr-BE"/>
              </w:rPr>
              <w:fldChar w:fldCharType="end"/>
            </w:r>
            <w:bookmarkEnd w:id="30"/>
            <w:r w:rsidRPr="00C705D6">
              <w:rPr>
                <w:rFonts w:ascii="Times New Roman" w:eastAsia="Times New Roman" w:hAnsi="Times New Roman" w:cs="Times New Roman"/>
                <w:b/>
                <w:bCs/>
                <w:sz w:val="24"/>
                <w:szCs w:val="24"/>
                <w:lang w:eastAsia="fr-BE"/>
              </w:rPr>
              <w:t xml:space="preserve"> [</w:t>
            </w:r>
            <w:hyperlink r:id="rId26" w:anchor="t" w:tooltip="&lt;Inséré par DCFR 2017-04-27/25, art. 3,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 Conditions d'agrément]</w:t>
            </w:r>
            <w:hyperlink r:id="rId27" w:anchor="t" w:tooltip="&lt;Inséré par DCFR 2017-04-27/25, art. 3,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28"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3,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31" w:name="Art.3"/>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"Art.2"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Art.</w:t>
            </w:r>
            <w:r w:rsidRPr="00C705D6">
              <w:rPr>
                <w:rFonts w:ascii="Times New Roman" w:eastAsia="Times New Roman" w:hAnsi="Times New Roman" w:cs="Times New Roman"/>
                <w:b/>
                <w:bCs/>
                <w:sz w:val="24"/>
                <w:szCs w:val="24"/>
                <w:lang w:eastAsia="fr-BE"/>
              </w:rPr>
              <w:fldChar w:fldCharType="end"/>
            </w:r>
            <w:bookmarkEnd w:id="31"/>
            <w:r w:rsidRPr="00C705D6">
              <w:rPr>
                <w:rFonts w:ascii="Times New Roman" w:eastAsia="Times New Roman" w:hAnsi="Times New Roman" w:cs="Times New Roman"/>
                <w:b/>
                <w:bCs/>
                <w:sz w:val="24"/>
                <w:szCs w:val="24"/>
                <w:lang w:eastAsia="fr-BE"/>
              </w:rPr>
              <w:t xml:space="preserve"> </w:t>
            </w:r>
            <w:hyperlink r:id="rId29" w:anchor="Art.4" w:history="1">
              <w:r w:rsidRPr="00C705D6">
                <w:rPr>
                  <w:rFonts w:ascii="Times New Roman" w:eastAsia="Times New Roman" w:hAnsi="Times New Roman" w:cs="Times New Roman"/>
                  <w:b/>
                  <w:bCs/>
                  <w:color w:val="0000FF"/>
                  <w:sz w:val="24"/>
                  <w:szCs w:val="24"/>
                  <w:u w:val="single"/>
                  <w:lang w:eastAsia="fr-BE"/>
                </w:rPr>
                <w:t>3</w:t>
              </w:r>
            </w:hyperlink>
            <w:r w:rsidRPr="00C705D6">
              <w:rPr>
                <w:rFonts w:ascii="Times New Roman" w:eastAsia="Times New Roman" w:hAnsi="Times New Roman" w:cs="Times New Roman"/>
                <w:b/>
                <w:bCs/>
                <w:sz w:val="24"/>
                <w:szCs w:val="24"/>
                <w:lang w:eastAsia="fr-BE"/>
              </w:rPr>
              <w:t>.Pour être agréée, une maison d'accueil doit respecter les conditions suivantes :</w:t>
            </w:r>
            <w:r w:rsidRPr="00C705D6">
              <w:rPr>
                <w:rFonts w:ascii="Times New Roman" w:eastAsia="Times New Roman" w:hAnsi="Times New Roman" w:cs="Times New Roman"/>
                <w:b/>
                <w:bCs/>
                <w:sz w:val="24"/>
                <w:szCs w:val="24"/>
                <w:lang w:eastAsia="fr-BE"/>
              </w:rPr>
              <w:br/>
              <w:t>  1° être constituée sous la forme d'association sans but lucratif ou au sein d'une association sans but lucratif;</w:t>
            </w:r>
            <w:r w:rsidRPr="00C705D6">
              <w:rPr>
                <w:rFonts w:ascii="Times New Roman" w:eastAsia="Times New Roman" w:hAnsi="Times New Roman" w:cs="Times New Roman"/>
                <w:b/>
                <w:bCs/>
                <w:sz w:val="24"/>
                <w:szCs w:val="24"/>
                <w:lang w:eastAsia="fr-BE"/>
              </w:rPr>
              <w:br/>
              <w:t>  2° [</w:t>
            </w:r>
            <w:hyperlink r:id="rId30" w:anchor="t" w:tooltip="&lt;DEC 2010-07-09/28, art. 29, 003; En vigueur : 03-09-2010&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remplir les missions définies à l'article 2 auprès des bénéficiaires sans discrimination, au sens du décret du 9 juillet 2010 relatif à la lutte contre certaines formes de discrimination et à la mise en oeuvre du principe de l'égalité de traitement;]</w:t>
            </w:r>
            <w:hyperlink r:id="rId31" w:anchor="t" w:tooltip="&lt;DEC 2010-07-09/28, art. 29, 003; En vigueur : 03-09-2010&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3° bénéficier d'un avis favorable de l'Office de la Naissance et de l'Enfance pour les catégories 2 et 3 visées à l'article 4;</w:t>
            </w:r>
            <w:r w:rsidRPr="00C705D6">
              <w:rPr>
                <w:rFonts w:ascii="Times New Roman" w:eastAsia="Times New Roman" w:hAnsi="Times New Roman" w:cs="Times New Roman"/>
                <w:b/>
                <w:bCs/>
                <w:sz w:val="24"/>
                <w:szCs w:val="24"/>
                <w:lang w:eastAsia="fr-BE"/>
              </w:rPr>
              <w:br/>
              <w:t>  4° établir, en collaboration avec le personnel, un projet collectif de la maison selon un canevas fixé par le Collège;</w:t>
            </w:r>
            <w:r w:rsidRPr="00C705D6">
              <w:rPr>
                <w:rFonts w:ascii="Times New Roman" w:eastAsia="Times New Roman" w:hAnsi="Times New Roman" w:cs="Times New Roman"/>
                <w:b/>
                <w:bCs/>
                <w:sz w:val="24"/>
                <w:szCs w:val="24"/>
                <w:lang w:eastAsia="fr-BE"/>
              </w:rPr>
              <w:br/>
              <w:t>  5° conclure avec chaque bénéficiaire un projet d'insertion personnalisé décrivant les objectifs à atteindre par le bénéficiaire et les moyens à mettre en oeuvre pour cette réalisation. Le projet d'insertion doit prévoir une programmation de sa réalisation dans le temps. Si la maison d'accueil héberge aussi des enfants, le projet d'insertion du bénéficiaire doit comporter une partie spécifique précisant le projet éducatif à destination des enfants. Le modèle de projet d'insertion est fixé par le Collège;</w:t>
            </w:r>
            <w:r w:rsidRPr="00C705D6">
              <w:rPr>
                <w:rFonts w:ascii="Times New Roman" w:eastAsia="Times New Roman" w:hAnsi="Times New Roman" w:cs="Times New Roman"/>
                <w:b/>
                <w:bCs/>
                <w:sz w:val="24"/>
                <w:szCs w:val="24"/>
                <w:lang w:eastAsia="fr-BE"/>
              </w:rPr>
              <w:br/>
              <w:t>  6° respecter les normes minimales d'encadrement fixées par le Collège. Ces normes sont calculées sur base de la capacité maximale d'accueil définie à l'article 4. Elles concernent la quantité et la qualité du personnel occupé par la maison d'accueil;</w:t>
            </w:r>
            <w:r w:rsidRPr="00C705D6">
              <w:rPr>
                <w:rFonts w:ascii="Times New Roman" w:eastAsia="Times New Roman" w:hAnsi="Times New Roman" w:cs="Times New Roman"/>
                <w:b/>
                <w:bCs/>
                <w:sz w:val="24"/>
                <w:szCs w:val="24"/>
                <w:lang w:eastAsia="fr-BE"/>
              </w:rPr>
              <w:br/>
              <w:t>  7° établir un règlement d'ordre intérieur de la maison d'accueil selon le modèle fixé par le Collège;</w:t>
            </w:r>
            <w:r w:rsidRPr="00C705D6">
              <w:rPr>
                <w:rFonts w:ascii="Times New Roman" w:eastAsia="Times New Roman" w:hAnsi="Times New Roman" w:cs="Times New Roman"/>
                <w:b/>
                <w:bCs/>
                <w:sz w:val="24"/>
                <w:szCs w:val="24"/>
                <w:lang w:eastAsia="fr-BE"/>
              </w:rPr>
              <w:br/>
              <w:t>  8° respecter les normes architecturales fixées par le Collège. Ces normes concernent notamment :</w:t>
            </w:r>
            <w:r w:rsidRPr="00C705D6">
              <w:rPr>
                <w:rFonts w:ascii="Times New Roman" w:eastAsia="Times New Roman" w:hAnsi="Times New Roman" w:cs="Times New Roman"/>
                <w:b/>
                <w:bCs/>
                <w:sz w:val="24"/>
                <w:szCs w:val="24"/>
                <w:lang w:eastAsia="fr-BE"/>
              </w:rPr>
              <w:br/>
              <w:t>  la sécurité et l'hygiène,</w:t>
            </w:r>
            <w:r w:rsidRPr="00C705D6">
              <w:rPr>
                <w:rFonts w:ascii="Times New Roman" w:eastAsia="Times New Roman" w:hAnsi="Times New Roman" w:cs="Times New Roman"/>
                <w:b/>
                <w:bCs/>
                <w:sz w:val="24"/>
                <w:szCs w:val="24"/>
                <w:lang w:eastAsia="fr-BE"/>
              </w:rPr>
              <w:br/>
              <w:t>  l'entretien, le chauffage et l'éclairage du bâtiment,</w:t>
            </w:r>
            <w:r w:rsidRPr="00C705D6">
              <w:rPr>
                <w:rFonts w:ascii="Times New Roman" w:eastAsia="Times New Roman" w:hAnsi="Times New Roman" w:cs="Times New Roman"/>
                <w:b/>
                <w:bCs/>
                <w:sz w:val="24"/>
                <w:szCs w:val="24"/>
                <w:lang w:eastAsia="fr-BE"/>
              </w:rPr>
              <w:br/>
              <w:t>  les installations sanitaires,</w:t>
            </w:r>
            <w:r w:rsidRPr="00C705D6">
              <w:rPr>
                <w:rFonts w:ascii="Times New Roman" w:eastAsia="Times New Roman" w:hAnsi="Times New Roman" w:cs="Times New Roman"/>
                <w:b/>
                <w:bCs/>
                <w:sz w:val="24"/>
                <w:szCs w:val="24"/>
                <w:lang w:eastAsia="fr-BE"/>
              </w:rPr>
              <w:br/>
              <w:t>  la surface et le nombre des chambres collectives et individuelles, des locaux de séjour et des salles de jeux;</w:t>
            </w:r>
            <w:r w:rsidRPr="00C705D6">
              <w:rPr>
                <w:rFonts w:ascii="Times New Roman" w:eastAsia="Times New Roman" w:hAnsi="Times New Roman" w:cs="Times New Roman"/>
                <w:b/>
                <w:bCs/>
                <w:sz w:val="24"/>
                <w:szCs w:val="24"/>
                <w:lang w:eastAsia="fr-BE"/>
              </w:rPr>
              <w:br/>
              <w:t>  9° transmettre à l'administration, au plus tard le 31 mai de l'année suivant l'exercice concerné, un rapport d'activités approuvé par l'Assemblée Générale. Le rapport d'activités doit être conforme au modèle fixé par le Collège;</w:t>
            </w:r>
            <w:r w:rsidRPr="00C705D6">
              <w:rPr>
                <w:rFonts w:ascii="Times New Roman" w:eastAsia="Times New Roman" w:hAnsi="Times New Roman" w:cs="Times New Roman"/>
                <w:b/>
                <w:bCs/>
                <w:sz w:val="24"/>
                <w:szCs w:val="24"/>
                <w:lang w:eastAsia="fr-BE"/>
              </w:rPr>
              <w:br/>
              <w:t>  10° tenir une comptabilité par année budgétaire selon le modèle du plan comptable normalisé de l'arrêté royal du 8 octobre 1976 relatif au compte annuel des entreprises;</w:t>
            </w:r>
            <w:r w:rsidRPr="00C705D6">
              <w:rPr>
                <w:rFonts w:ascii="Times New Roman" w:eastAsia="Times New Roman" w:hAnsi="Times New Roman" w:cs="Times New Roman"/>
                <w:b/>
                <w:bCs/>
                <w:sz w:val="24"/>
                <w:szCs w:val="24"/>
                <w:lang w:eastAsia="fr-BE"/>
              </w:rPr>
              <w:br/>
              <w:t xml:space="preserve">  11° établir des conventions en collaboration avec les services ou institutions </w:t>
            </w:r>
            <w:r w:rsidRPr="00C705D6">
              <w:rPr>
                <w:rFonts w:ascii="Times New Roman" w:eastAsia="Times New Roman" w:hAnsi="Times New Roman" w:cs="Times New Roman"/>
                <w:b/>
                <w:bCs/>
                <w:sz w:val="24"/>
                <w:szCs w:val="24"/>
                <w:lang w:eastAsia="fr-BE"/>
              </w:rPr>
              <w:lastRenderedPageBreak/>
              <w:t>nécessaires à l'accomplissement des missions des maisons d'accueil et pouvant aider le bénéficiaire dans ses difficultés;</w:t>
            </w:r>
            <w:r w:rsidRPr="00C705D6">
              <w:rPr>
                <w:rFonts w:ascii="Times New Roman" w:eastAsia="Times New Roman" w:hAnsi="Times New Roman" w:cs="Times New Roman"/>
                <w:b/>
                <w:bCs/>
                <w:sz w:val="24"/>
                <w:szCs w:val="24"/>
                <w:lang w:eastAsia="fr-BE"/>
              </w:rPr>
              <w:br/>
              <w:t>  12° demander une participation financière au bénéficiaire selon ses ressources et selon les modalités fixées par le Collège;</w:t>
            </w:r>
            <w:r w:rsidRPr="00C705D6">
              <w:rPr>
                <w:rFonts w:ascii="Times New Roman" w:eastAsia="Times New Roman" w:hAnsi="Times New Roman" w:cs="Times New Roman"/>
                <w:b/>
                <w:bCs/>
                <w:sz w:val="24"/>
                <w:szCs w:val="24"/>
                <w:lang w:eastAsia="fr-BE"/>
              </w:rPr>
              <w:br/>
              <w:t>  13° exiger des institutions ou pouvoirs publics qui confient un bénéficiaire à la maison d'accueil une intervention financière selon les modalités définies par le Collège;</w:t>
            </w:r>
            <w:r w:rsidRPr="00C705D6">
              <w:rPr>
                <w:rFonts w:ascii="Times New Roman" w:eastAsia="Times New Roman" w:hAnsi="Times New Roman" w:cs="Times New Roman"/>
                <w:b/>
                <w:bCs/>
                <w:sz w:val="24"/>
                <w:szCs w:val="24"/>
                <w:lang w:eastAsia="fr-BE"/>
              </w:rPr>
              <w:br/>
              <w:t>  14° accepter la vérification de l'application du présent décret par les agents désignés par l'administration, en leur garantissant un libre accès aux locaux et la possibilité de consulter sur place les pièces et documents nécessaires à leur mission;</w:t>
            </w:r>
            <w:r w:rsidRPr="00C705D6">
              <w:rPr>
                <w:rFonts w:ascii="Times New Roman" w:eastAsia="Times New Roman" w:hAnsi="Times New Roman" w:cs="Times New Roman"/>
                <w:b/>
                <w:bCs/>
                <w:sz w:val="24"/>
                <w:szCs w:val="24"/>
                <w:lang w:eastAsia="fr-BE"/>
              </w:rPr>
              <w:br/>
              <w:t>  15° accepter le contrôle de l'inspection pédagogique de l'Office de la Naissance et de l'Enfance pour les catégories 2 et 3 visées à l'article 4.</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)&lt;DEC </w:t>
            </w:r>
            <w:hyperlink r:id="rId32" w:tgtFrame="_blank" w:history="1">
              <w:r w:rsidRPr="00C705D6">
                <w:rPr>
                  <w:rFonts w:ascii="Times New Roman" w:eastAsia="Times New Roman" w:hAnsi="Times New Roman" w:cs="Times New Roman"/>
                  <w:b/>
                  <w:bCs/>
                  <w:color w:val="0000FF"/>
                  <w:sz w:val="24"/>
                  <w:szCs w:val="24"/>
                  <w:u w:val="single"/>
                  <w:lang w:eastAsia="fr-BE"/>
                </w:rPr>
                <w:t>2010-07-09/28</w:t>
              </w:r>
            </w:hyperlink>
            <w:r w:rsidRPr="00C705D6">
              <w:rPr>
                <w:rFonts w:ascii="Times New Roman" w:eastAsia="Times New Roman" w:hAnsi="Times New Roman" w:cs="Times New Roman"/>
                <w:b/>
                <w:bCs/>
                <w:sz w:val="24"/>
                <w:szCs w:val="24"/>
                <w:lang w:eastAsia="fr-BE"/>
              </w:rPr>
              <w:t xml:space="preserve">, art. 29, 003; En vigueur : 03-09-2010&gt;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32" w:name="Art.4"/>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"Art.3"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Art.</w:t>
            </w:r>
            <w:r w:rsidRPr="00C705D6">
              <w:rPr>
                <w:rFonts w:ascii="Times New Roman" w:eastAsia="Times New Roman" w:hAnsi="Times New Roman" w:cs="Times New Roman"/>
                <w:b/>
                <w:bCs/>
                <w:sz w:val="24"/>
                <w:szCs w:val="24"/>
                <w:lang w:eastAsia="fr-BE"/>
              </w:rPr>
              <w:fldChar w:fldCharType="end"/>
            </w:r>
            <w:bookmarkEnd w:id="32"/>
            <w:r w:rsidRPr="00C705D6">
              <w:rPr>
                <w:rFonts w:ascii="Times New Roman" w:eastAsia="Times New Roman" w:hAnsi="Times New Roman" w:cs="Times New Roman"/>
                <w:b/>
                <w:bCs/>
                <w:sz w:val="24"/>
                <w:szCs w:val="24"/>
                <w:lang w:eastAsia="fr-BE"/>
              </w:rPr>
              <w:t xml:space="preserve"> </w:t>
            </w:r>
            <w:hyperlink r:id="rId33" w:anchor="Art.5" w:history="1">
              <w:r w:rsidRPr="00C705D6">
                <w:rPr>
                  <w:rFonts w:ascii="Times New Roman" w:eastAsia="Times New Roman" w:hAnsi="Times New Roman" w:cs="Times New Roman"/>
                  <w:b/>
                  <w:bCs/>
                  <w:color w:val="0000FF"/>
                  <w:sz w:val="24"/>
                  <w:szCs w:val="24"/>
                  <w:u w:val="single"/>
                  <w:lang w:eastAsia="fr-BE"/>
                </w:rPr>
                <w:t>4</w:t>
              </w:r>
            </w:hyperlink>
            <w:r w:rsidRPr="00C705D6">
              <w:rPr>
                <w:rFonts w:ascii="Times New Roman" w:eastAsia="Times New Roman" w:hAnsi="Times New Roman" w:cs="Times New Roman"/>
                <w:b/>
                <w:bCs/>
                <w:sz w:val="24"/>
                <w:szCs w:val="24"/>
                <w:lang w:eastAsia="fr-BE"/>
              </w:rPr>
              <w:t>. Une maison d'accueil peut être agréée pour une ou plusieurs des catégories d'activité suivantes :</w:t>
            </w:r>
            <w:r w:rsidRPr="00C705D6">
              <w:rPr>
                <w:rFonts w:ascii="Times New Roman" w:eastAsia="Times New Roman" w:hAnsi="Times New Roman" w:cs="Times New Roman"/>
                <w:b/>
                <w:bCs/>
                <w:sz w:val="24"/>
                <w:szCs w:val="24"/>
                <w:lang w:eastAsia="fr-BE"/>
              </w:rPr>
              <w:br/>
              <w:t>  catégorie 1 : accueil d'adultes isolés;</w:t>
            </w:r>
            <w:r w:rsidRPr="00C705D6">
              <w:rPr>
                <w:rFonts w:ascii="Times New Roman" w:eastAsia="Times New Roman" w:hAnsi="Times New Roman" w:cs="Times New Roman"/>
                <w:b/>
                <w:bCs/>
                <w:sz w:val="24"/>
                <w:szCs w:val="24"/>
                <w:lang w:eastAsia="fr-BE"/>
              </w:rPr>
              <w:br/>
              <w:t>  catégorie 2 : accueil d'adultes isolés avec enfants;</w:t>
            </w:r>
            <w:r w:rsidRPr="00C705D6">
              <w:rPr>
                <w:rFonts w:ascii="Times New Roman" w:eastAsia="Times New Roman" w:hAnsi="Times New Roman" w:cs="Times New Roman"/>
                <w:b/>
                <w:bCs/>
                <w:sz w:val="24"/>
                <w:szCs w:val="24"/>
                <w:lang w:eastAsia="fr-BE"/>
              </w:rPr>
              <w:br/>
              <w:t>  catégorie 3 : accueil de familles.</w:t>
            </w:r>
            <w:r w:rsidRPr="00C705D6">
              <w:rPr>
                <w:rFonts w:ascii="Times New Roman" w:eastAsia="Times New Roman" w:hAnsi="Times New Roman" w:cs="Times New Roman"/>
                <w:b/>
                <w:bCs/>
                <w:sz w:val="24"/>
                <w:szCs w:val="24"/>
                <w:lang w:eastAsia="fr-BE"/>
              </w:rPr>
              <w:br/>
              <w:t>  Une capacité maximale d'accueil est déterminée pour chaque catégorie d'activité lors de l'agrément.</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33" w:name="LNK0008"/>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"LNKR0008"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Section 2.</w:t>
            </w:r>
            <w:r w:rsidRPr="00C705D6">
              <w:rPr>
                <w:rFonts w:ascii="Times New Roman" w:eastAsia="Times New Roman" w:hAnsi="Times New Roman" w:cs="Times New Roman"/>
                <w:b/>
                <w:bCs/>
                <w:sz w:val="24"/>
                <w:szCs w:val="24"/>
                <w:lang w:eastAsia="fr-BE"/>
              </w:rPr>
              <w:fldChar w:fldCharType="end"/>
            </w:r>
            <w:bookmarkEnd w:id="33"/>
            <w:r w:rsidRPr="00C705D6">
              <w:rPr>
                <w:rFonts w:ascii="Times New Roman" w:eastAsia="Times New Roman" w:hAnsi="Times New Roman" w:cs="Times New Roman"/>
                <w:b/>
                <w:bCs/>
                <w:sz w:val="24"/>
                <w:szCs w:val="24"/>
                <w:lang w:eastAsia="fr-BE"/>
              </w:rPr>
              <w:t xml:space="preserve"> [</w:t>
            </w:r>
            <w:hyperlink r:id="rId34" w:anchor="t" w:tooltip="&lt;Inséré par DCFR 2017-04-27/25, art. 4,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 Agrément provisoire]</w:t>
            </w:r>
            <w:hyperlink r:id="rId35" w:anchor="t" w:tooltip="&lt;Inséré par DCFR 2017-04-27/25, art. 4,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36"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4,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34" w:name="Art._4/2."/>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"LNK0008"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Art.</w:t>
            </w:r>
            <w:r w:rsidRPr="00C705D6">
              <w:rPr>
                <w:rFonts w:ascii="Times New Roman" w:eastAsia="Times New Roman" w:hAnsi="Times New Roman" w:cs="Times New Roman"/>
                <w:b/>
                <w:bCs/>
                <w:sz w:val="24"/>
                <w:szCs w:val="24"/>
                <w:lang w:eastAsia="fr-BE"/>
              </w:rPr>
              <w:fldChar w:fldCharType="end"/>
            </w:r>
            <w:bookmarkEnd w:id="34"/>
            <w:r w:rsidRPr="00C705D6">
              <w:rPr>
                <w:rFonts w:ascii="Times New Roman" w:eastAsia="Times New Roman" w:hAnsi="Times New Roman" w:cs="Times New Roman"/>
                <w:b/>
                <w:bCs/>
                <w:sz w:val="24"/>
                <w:szCs w:val="24"/>
                <w:lang w:eastAsia="fr-BE"/>
              </w:rPr>
              <w:t xml:space="preserve"> </w:t>
            </w:r>
            <w:hyperlink r:id="rId37" w:anchor="Art. 4/3.." w:history="1">
              <w:r w:rsidRPr="00C705D6">
                <w:rPr>
                  <w:rFonts w:ascii="Times New Roman" w:eastAsia="Times New Roman" w:hAnsi="Times New Roman" w:cs="Times New Roman"/>
                  <w:b/>
                  <w:bCs/>
                  <w:color w:val="0000FF"/>
                  <w:sz w:val="24"/>
                  <w:szCs w:val="24"/>
                  <w:u w:val="single"/>
                  <w:lang w:eastAsia="fr-BE"/>
                </w:rPr>
                <w:t>4/2</w:t>
              </w:r>
            </w:hyperlink>
            <w:r w:rsidRPr="00C705D6">
              <w:rPr>
                <w:rFonts w:ascii="Times New Roman" w:eastAsia="Times New Roman" w:hAnsi="Times New Roman" w:cs="Times New Roman"/>
                <w:b/>
                <w:bCs/>
                <w:sz w:val="24"/>
                <w:szCs w:val="24"/>
                <w:lang w:eastAsia="fr-BE"/>
              </w:rPr>
              <w:t>. [</w:t>
            </w:r>
            <w:hyperlink r:id="rId38" w:anchor="t" w:tooltip="&lt;Inséré par DCFR 2017-04-27/25, art. 4,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 1er. Le Collège octroie un agrément provisoire, après avis du Conseil consultatif bruxellois francophone de l'aide aux personnes et de la santé, pour une durée d'un an, renouvelable maximum une fois, pour autant que le demandeur :</w:t>
            </w:r>
            <w:r w:rsidRPr="00C705D6">
              <w:rPr>
                <w:rFonts w:ascii="Times New Roman" w:eastAsia="Times New Roman" w:hAnsi="Times New Roman" w:cs="Times New Roman"/>
                <w:b/>
                <w:bCs/>
                <w:sz w:val="24"/>
                <w:szCs w:val="24"/>
                <w:lang w:eastAsia="fr-BE"/>
              </w:rPr>
              <w:br/>
              <w:t>   1° respecte le point 1° de l'article 3 et dispose d'un bâtiment permettant l'ouverture d'une maison d'accueil;</w:t>
            </w:r>
            <w:r w:rsidRPr="00C705D6">
              <w:rPr>
                <w:rFonts w:ascii="Times New Roman" w:eastAsia="Times New Roman" w:hAnsi="Times New Roman" w:cs="Times New Roman"/>
                <w:b/>
                <w:bCs/>
                <w:sz w:val="24"/>
                <w:szCs w:val="24"/>
                <w:lang w:eastAsia="fr-BE"/>
              </w:rPr>
              <w:br/>
              <w:t>   2° s'engage à respecter les points 2° à 5° et 7° à 15° du même article dès le début du fonctionnement de la maison d'accueil;</w:t>
            </w:r>
            <w:r w:rsidRPr="00C705D6">
              <w:rPr>
                <w:rFonts w:ascii="Times New Roman" w:eastAsia="Times New Roman" w:hAnsi="Times New Roman" w:cs="Times New Roman"/>
                <w:b/>
                <w:bCs/>
                <w:sz w:val="24"/>
                <w:szCs w:val="24"/>
                <w:lang w:eastAsia="fr-BE"/>
              </w:rPr>
              <w:br/>
              <w:t>   3° ait introduit une demande d'agrément provisoire suivant les modalités fixées par le Collège;</w:t>
            </w:r>
            <w:r w:rsidRPr="00C705D6">
              <w:rPr>
                <w:rFonts w:ascii="Times New Roman" w:eastAsia="Times New Roman" w:hAnsi="Times New Roman" w:cs="Times New Roman"/>
                <w:b/>
                <w:bCs/>
                <w:sz w:val="24"/>
                <w:szCs w:val="24"/>
                <w:lang w:eastAsia="fr-BE"/>
              </w:rPr>
              <w:br/>
              <w:t>   4° fournisse une attestation portant sur la sécurité incendie délivrée par le bourgmestre, sur la base d'un rapport du service incendie datant de moins d'un an au moment de l'introduction de la demande, et en tout cas postérieur à tous travaux de transformation subis par l'immeuble, autorisant l'exploitation de la maison d'accueil;</w:t>
            </w:r>
            <w:r w:rsidRPr="00C705D6">
              <w:rPr>
                <w:rFonts w:ascii="Times New Roman" w:eastAsia="Times New Roman" w:hAnsi="Times New Roman" w:cs="Times New Roman"/>
                <w:b/>
                <w:bCs/>
                <w:sz w:val="24"/>
                <w:szCs w:val="24"/>
                <w:lang w:eastAsia="fr-BE"/>
              </w:rPr>
              <w:br/>
              <w:t>   5° fournisse un projet collectif;</w:t>
            </w:r>
            <w:r w:rsidRPr="00C705D6">
              <w:rPr>
                <w:rFonts w:ascii="Times New Roman" w:eastAsia="Times New Roman" w:hAnsi="Times New Roman" w:cs="Times New Roman"/>
                <w:b/>
                <w:bCs/>
                <w:sz w:val="24"/>
                <w:szCs w:val="24"/>
                <w:lang w:eastAsia="fr-BE"/>
              </w:rPr>
              <w:br/>
              <w:t>   6° fournisse un règlement d'ordre intérieur;</w:t>
            </w:r>
            <w:r w:rsidRPr="00C705D6">
              <w:rPr>
                <w:rFonts w:ascii="Times New Roman" w:eastAsia="Times New Roman" w:hAnsi="Times New Roman" w:cs="Times New Roman"/>
                <w:b/>
                <w:bCs/>
                <w:sz w:val="24"/>
                <w:szCs w:val="24"/>
                <w:lang w:eastAsia="fr-BE"/>
              </w:rPr>
              <w:br/>
              <w:t>   7° fournisse une note relative au personnel prévu pour la maison d'accueil, décrivant leurs nombres et qualifications;</w:t>
            </w:r>
            <w:r w:rsidRPr="00C705D6">
              <w:rPr>
                <w:rFonts w:ascii="Times New Roman" w:eastAsia="Times New Roman" w:hAnsi="Times New Roman" w:cs="Times New Roman"/>
                <w:b/>
                <w:bCs/>
                <w:sz w:val="24"/>
                <w:szCs w:val="24"/>
                <w:lang w:eastAsia="fr-BE"/>
              </w:rPr>
              <w:br/>
              <w:t>   8° dispose de l'équipe de base fixée par le Collège à la date d'ouverture de la maison d'accueil;</w:t>
            </w:r>
            <w:r w:rsidRPr="00C705D6">
              <w:rPr>
                <w:rFonts w:ascii="Times New Roman" w:eastAsia="Times New Roman" w:hAnsi="Times New Roman" w:cs="Times New Roman"/>
                <w:b/>
                <w:bCs/>
                <w:sz w:val="24"/>
                <w:szCs w:val="24"/>
                <w:lang w:eastAsia="fr-BE"/>
              </w:rPr>
              <w:br/>
              <w:t>   9° s'engage à recruter le personnel supplémentaire requis en fonction du nombre de bénéficiaires accueillis;</w:t>
            </w:r>
            <w:r w:rsidRPr="00C705D6">
              <w:rPr>
                <w:rFonts w:ascii="Times New Roman" w:eastAsia="Times New Roman" w:hAnsi="Times New Roman" w:cs="Times New Roman"/>
                <w:b/>
                <w:bCs/>
                <w:sz w:val="24"/>
                <w:szCs w:val="24"/>
                <w:lang w:eastAsia="fr-BE"/>
              </w:rPr>
              <w:br/>
              <w:t>   10° s'engage à introduire les documents fixés par le Collège.</w:t>
            </w:r>
            <w:r w:rsidRPr="00C705D6">
              <w:rPr>
                <w:rFonts w:ascii="Times New Roman" w:eastAsia="Times New Roman" w:hAnsi="Times New Roman" w:cs="Times New Roman"/>
                <w:b/>
                <w:bCs/>
                <w:sz w:val="24"/>
                <w:szCs w:val="24"/>
                <w:lang w:eastAsia="fr-BE"/>
              </w:rPr>
              <w:br/>
              <w:t>   § 2. Le Collège arrête la procédure d'octroi de l'agrément provisoire.</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lastRenderedPageBreak/>
              <w:t>   § 3. La décision du Collège accordant l'agrément provisoire précise la ou les catégories d'activité définies à l'article 4, ainsi que la capacité maximale d'accueil pour lesquelles la maison d'accueil est agréée provisoirement.</w:t>
            </w:r>
            <w:r w:rsidRPr="00C705D6">
              <w:rPr>
                <w:rFonts w:ascii="Times New Roman" w:eastAsia="Times New Roman" w:hAnsi="Times New Roman" w:cs="Times New Roman"/>
                <w:b/>
                <w:bCs/>
                <w:sz w:val="24"/>
                <w:szCs w:val="24"/>
                <w:lang w:eastAsia="fr-BE"/>
              </w:rPr>
              <w:br/>
              <w:t>   § 4. Pendant la période couvrant l'agrément provisoire, le Collège fait procéder à une inspection et détermine si la maison d'accueil répond aux conditions d'agrément et aux normes.</w:t>
            </w:r>
            <w:r w:rsidRPr="00C705D6">
              <w:rPr>
                <w:rFonts w:ascii="Times New Roman" w:eastAsia="Times New Roman" w:hAnsi="Times New Roman" w:cs="Times New Roman"/>
                <w:b/>
                <w:bCs/>
                <w:sz w:val="24"/>
                <w:szCs w:val="24"/>
                <w:lang w:eastAsia="fr-BE"/>
              </w:rPr>
              <w:br/>
              <w:t>   § 5. L'agrément provisoire peut être suspendu, réduit ou retiré pour cause d'inobservation du présent décret ou en cas de condamnation de toute personne pour faux en écriture commis en vue d'obtenir ou de conserver un agrément provisoire. La suspension a pour effet d'interdire l'hébergement de nouveaux bénéficiaires. Le Collège fixe la procédure de suspension, de réduction ou de retrait d'agrément provisoire.]</w:t>
            </w:r>
            <w:hyperlink r:id="rId39" w:anchor="t" w:tooltip="&lt;Inséré par DCFR 2017-04-27/25, art. 4,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40"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4,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35" w:name="Art._4/3.."/>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"Art. 4/2."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Art.</w:t>
            </w:r>
            <w:r w:rsidRPr="00C705D6">
              <w:rPr>
                <w:rFonts w:ascii="Times New Roman" w:eastAsia="Times New Roman" w:hAnsi="Times New Roman" w:cs="Times New Roman"/>
                <w:b/>
                <w:bCs/>
                <w:sz w:val="24"/>
                <w:szCs w:val="24"/>
                <w:lang w:eastAsia="fr-BE"/>
              </w:rPr>
              <w:fldChar w:fldCharType="end"/>
            </w:r>
            <w:bookmarkEnd w:id="35"/>
            <w:r w:rsidRPr="00C705D6">
              <w:rPr>
                <w:rFonts w:ascii="Times New Roman" w:eastAsia="Times New Roman" w:hAnsi="Times New Roman" w:cs="Times New Roman"/>
                <w:b/>
                <w:bCs/>
                <w:sz w:val="24"/>
                <w:szCs w:val="24"/>
                <w:lang w:eastAsia="fr-BE"/>
              </w:rPr>
              <w:t xml:space="preserve"> </w:t>
            </w:r>
            <w:hyperlink r:id="rId41" w:anchor="Art.5" w:history="1">
              <w:r w:rsidRPr="00C705D6">
                <w:rPr>
                  <w:rFonts w:ascii="Times New Roman" w:eastAsia="Times New Roman" w:hAnsi="Times New Roman" w:cs="Times New Roman"/>
                  <w:b/>
                  <w:bCs/>
                  <w:color w:val="0000FF"/>
                  <w:sz w:val="24"/>
                  <w:szCs w:val="24"/>
                  <w:u w:val="single"/>
                  <w:lang w:eastAsia="fr-BE"/>
                </w:rPr>
                <w:t>4/3.</w:t>
              </w:r>
            </w:hyperlink>
            <w:r w:rsidRPr="00C705D6">
              <w:rPr>
                <w:rFonts w:ascii="Times New Roman" w:eastAsia="Times New Roman" w:hAnsi="Times New Roman" w:cs="Times New Roman"/>
                <w:b/>
                <w:bCs/>
                <w:sz w:val="24"/>
                <w:szCs w:val="24"/>
                <w:lang w:eastAsia="fr-BE"/>
              </w:rPr>
              <w:t>. [</w:t>
            </w:r>
            <w:hyperlink r:id="rId42" w:anchor="t" w:tooltip="&lt;Inséré par DCFR 2017-04-27/25, art. 4,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Six mois avant l'expiration de l'agrément provisoire, le Collège fait actualiser le dossier d'agrément. Il soumet une proposition motivée d'agrément, de refus d'agrément ou de renouvellement d'agrément provisoire de la maison d'accueil, pour avis au Conseil consultatif. Celui-ci rend son avis dans un délai maximum de trois mois à dater de sa saisine. Tant que le Collège n'a pas statué sur l'octroi, le refus de l'agrément ou le renouvellement de l'agrément provisoire, la maison d'accueil conserve son agrément provisoire pendant une durée maximale de six mois.]</w:t>
            </w:r>
            <w:hyperlink r:id="rId43" w:anchor="t" w:tooltip="&lt;Inséré par DCFR 2017-04-27/25, art. 4,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44"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4,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36" w:name="LNK0009"/>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"LNKR0009"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Section 3.</w:t>
            </w:r>
            <w:r w:rsidRPr="00C705D6">
              <w:rPr>
                <w:rFonts w:ascii="Times New Roman" w:eastAsia="Times New Roman" w:hAnsi="Times New Roman" w:cs="Times New Roman"/>
                <w:b/>
                <w:bCs/>
                <w:sz w:val="24"/>
                <w:szCs w:val="24"/>
                <w:lang w:eastAsia="fr-BE"/>
              </w:rPr>
              <w:fldChar w:fldCharType="end"/>
            </w:r>
            <w:bookmarkEnd w:id="36"/>
            <w:r w:rsidRPr="00C705D6">
              <w:rPr>
                <w:rFonts w:ascii="Times New Roman" w:eastAsia="Times New Roman" w:hAnsi="Times New Roman" w:cs="Times New Roman"/>
                <w:b/>
                <w:bCs/>
                <w:sz w:val="24"/>
                <w:szCs w:val="24"/>
                <w:lang w:eastAsia="fr-BE"/>
              </w:rPr>
              <w:t xml:space="preserve"> [</w:t>
            </w:r>
            <w:hyperlink r:id="rId45" w:anchor="t" w:tooltip="&lt;Inséré par DCFR 2017-04-27/25, art. 5,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 Octroi, modification, renouvellement, suspension et retrait d'agrément]</w:t>
            </w:r>
            <w:hyperlink r:id="rId46" w:anchor="t" w:tooltip="&lt;Inséré par DCFR 2017-04-27/25, art. 5,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47"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5,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37" w:name="Art.5"/>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"Art.4"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Art.</w:t>
            </w:r>
            <w:r w:rsidRPr="00C705D6">
              <w:rPr>
                <w:rFonts w:ascii="Times New Roman" w:eastAsia="Times New Roman" w:hAnsi="Times New Roman" w:cs="Times New Roman"/>
                <w:b/>
                <w:bCs/>
                <w:sz w:val="24"/>
                <w:szCs w:val="24"/>
                <w:lang w:eastAsia="fr-BE"/>
              </w:rPr>
              <w:fldChar w:fldCharType="end"/>
            </w:r>
            <w:bookmarkEnd w:id="37"/>
            <w:r w:rsidRPr="00C705D6">
              <w:rPr>
                <w:rFonts w:ascii="Times New Roman" w:eastAsia="Times New Roman" w:hAnsi="Times New Roman" w:cs="Times New Roman"/>
                <w:b/>
                <w:bCs/>
                <w:sz w:val="24"/>
                <w:szCs w:val="24"/>
                <w:lang w:eastAsia="fr-BE"/>
              </w:rPr>
              <w:t xml:space="preserve"> </w:t>
            </w:r>
            <w:hyperlink r:id="rId48" w:anchor="Art.6" w:history="1">
              <w:r w:rsidRPr="00C705D6">
                <w:rPr>
                  <w:rFonts w:ascii="Times New Roman" w:eastAsia="Times New Roman" w:hAnsi="Times New Roman" w:cs="Times New Roman"/>
                  <w:b/>
                  <w:bCs/>
                  <w:color w:val="0000FF"/>
                  <w:sz w:val="24"/>
                  <w:szCs w:val="24"/>
                  <w:u w:val="single"/>
                  <w:lang w:eastAsia="fr-BE"/>
                </w:rPr>
                <w:t>5</w:t>
              </w:r>
            </w:hyperlink>
            <w:r w:rsidRPr="00C705D6">
              <w:rPr>
                <w:rFonts w:ascii="Times New Roman" w:eastAsia="Times New Roman" w:hAnsi="Times New Roman" w:cs="Times New Roman"/>
                <w:b/>
                <w:bCs/>
                <w:sz w:val="24"/>
                <w:szCs w:val="24"/>
                <w:lang w:eastAsia="fr-BE"/>
              </w:rPr>
              <w:t>.Le Collège accorde l'agrément pour une durée de cinq ans renouvelable.</w:t>
            </w:r>
            <w:r w:rsidRPr="00C705D6">
              <w:rPr>
                <w:rFonts w:ascii="Times New Roman" w:eastAsia="Times New Roman" w:hAnsi="Times New Roman" w:cs="Times New Roman"/>
                <w:b/>
                <w:bCs/>
                <w:sz w:val="24"/>
                <w:szCs w:val="24"/>
                <w:lang w:eastAsia="fr-BE"/>
              </w:rPr>
              <w:br/>
              <w:t>  L'agrément peut être demandé pour une ou plusieurs des catégories citées à l'article 4.</w:t>
            </w:r>
            <w:r w:rsidRPr="00C705D6">
              <w:rPr>
                <w:rFonts w:ascii="Times New Roman" w:eastAsia="Times New Roman" w:hAnsi="Times New Roman" w:cs="Times New Roman"/>
                <w:b/>
                <w:bCs/>
                <w:sz w:val="24"/>
                <w:szCs w:val="24"/>
                <w:lang w:eastAsia="fr-BE"/>
              </w:rPr>
              <w:br/>
              <w:t>  Une demande de modification d'agrément doit être introduite pour changer de capacité, de catégories ou de locaux.</w:t>
            </w:r>
            <w:r w:rsidRPr="00C705D6">
              <w:rPr>
                <w:rFonts w:ascii="Times New Roman" w:eastAsia="Times New Roman" w:hAnsi="Times New Roman" w:cs="Times New Roman"/>
                <w:b/>
                <w:bCs/>
                <w:sz w:val="24"/>
                <w:szCs w:val="24"/>
                <w:lang w:eastAsia="fr-BE"/>
              </w:rPr>
              <w:br/>
              <w:t>  [</w:t>
            </w:r>
            <w:hyperlink r:id="rId49" w:anchor="t" w:tooltip="&lt;DCFR 2017-04-27/25, art. 6,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L'agrément peut être suspendu, réduit ou retiré, après avis du Conseil consultatif, si les dispositions fixées aux articles 3 et 4/2 du présent décret ne sont plus respectées ou en cas de condamnation de toute personne pour faux en écriture commis en vue d'obtenir ou de conserver un agrément provisoire. La suspension a pour effet d'interdire l'hébergement de nouveaux bénéficiaires. Le Collège fixe les modalités de suspension, de réduction ou de retrait de l'agrément.]</w:t>
            </w:r>
            <w:hyperlink r:id="rId50" w:anchor="t" w:tooltip="&lt;DCFR 2017-04-27/25, art. 6,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La mention de l'agrément doit être affichée à un endroit visible et doit figurer sur tous les documents, affiches ou publications de la maison d'accueil. Peuvent seules porter l'appellation " maison d'accueil ", les maisons d'accueil agréées conformément au présent décret.</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)&lt;DCFR </w:t>
            </w:r>
            <w:hyperlink r:id="rId51"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6, 004; En vigueur : 01-01-2018&gt;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lastRenderedPageBreak/>
              <w:t>  </w:t>
            </w:r>
            <w:bookmarkStart w:id="38" w:name="Art.6"/>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"Art.5"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Art.</w:t>
            </w:r>
            <w:r w:rsidRPr="00C705D6">
              <w:rPr>
                <w:rFonts w:ascii="Times New Roman" w:eastAsia="Times New Roman" w:hAnsi="Times New Roman" w:cs="Times New Roman"/>
                <w:b/>
                <w:bCs/>
                <w:sz w:val="24"/>
                <w:szCs w:val="24"/>
                <w:lang w:eastAsia="fr-BE"/>
              </w:rPr>
              <w:fldChar w:fldCharType="end"/>
            </w:r>
            <w:bookmarkEnd w:id="38"/>
            <w:r w:rsidRPr="00C705D6">
              <w:rPr>
                <w:rFonts w:ascii="Times New Roman" w:eastAsia="Times New Roman" w:hAnsi="Times New Roman" w:cs="Times New Roman"/>
                <w:b/>
                <w:bCs/>
                <w:sz w:val="24"/>
                <w:szCs w:val="24"/>
                <w:lang w:eastAsia="fr-BE"/>
              </w:rPr>
              <w:t xml:space="preserve"> </w:t>
            </w:r>
            <w:hyperlink r:id="rId52" w:anchor="LNK0004" w:history="1">
              <w:r w:rsidRPr="00C705D6">
                <w:rPr>
                  <w:rFonts w:ascii="Times New Roman" w:eastAsia="Times New Roman" w:hAnsi="Times New Roman" w:cs="Times New Roman"/>
                  <w:b/>
                  <w:bCs/>
                  <w:color w:val="0000FF"/>
                  <w:sz w:val="24"/>
                  <w:szCs w:val="24"/>
                  <w:u w:val="single"/>
                  <w:lang w:eastAsia="fr-BE"/>
                </w:rPr>
                <w:t>6</w:t>
              </w:r>
            </w:hyperlink>
            <w:r w:rsidRPr="00C705D6">
              <w:rPr>
                <w:rFonts w:ascii="Times New Roman" w:eastAsia="Times New Roman" w:hAnsi="Times New Roman" w:cs="Times New Roman"/>
                <w:b/>
                <w:bCs/>
                <w:sz w:val="24"/>
                <w:szCs w:val="24"/>
                <w:lang w:eastAsia="fr-BE"/>
              </w:rPr>
              <w:t>. La demande d'agrément ou de renouvellement d'agrément est introduite par les personnes habilitées à représenter la maison d'accueil, selon les modalités arrêtées par le Collège.</w:t>
            </w:r>
            <w:r w:rsidRPr="00C705D6">
              <w:rPr>
                <w:rFonts w:ascii="Times New Roman" w:eastAsia="Times New Roman" w:hAnsi="Times New Roman" w:cs="Times New Roman"/>
                <w:b/>
                <w:bCs/>
                <w:sz w:val="24"/>
                <w:szCs w:val="24"/>
                <w:lang w:eastAsia="fr-BE"/>
              </w:rPr>
              <w:br/>
              <w:t>  Le Collège arrête la procédure relative à l'octroi, au refus, au retrait et au renouvellement d'agrément ainsi que la procédure de modification d'agrément.</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39" w:name="LNK0004"/>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"LNKR0004"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CHAPITRE IV.</w:t>
            </w:r>
            <w:r w:rsidRPr="00C705D6">
              <w:rPr>
                <w:rFonts w:ascii="Times New Roman" w:eastAsia="Times New Roman" w:hAnsi="Times New Roman" w:cs="Times New Roman"/>
                <w:b/>
                <w:bCs/>
                <w:sz w:val="24"/>
                <w:szCs w:val="24"/>
                <w:lang w:eastAsia="fr-BE"/>
              </w:rPr>
              <w:fldChar w:fldCharType="end"/>
            </w:r>
            <w:bookmarkEnd w:id="39"/>
            <w:r w:rsidRPr="00C705D6">
              <w:rPr>
                <w:rFonts w:ascii="Times New Roman" w:eastAsia="Times New Roman" w:hAnsi="Times New Roman" w:cs="Times New Roman"/>
                <w:b/>
                <w:bCs/>
                <w:sz w:val="24"/>
                <w:szCs w:val="24"/>
                <w:lang w:eastAsia="fr-BE"/>
              </w:rPr>
              <w:t xml:space="preserve"> - Du subventionnement.</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40" w:name="Art.7"/>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"Art.6"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Art.</w:t>
            </w:r>
            <w:r w:rsidRPr="00C705D6">
              <w:rPr>
                <w:rFonts w:ascii="Times New Roman" w:eastAsia="Times New Roman" w:hAnsi="Times New Roman" w:cs="Times New Roman"/>
                <w:b/>
                <w:bCs/>
                <w:sz w:val="24"/>
                <w:szCs w:val="24"/>
                <w:lang w:eastAsia="fr-BE"/>
              </w:rPr>
              <w:fldChar w:fldCharType="end"/>
            </w:r>
            <w:bookmarkEnd w:id="40"/>
            <w:r w:rsidRPr="00C705D6">
              <w:rPr>
                <w:rFonts w:ascii="Times New Roman" w:eastAsia="Times New Roman" w:hAnsi="Times New Roman" w:cs="Times New Roman"/>
                <w:b/>
                <w:bCs/>
                <w:sz w:val="24"/>
                <w:szCs w:val="24"/>
                <w:lang w:eastAsia="fr-BE"/>
              </w:rPr>
              <w:t xml:space="preserve"> </w:t>
            </w:r>
            <w:hyperlink r:id="rId53" w:anchor="Art.8" w:history="1">
              <w:r w:rsidRPr="00C705D6">
                <w:rPr>
                  <w:rFonts w:ascii="Times New Roman" w:eastAsia="Times New Roman" w:hAnsi="Times New Roman" w:cs="Times New Roman"/>
                  <w:b/>
                  <w:bCs/>
                  <w:color w:val="0000FF"/>
                  <w:sz w:val="24"/>
                  <w:szCs w:val="24"/>
                  <w:u w:val="single"/>
                  <w:lang w:eastAsia="fr-BE"/>
                </w:rPr>
                <w:t>7</w:t>
              </w:r>
            </w:hyperlink>
            <w:r w:rsidRPr="00C705D6">
              <w:rPr>
                <w:rFonts w:ascii="Times New Roman" w:eastAsia="Times New Roman" w:hAnsi="Times New Roman" w:cs="Times New Roman"/>
                <w:b/>
                <w:bCs/>
                <w:sz w:val="24"/>
                <w:szCs w:val="24"/>
                <w:lang w:eastAsia="fr-BE"/>
              </w:rPr>
              <w:t>.§ 1. Dans les limites des crédits disponibles, le Collège accorde, conformément aux dispositions du présent décret, des subventions aux maisons d'accueil agréées [</w:t>
            </w:r>
            <w:hyperlink r:id="rId54" w:anchor="t" w:tooltip="&lt;DCFR 2017-04-27/25, art. 7,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ou agréées provisoirement]</w:t>
            </w:r>
            <w:hyperlink r:id="rId55" w:anchor="t" w:tooltip="&lt;DCFR 2017-04-27/25, art. 7,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w:t>
            </w:r>
            <w:r w:rsidRPr="00C705D6">
              <w:rPr>
                <w:rFonts w:ascii="Times New Roman" w:eastAsia="Times New Roman" w:hAnsi="Times New Roman" w:cs="Times New Roman"/>
                <w:b/>
                <w:bCs/>
                <w:sz w:val="24"/>
                <w:szCs w:val="24"/>
                <w:lang w:eastAsia="fr-BE"/>
              </w:rPr>
              <w:br/>
              <w:t>  Le montant de la subvention est lié à la catégorie dans laquelle la maison est agréée et à ses possibilités d'accès pour les bénéficiaires [</w:t>
            </w:r>
            <w:hyperlink r:id="rId56" w:anchor="t" w:tooltip="&lt;DCFR 2017-04-27/25, art. 7,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ainsi qu'au nombre de personnes accueillies, à la mission de suivi post-hébergement et éventuellement aux missions spécifiques agréées]</w:t>
            </w:r>
            <w:hyperlink r:id="rId57" w:anchor="t" w:tooltip="&lt;DCFR 2017-04-27/25, art. 7,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w:t>
            </w:r>
            <w:r w:rsidRPr="00C705D6">
              <w:rPr>
                <w:rFonts w:ascii="Times New Roman" w:eastAsia="Times New Roman" w:hAnsi="Times New Roman" w:cs="Times New Roman"/>
                <w:b/>
                <w:bCs/>
                <w:sz w:val="24"/>
                <w:szCs w:val="24"/>
                <w:lang w:eastAsia="fr-BE"/>
              </w:rPr>
              <w:br/>
              <w:t>  § 2. Les subventions sont destinées à couvrir, d'une part, des frais de rémunération du personnel, (des frais de formation du personnel,) des frais de fonctionnement et, d'autre part, des frais d'infrastructures de la maison d'accueil selon les critères et les modalités fixés par le Collège.</w:t>
            </w:r>
            <w:r w:rsidRPr="00C705D6">
              <w:rPr>
                <w:rFonts w:ascii="Times New Roman" w:eastAsia="Times New Roman" w:hAnsi="Times New Roman" w:cs="Times New Roman"/>
                <w:b/>
                <w:bCs/>
                <w:sz w:val="24"/>
                <w:szCs w:val="24"/>
                <w:lang w:eastAsia="fr-BE"/>
              </w:rPr>
              <w:br/>
              <w:t>  (Les frais de personnel comportent le montant barémique brut indexé et les charges patronales et autres avantages fixés par le Collège.</w:t>
            </w:r>
            <w:r w:rsidRPr="00C705D6">
              <w:rPr>
                <w:rFonts w:ascii="Times New Roman" w:eastAsia="Times New Roman" w:hAnsi="Times New Roman" w:cs="Times New Roman"/>
                <w:b/>
                <w:bCs/>
                <w:sz w:val="24"/>
                <w:szCs w:val="24"/>
                <w:lang w:eastAsia="fr-BE"/>
              </w:rPr>
              <w:br/>
              <w:t>  Le Collège détermine les barèmes applicables à chaque fonction, le mode de calcul de l'ancienneté du personnel subventionné et le mode de calcul des charges patronales et autres avantages subventionnés.</w:t>
            </w:r>
            <w:r w:rsidRPr="00C705D6">
              <w:rPr>
                <w:rFonts w:ascii="Times New Roman" w:eastAsia="Times New Roman" w:hAnsi="Times New Roman" w:cs="Times New Roman"/>
                <w:b/>
                <w:bCs/>
                <w:sz w:val="24"/>
                <w:szCs w:val="24"/>
                <w:lang w:eastAsia="fr-BE"/>
              </w:rPr>
              <w:br/>
              <w:t>  Il détermine le pourcentage des frais de personnel admis aux subventions octroyées pour les frais de formation continuée des travailleurs.</w:t>
            </w:r>
            <w:r w:rsidRPr="00C705D6">
              <w:rPr>
                <w:rFonts w:ascii="Times New Roman" w:eastAsia="Times New Roman" w:hAnsi="Times New Roman" w:cs="Times New Roman"/>
                <w:b/>
                <w:bCs/>
                <w:sz w:val="24"/>
                <w:szCs w:val="24"/>
                <w:lang w:eastAsia="fr-BE"/>
              </w:rPr>
              <w:br/>
              <w:t>  Les frais de fonctionnement comprennent les frais liés au fonctionnement de la maison ainsi que les frais liés aux tâches de gestion comptable et administrative.) &lt;DEC 2001-07-06/51, art. 7, 002; En vigueur : 01-01-2001&gt;</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)&lt;DCFR </w:t>
            </w:r>
            <w:hyperlink r:id="rId58"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7, 004; En vigueur : 01-01-2018&gt;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41" w:name="Art.8"/>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"Art.7"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Art.</w:t>
            </w:r>
            <w:r w:rsidRPr="00C705D6">
              <w:rPr>
                <w:rFonts w:ascii="Times New Roman" w:eastAsia="Times New Roman" w:hAnsi="Times New Roman" w:cs="Times New Roman"/>
                <w:b/>
                <w:bCs/>
                <w:sz w:val="24"/>
                <w:szCs w:val="24"/>
                <w:lang w:eastAsia="fr-BE"/>
              </w:rPr>
              <w:fldChar w:fldCharType="end"/>
            </w:r>
            <w:bookmarkEnd w:id="41"/>
            <w:r w:rsidRPr="00C705D6">
              <w:rPr>
                <w:rFonts w:ascii="Times New Roman" w:eastAsia="Times New Roman" w:hAnsi="Times New Roman" w:cs="Times New Roman"/>
                <w:b/>
                <w:bCs/>
                <w:sz w:val="24"/>
                <w:szCs w:val="24"/>
                <w:lang w:eastAsia="fr-BE"/>
              </w:rPr>
              <w:t xml:space="preserve"> </w:t>
            </w:r>
            <w:hyperlink r:id="rId59" w:anchor="Art.9" w:history="1">
              <w:r w:rsidRPr="00C705D6">
                <w:rPr>
                  <w:rFonts w:ascii="Times New Roman" w:eastAsia="Times New Roman" w:hAnsi="Times New Roman" w:cs="Times New Roman"/>
                  <w:b/>
                  <w:bCs/>
                  <w:color w:val="0000FF"/>
                  <w:sz w:val="24"/>
                  <w:szCs w:val="24"/>
                  <w:u w:val="single"/>
                  <w:lang w:eastAsia="fr-BE"/>
                </w:rPr>
                <w:t>8</w:t>
              </w:r>
            </w:hyperlink>
            <w:r w:rsidRPr="00C705D6">
              <w:rPr>
                <w:rFonts w:ascii="Times New Roman" w:eastAsia="Times New Roman" w:hAnsi="Times New Roman" w:cs="Times New Roman"/>
                <w:b/>
                <w:bCs/>
                <w:sz w:val="24"/>
                <w:szCs w:val="24"/>
                <w:lang w:eastAsia="fr-BE"/>
              </w:rPr>
              <w:t>. Des avances trimestrielles égales au quart de la subvention annuelle pour les trois premiers trimestres et au cinquième de la subvention annuelle pour le dernier trimestre sont liquidées au plus tard le 15 février de l'année en cours pour le premier trimestre, le 15 mai pour le second trimestre, le 15 août pour le troisième trimestre, le 15 novembre pour le quatrième trimestre.</w:t>
            </w:r>
            <w:r w:rsidRPr="00C705D6">
              <w:rPr>
                <w:rFonts w:ascii="Times New Roman" w:eastAsia="Times New Roman" w:hAnsi="Times New Roman" w:cs="Times New Roman"/>
                <w:b/>
                <w:bCs/>
                <w:sz w:val="24"/>
                <w:szCs w:val="24"/>
                <w:lang w:eastAsia="fr-BE"/>
              </w:rPr>
              <w:br/>
              <w:t>  Le solde annuel est liquidé au plus tard le 31 octobre de l'année civile suivant l'exercice concerné.</w:t>
            </w:r>
            <w:r w:rsidRPr="00C705D6">
              <w:rPr>
                <w:rFonts w:ascii="Times New Roman" w:eastAsia="Times New Roman" w:hAnsi="Times New Roman" w:cs="Times New Roman"/>
                <w:b/>
                <w:bCs/>
                <w:sz w:val="24"/>
                <w:szCs w:val="24"/>
                <w:lang w:eastAsia="fr-BE"/>
              </w:rPr>
              <w:br/>
              <w:t>  Passées les échéances fixées aux alinéas 1 et 2, les avances ou le solde restant dus portent intérêts de retard aux taux de l'intérêt bancaires moyen, tel que fixé par la Banque nationale, de plein droit et sans mise en demeure préalable.</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42" w:name="Art.9"/>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"Art.8"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Art.</w:t>
            </w:r>
            <w:r w:rsidRPr="00C705D6">
              <w:rPr>
                <w:rFonts w:ascii="Times New Roman" w:eastAsia="Times New Roman" w:hAnsi="Times New Roman" w:cs="Times New Roman"/>
                <w:b/>
                <w:bCs/>
                <w:sz w:val="24"/>
                <w:szCs w:val="24"/>
                <w:lang w:eastAsia="fr-BE"/>
              </w:rPr>
              <w:fldChar w:fldCharType="end"/>
            </w:r>
            <w:bookmarkEnd w:id="42"/>
            <w:r w:rsidRPr="00C705D6">
              <w:rPr>
                <w:rFonts w:ascii="Times New Roman" w:eastAsia="Times New Roman" w:hAnsi="Times New Roman" w:cs="Times New Roman"/>
                <w:b/>
                <w:bCs/>
                <w:sz w:val="24"/>
                <w:szCs w:val="24"/>
                <w:lang w:eastAsia="fr-BE"/>
              </w:rPr>
              <w:t xml:space="preserve"> </w:t>
            </w:r>
            <w:hyperlink r:id="rId60" w:anchor="LNK0005" w:history="1">
              <w:r w:rsidRPr="00C705D6">
                <w:rPr>
                  <w:rFonts w:ascii="Times New Roman" w:eastAsia="Times New Roman" w:hAnsi="Times New Roman" w:cs="Times New Roman"/>
                  <w:b/>
                  <w:bCs/>
                  <w:color w:val="0000FF"/>
                  <w:sz w:val="24"/>
                  <w:szCs w:val="24"/>
                  <w:u w:val="single"/>
                  <w:lang w:eastAsia="fr-BE"/>
                </w:rPr>
                <w:t>9</w:t>
              </w:r>
            </w:hyperlink>
            <w:r w:rsidRPr="00C705D6">
              <w:rPr>
                <w:rFonts w:ascii="Times New Roman" w:eastAsia="Times New Roman" w:hAnsi="Times New Roman" w:cs="Times New Roman"/>
                <w:b/>
                <w:bCs/>
                <w:sz w:val="24"/>
                <w:szCs w:val="24"/>
                <w:lang w:eastAsia="fr-BE"/>
              </w:rPr>
              <w:t>. La maison d'accueil transmet à l'administration au plus tard le 31 mai de l'année civile suivant l'exercice concerné, le bilan et le compte de recettes et de dépenses approuvés par l'Assemblée Générale ainsi que les pièces justificatives relatives aux frais de personnel. Toutes autres pièces justificatives nécessaires à la vérification de l'utilisation de la subvention sont tenues à disposition de l'administration.</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lastRenderedPageBreak/>
              <w:t>  </w:t>
            </w:r>
            <w:bookmarkStart w:id="43" w:name="LNK0005"/>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"LNKR0005"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CHAPITRE V.</w:t>
            </w:r>
            <w:r w:rsidRPr="00C705D6">
              <w:rPr>
                <w:rFonts w:ascii="Times New Roman" w:eastAsia="Times New Roman" w:hAnsi="Times New Roman" w:cs="Times New Roman"/>
                <w:b/>
                <w:bCs/>
                <w:sz w:val="24"/>
                <w:szCs w:val="24"/>
                <w:lang w:eastAsia="fr-BE"/>
              </w:rPr>
              <w:fldChar w:fldCharType="end"/>
            </w:r>
            <w:bookmarkEnd w:id="43"/>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44" w:name="Art.10"/>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"Art.9"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Art.</w:t>
            </w:r>
            <w:r w:rsidRPr="00C705D6">
              <w:rPr>
                <w:rFonts w:ascii="Times New Roman" w:eastAsia="Times New Roman" w:hAnsi="Times New Roman" w:cs="Times New Roman"/>
                <w:b/>
                <w:bCs/>
                <w:sz w:val="24"/>
                <w:szCs w:val="24"/>
                <w:lang w:eastAsia="fr-BE"/>
              </w:rPr>
              <w:fldChar w:fldCharType="end"/>
            </w:r>
            <w:bookmarkEnd w:id="44"/>
            <w:r w:rsidRPr="00C705D6">
              <w:rPr>
                <w:rFonts w:ascii="Times New Roman" w:eastAsia="Times New Roman" w:hAnsi="Times New Roman" w:cs="Times New Roman"/>
                <w:b/>
                <w:bCs/>
                <w:sz w:val="24"/>
                <w:szCs w:val="24"/>
                <w:lang w:eastAsia="fr-BE"/>
              </w:rPr>
              <w:t xml:space="preserve"> </w:t>
            </w:r>
            <w:hyperlink r:id="rId61" w:anchor="LNK0006" w:history="1">
              <w:r w:rsidRPr="00C705D6">
                <w:rPr>
                  <w:rFonts w:ascii="Times New Roman" w:eastAsia="Times New Roman" w:hAnsi="Times New Roman" w:cs="Times New Roman"/>
                  <w:b/>
                  <w:bCs/>
                  <w:color w:val="0000FF"/>
                  <w:sz w:val="24"/>
                  <w:szCs w:val="24"/>
                  <w:u w:val="single"/>
                  <w:lang w:eastAsia="fr-BE"/>
                </w:rPr>
                <w:t>10</w:t>
              </w:r>
            </w:hyperlink>
            <w:r w:rsidRPr="00C705D6">
              <w:rPr>
                <w:rFonts w:ascii="Times New Roman" w:eastAsia="Times New Roman" w:hAnsi="Times New Roman" w:cs="Times New Roman"/>
                <w:b/>
                <w:bCs/>
                <w:sz w:val="24"/>
                <w:szCs w:val="24"/>
                <w:lang w:eastAsia="fr-BE"/>
              </w:rPr>
              <w:t>.[</w:t>
            </w:r>
            <w:hyperlink r:id="rId62" w:anchor="t" w:tooltip="&lt;DCFR 2017-04-27/25, art. 8,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Toute institution qui utilise l'appellation " maison d'accueil ", sans être agréée sur la base des articles 4/2 et 5, est passible d'une amende administrative, après constatation par les services du Collège.</w:t>
            </w:r>
            <w:r w:rsidRPr="00C705D6">
              <w:rPr>
                <w:rFonts w:ascii="Times New Roman" w:eastAsia="Times New Roman" w:hAnsi="Times New Roman" w:cs="Times New Roman"/>
                <w:b/>
                <w:bCs/>
                <w:sz w:val="24"/>
                <w:szCs w:val="24"/>
                <w:lang w:eastAsia="fr-BE"/>
              </w:rPr>
              <w:br/>
              <w:t>   L'amende ne peut être inférieure à mille euros et ne pas excéder trois mille euros.</w:t>
            </w:r>
            <w:r w:rsidRPr="00C705D6">
              <w:rPr>
                <w:rFonts w:ascii="Times New Roman" w:eastAsia="Times New Roman" w:hAnsi="Times New Roman" w:cs="Times New Roman"/>
                <w:b/>
                <w:bCs/>
                <w:sz w:val="24"/>
                <w:szCs w:val="24"/>
                <w:lang w:eastAsia="fr-BE"/>
              </w:rPr>
              <w:br/>
              <w:t>   Le Collège inflige l'amende administrative et la notifie dans le mois de sa décision. L'institution dispose d'un délai d'un mois pour faire valoir ses observations. En l'absence de nouvelle décision du Collège dans le mois qui suit, l'amende administrative est due et est payable au compte général de la Commission communautaire française.]</w:t>
            </w:r>
            <w:hyperlink r:id="rId63" w:anchor="t" w:tooltip="&lt;DCFR 2017-04-27/25, art. 8,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)&lt;DCFR </w:t>
            </w:r>
            <w:hyperlink r:id="rId64"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8, 004; En vigueur : 01-01-2018&gt;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45" w:name="LNK0010"/>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"LNKR0010"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CHAPITRE Vbis.</w:t>
            </w:r>
            <w:r w:rsidRPr="00C705D6">
              <w:rPr>
                <w:rFonts w:ascii="Times New Roman" w:eastAsia="Times New Roman" w:hAnsi="Times New Roman" w:cs="Times New Roman"/>
                <w:b/>
                <w:bCs/>
                <w:sz w:val="24"/>
                <w:szCs w:val="24"/>
                <w:lang w:eastAsia="fr-BE"/>
              </w:rPr>
              <w:fldChar w:fldCharType="end"/>
            </w:r>
            <w:bookmarkEnd w:id="45"/>
            <w:r w:rsidRPr="00C705D6">
              <w:rPr>
                <w:rFonts w:ascii="Times New Roman" w:eastAsia="Times New Roman" w:hAnsi="Times New Roman" w:cs="Times New Roman"/>
                <w:b/>
                <w:bCs/>
                <w:sz w:val="24"/>
                <w:szCs w:val="24"/>
                <w:lang w:eastAsia="fr-BE"/>
              </w:rPr>
              <w:t xml:space="preserve"> [</w:t>
            </w:r>
            <w:hyperlink r:id="rId65"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 L'organisme représentatif et de coordination]</w:t>
            </w:r>
            <w:hyperlink r:id="rId66"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67"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9,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46" w:name="LNK0011"/>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"LNKR0011"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Section 1re.</w:t>
            </w:r>
            <w:r w:rsidRPr="00C705D6">
              <w:rPr>
                <w:rFonts w:ascii="Times New Roman" w:eastAsia="Times New Roman" w:hAnsi="Times New Roman" w:cs="Times New Roman"/>
                <w:b/>
                <w:bCs/>
                <w:sz w:val="24"/>
                <w:szCs w:val="24"/>
                <w:lang w:eastAsia="fr-BE"/>
              </w:rPr>
              <w:fldChar w:fldCharType="end"/>
            </w:r>
            <w:bookmarkEnd w:id="46"/>
            <w:r w:rsidRPr="00C705D6">
              <w:rPr>
                <w:rFonts w:ascii="Times New Roman" w:eastAsia="Times New Roman" w:hAnsi="Times New Roman" w:cs="Times New Roman"/>
                <w:b/>
                <w:bCs/>
                <w:sz w:val="24"/>
                <w:szCs w:val="24"/>
                <w:lang w:eastAsia="fr-BE"/>
              </w:rPr>
              <w:t xml:space="preserve"> [</w:t>
            </w:r>
            <w:hyperlink r:id="rId68"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 Définition, missions et conditions d'agrément]</w:t>
            </w:r>
            <w:hyperlink r:id="rId69"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70"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9,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47" w:name="Art._10/2."/>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"LNK0011"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Art.</w:t>
            </w:r>
            <w:r w:rsidRPr="00C705D6">
              <w:rPr>
                <w:rFonts w:ascii="Times New Roman" w:eastAsia="Times New Roman" w:hAnsi="Times New Roman" w:cs="Times New Roman"/>
                <w:b/>
                <w:bCs/>
                <w:sz w:val="24"/>
                <w:szCs w:val="24"/>
                <w:lang w:eastAsia="fr-BE"/>
              </w:rPr>
              <w:fldChar w:fldCharType="end"/>
            </w:r>
            <w:bookmarkEnd w:id="47"/>
            <w:r w:rsidRPr="00C705D6">
              <w:rPr>
                <w:rFonts w:ascii="Times New Roman" w:eastAsia="Times New Roman" w:hAnsi="Times New Roman" w:cs="Times New Roman"/>
                <w:b/>
                <w:bCs/>
                <w:sz w:val="24"/>
                <w:szCs w:val="24"/>
                <w:lang w:eastAsia="fr-BE"/>
              </w:rPr>
              <w:t xml:space="preserve"> </w:t>
            </w:r>
            <w:hyperlink r:id="rId71" w:anchor="LNK0006" w:history="1">
              <w:r w:rsidRPr="00C705D6">
                <w:rPr>
                  <w:rFonts w:ascii="Times New Roman" w:eastAsia="Times New Roman" w:hAnsi="Times New Roman" w:cs="Times New Roman"/>
                  <w:b/>
                  <w:bCs/>
                  <w:color w:val="0000FF"/>
                  <w:sz w:val="24"/>
                  <w:szCs w:val="24"/>
                  <w:u w:val="single"/>
                  <w:lang w:eastAsia="fr-BE"/>
                </w:rPr>
                <w:t>10/2</w:t>
              </w:r>
            </w:hyperlink>
            <w:r w:rsidRPr="00C705D6">
              <w:rPr>
                <w:rFonts w:ascii="Times New Roman" w:eastAsia="Times New Roman" w:hAnsi="Times New Roman" w:cs="Times New Roman"/>
                <w:b/>
                <w:bCs/>
                <w:sz w:val="24"/>
                <w:szCs w:val="24"/>
                <w:lang w:eastAsia="fr-BE"/>
              </w:rPr>
              <w:t>. [</w:t>
            </w:r>
            <w:hyperlink r:id="rId72"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 1er L'organisme a pour objet l'organisation et la coordination d'activités relatives à la promotion et à l'information des maisons d'accueil qui lui sont affiliées, il représente ses affiliés vis-à-vis du Collège.</w:t>
            </w:r>
            <w:r w:rsidRPr="00C705D6">
              <w:rPr>
                <w:rFonts w:ascii="Times New Roman" w:eastAsia="Times New Roman" w:hAnsi="Times New Roman" w:cs="Times New Roman"/>
                <w:b/>
                <w:bCs/>
                <w:sz w:val="24"/>
                <w:szCs w:val="24"/>
                <w:lang w:eastAsia="fr-BE"/>
              </w:rPr>
              <w:br/>
              <w:t>   § 2. L'organisme a pour missions :</w:t>
            </w:r>
            <w:r w:rsidRPr="00C705D6">
              <w:rPr>
                <w:rFonts w:ascii="Times New Roman" w:eastAsia="Times New Roman" w:hAnsi="Times New Roman" w:cs="Times New Roman"/>
                <w:b/>
                <w:bCs/>
                <w:sz w:val="24"/>
                <w:szCs w:val="24"/>
                <w:lang w:eastAsia="fr-BE"/>
              </w:rPr>
              <w:br/>
              <w:t>   1° d'offrir son aide et ses conseils à ses affiliés;</w:t>
            </w:r>
            <w:r w:rsidRPr="00C705D6">
              <w:rPr>
                <w:rFonts w:ascii="Times New Roman" w:eastAsia="Times New Roman" w:hAnsi="Times New Roman" w:cs="Times New Roman"/>
                <w:b/>
                <w:bCs/>
                <w:sz w:val="24"/>
                <w:szCs w:val="24"/>
                <w:lang w:eastAsia="fr-BE"/>
              </w:rPr>
              <w:br/>
              <w:t>   2° de développer les échanges et les réflexions entre ses affiliés;</w:t>
            </w:r>
            <w:r w:rsidRPr="00C705D6">
              <w:rPr>
                <w:rFonts w:ascii="Times New Roman" w:eastAsia="Times New Roman" w:hAnsi="Times New Roman" w:cs="Times New Roman"/>
                <w:b/>
                <w:bCs/>
                <w:sz w:val="24"/>
                <w:szCs w:val="24"/>
                <w:lang w:eastAsia="fr-BE"/>
              </w:rPr>
              <w:br/>
              <w:t>   3° de coordonner et promouvoir les actions menées par ses affiliés;</w:t>
            </w:r>
            <w:r w:rsidRPr="00C705D6">
              <w:rPr>
                <w:rFonts w:ascii="Times New Roman" w:eastAsia="Times New Roman" w:hAnsi="Times New Roman" w:cs="Times New Roman"/>
                <w:b/>
                <w:bCs/>
                <w:sz w:val="24"/>
                <w:szCs w:val="24"/>
                <w:lang w:eastAsia="fr-BE"/>
              </w:rPr>
              <w:br/>
              <w:t>   4° d'assurer la diffusion de l'information parmi ses affiliés et relative à ses affiliés;</w:t>
            </w:r>
            <w:r w:rsidRPr="00C705D6">
              <w:rPr>
                <w:rFonts w:ascii="Times New Roman" w:eastAsia="Times New Roman" w:hAnsi="Times New Roman" w:cs="Times New Roman"/>
                <w:b/>
                <w:bCs/>
                <w:sz w:val="24"/>
                <w:szCs w:val="24"/>
                <w:lang w:eastAsia="fr-BE"/>
              </w:rPr>
              <w:br/>
              <w:t>   5° de développer une coordination avec les autres organismes de la Santé, de l'Action sociale, de la Famille et de la Cohésion sociale, sans exclure d'autres partenaires.</w:t>
            </w:r>
            <w:r w:rsidRPr="00C705D6">
              <w:rPr>
                <w:rFonts w:ascii="Times New Roman" w:eastAsia="Times New Roman" w:hAnsi="Times New Roman" w:cs="Times New Roman"/>
                <w:b/>
                <w:bCs/>
                <w:sz w:val="24"/>
                <w:szCs w:val="24"/>
                <w:lang w:eastAsia="fr-BE"/>
              </w:rPr>
              <w:br/>
              <w:t>   Il peut en outre :</w:t>
            </w:r>
            <w:r w:rsidRPr="00C705D6">
              <w:rPr>
                <w:rFonts w:ascii="Times New Roman" w:eastAsia="Times New Roman" w:hAnsi="Times New Roman" w:cs="Times New Roman"/>
                <w:b/>
                <w:bCs/>
                <w:sz w:val="24"/>
                <w:szCs w:val="24"/>
                <w:lang w:eastAsia="fr-BE"/>
              </w:rPr>
              <w:br/>
              <w:t>   1° promouvoir la formation continuée des travailleurs de leurs affiliés;</w:t>
            </w:r>
            <w:r w:rsidRPr="00C705D6">
              <w:rPr>
                <w:rFonts w:ascii="Times New Roman" w:eastAsia="Times New Roman" w:hAnsi="Times New Roman" w:cs="Times New Roman"/>
                <w:b/>
                <w:bCs/>
                <w:sz w:val="24"/>
                <w:szCs w:val="24"/>
                <w:lang w:eastAsia="fr-BE"/>
              </w:rPr>
              <w:br/>
              <w:t>   2° effectuer des travaux de recherche, d'enquête, d'étude et de publication dans les matières social/santé.</w:t>
            </w:r>
            <w:r w:rsidRPr="00C705D6">
              <w:rPr>
                <w:rFonts w:ascii="Times New Roman" w:eastAsia="Times New Roman" w:hAnsi="Times New Roman" w:cs="Times New Roman"/>
                <w:b/>
                <w:bCs/>
                <w:sz w:val="24"/>
                <w:szCs w:val="24"/>
                <w:lang w:eastAsia="fr-BE"/>
              </w:rPr>
              <w:br/>
              <w:t>   § 3. Le Collège agrée, pour une durée indéterminée, un organisme pour le secteur des maisons d'accueil qui coordonne et représente au moins les deux tiers des maisons d'accueil.</w:t>
            </w:r>
            <w:r w:rsidRPr="00C705D6">
              <w:rPr>
                <w:rFonts w:ascii="Times New Roman" w:eastAsia="Times New Roman" w:hAnsi="Times New Roman" w:cs="Times New Roman"/>
                <w:b/>
                <w:bCs/>
                <w:sz w:val="24"/>
                <w:szCs w:val="24"/>
                <w:lang w:eastAsia="fr-BE"/>
              </w:rPr>
              <w:br/>
              <w:t>   § 4. Pour être agréé, l'organisme satisfait aux conditions suivantes :</w:t>
            </w:r>
            <w:r w:rsidRPr="00C705D6">
              <w:rPr>
                <w:rFonts w:ascii="Times New Roman" w:eastAsia="Times New Roman" w:hAnsi="Times New Roman" w:cs="Times New Roman"/>
                <w:b/>
                <w:bCs/>
                <w:sz w:val="24"/>
                <w:szCs w:val="24"/>
                <w:lang w:eastAsia="fr-BE"/>
              </w:rPr>
              <w:br/>
              <w:t>   1° être constitué sous forme d'association sans but lucratif ayant parmi ses buts les missions prévues au § 2;</w:t>
            </w:r>
            <w:r w:rsidRPr="00C705D6">
              <w:rPr>
                <w:rFonts w:ascii="Times New Roman" w:eastAsia="Times New Roman" w:hAnsi="Times New Roman" w:cs="Times New Roman"/>
                <w:b/>
                <w:bCs/>
                <w:sz w:val="24"/>
                <w:szCs w:val="24"/>
                <w:lang w:eastAsia="fr-BE"/>
              </w:rPr>
              <w:br/>
              <w:t>   2° exercer ses activités sur le territoire de la Région de Bruxelles-Capitale;</w:t>
            </w:r>
            <w:r w:rsidRPr="00C705D6">
              <w:rPr>
                <w:rFonts w:ascii="Times New Roman" w:eastAsia="Times New Roman" w:hAnsi="Times New Roman" w:cs="Times New Roman"/>
                <w:b/>
                <w:bCs/>
                <w:sz w:val="24"/>
                <w:szCs w:val="24"/>
                <w:lang w:eastAsia="fr-BE"/>
              </w:rPr>
              <w:br/>
              <w:t>   3° accueillir la candidature à l'affiliation de toute maison d'accueil dans le respect de ses options philosophiques, religieuses ou politiques, pour autant que la maison d'accueil s'engage à respecter les statuts de l'organisme;</w:t>
            </w:r>
            <w:r w:rsidRPr="00C705D6">
              <w:rPr>
                <w:rFonts w:ascii="Times New Roman" w:eastAsia="Times New Roman" w:hAnsi="Times New Roman" w:cs="Times New Roman"/>
                <w:b/>
                <w:bCs/>
                <w:sz w:val="24"/>
                <w:szCs w:val="24"/>
                <w:lang w:eastAsia="fr-BE"/>
              </w:rPr>
              <w:br/>
              <w:t>   4° respecter les règles de déontologie et de secret professionnels en vigueur dans le secteur.]</w:t>
            </w:r>
            <w:hyperlink r:id="rId73"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lastRenderedPageBreak/>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74"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9,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48" w:name="LNK0012"/>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"LNKR0012"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Section 2.</w:t>
            </w:r>
            <w:r w:rsidRPr="00C705D6">
              <w:rPr>
                <w:rFonts w:ascii="Times New Roman" w:eastAsia="Times New Roman" w:hAnsi="Times New Roman" w:cs="Times New Roman"/>
                <w:b/>
                <w:bCs/>
                <w:sz w:val="24"/>
                <w:szCs w:val="24"/>
                <w:lang w:eastAsia="fr-BE"/>
              </w:rPr>
              <w:fldChar w:fldCharType="end"/>
            </w:r>
            <w:bookmarkEnd w:id="48"/>
            <w:r w:rsidRPr="00C705D6">
              <w:rPr>
                <w:rFonts w:ascii="Times New Roman" w:eastAsia="Times New Roman" w:hAnsi="Times New Roman" w:cs="Times New Roman"/>
                <w:b/>
                <w:bCs/>
                <w:sz w:val="24"/>
                <w:szCs w:val="24"/>
                <w:lang w:eastAsia="fr-BE"/>
              </w:rPr>
              <w:t xml:space="preserve"> [</w:t>
            </w:r>
            <w:hyperlink r:id="rId75"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 Procédures d'octroi, de modification, de renouvellement et de retrait d'agrément provisoire et d'agrément]</w:t>
            </w:r>
            <w:hyperlink r:id="rId76"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77"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9,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49" w:name="LNK0013"/>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"LNKR0013"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Sous-Section Ire.</w:t>
            </w:r>
            <w:r w:rsidRPr="00C705D6">
              <w:rPr>
                <w:rFonts w:ascii="Times New Roman" w:eastAsia="Times New Roman" w:hAnsi="Times New Roman" w:cs="Times New Roman"/>
                <w:b/>
                <w:bCs/>
                <w:sz w:val="24"/>
                <w:szCs w:val="24"/>
                <w:lang w:eastAsia="fr-BE"/>
              </w:rPr>
              <w:fldChar w:fldCharType="end"/>
            </w:r>
            <w:bookmarkEnd w:id="49"/>
            <w:r w:rsidRPr="00C705D6">
              <w:rPr>
                <w:rFonts w:ascii="Times New Roman" w:eastAsia="Times New Roman" w:hAnsi="Times New Roman" w:cs="Times New Roman"/>
                <w:b/>
                <w:bCs/>
                <w:sz w:val="24"/>
                <w:szCs w:val="24"/>
                <w:lang w:eastAsia="fr-BE"/>
              </w:rPr>
              <w:t xml:space="preserve"> [</w:t>
            </w:r>
            <w:hyperlink r:id="rId78"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 Appel public à candidature et demande d'agrément]</w:t>
            </w:r>
            <w:hyperlink r:id="rId79"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80"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9,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50" w:name="Art._10/3."/>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"LNK0013"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Art.</w:t>
            </w:r>
            <w:r w:rsidRPr="00C705D6">
              <w:rPr>
                <w:rFonts w:ascii="Times New Roman" w:eastAsia="Times New Roman" w:hAnsi="Times New Roman" w:cs="Times New Roman"/>
                <w:b/>
                <w:bCs/>
                <w:sz w:val="24"/>
                <w:szCs w:val="24"/>
                <w:lang w:eastAsia="fr-BE"/>
              </w:rPr>
              <w:fldChar w:fldCharType="end"/>
            </w:r>
            <w:bookmarkEnd w:id="50"/>
            <w:r w:rsidRPr="00C705D6">
              <w:rPr>
                <w:rFonts w:ascii="Times New Roman" w:eastAsia="Times New Roman" w:hAnsi="Times New Roman" w:cs="Times New Roman"/>
                <w:b/>
                <w:bCs/>
                <w:sz w:val="24"/>
                <w:szCs w:val="24"/>
                <w:lang w:eastAsia="fr-BE"/>
              </w:rPr>
              <w:t xml:space="preserve"> </w:t>
            </w:r>
            <w:hyperlink r:id="rId81" w:anchor="LNK0006" w:history="1">
              <w:r w:rsidRPr="00C705D6">
                <w:rPr>
                  <w:rFonts w:ascii="Times New Roman" w:eastAsia="Times New Roman" w:hAnsi="Times New Roman" w:cs="Times New Roman"/>
                  <w:b/>
                  <w:bCs/>
                  <w:color w:val="0000FF"/>
                  <w:sz w:val="24"/>
                  <w:szCs w:val="24"/>
                  <w:u w:val="single"/>
                  <w:lang w:eastAsia="fr-BE"/>
                </w:rPr>
                <w:t>10/3</w:t>
              </w:r>
            </w:hyperlink>
            <w:r w:rsidRPr="00C705D6">
              <w:rPr>
                <w:rFonts w:ascii="Times New Roman" w:eastAsia="Times New Roman" w:hAnsi="Times New Roman" w:cs="Times New Roman"/>
                <w:b/>
                <w:bCs/>
                <w:sz w:val="24"/>
                <w:szCs w:val="24"/>
                <w:lang w:eastAsia="fr-BE"/>
              </w:rPr>
              <w:t>. [</w:t>
            </w:r>
            <w:hyperlink r:id="rId82"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 1er. Le Collège lance un appel à candidature en vue de l'obtention de l'agrément en tant qu'organisme représentatif et de coordination. Cet appel spécifie le délai d'introduction de la candidature ainsi que les conditions d'agrément fixées par le Collège conformément à l'article 10/4 du présent décret.</w:t>
            </w:r>
            <w:r w:rsidRPr="00C705D6">
              <w:rPr>
                <w:rFonts w:ascii="Times New Roman" w:eastAsia="Times New Roman" w:hAnsi="Times New Roman" w:cs="Times New Roman"/>
                <w:b/>
                <w:bCs/>
                <w:sz w:val="24"/>
                <w:szCs w:val="24"/>
                <w:lang w:eastAsia="fr-BE"/>
              </w:rPr>
              <w:br/>
              <w:t>   La candidature est introduite auprès du Collège. Le Collège détermine les modalités et la procédure d'appel à candidatures.</w:t>
            </w:r>
            <w:r w:rsidRPr="00C705D6">
              <w:rPr>
                <w:rFonts w:ascii="Times New Roman" w:eastAsia="Times New Roman" w:hAnsi="Times New Roman" w:cs="Times New Roman"/>
                <w:b/>
                <w:bCs/>
                <w:sz w:val="24"/>
                <w:szCs w:val="24"/>
                <w:lang w:eastAsia="fr-BE"/>
              </w:rPr>
              <w:br/>
              <w:t>   Cette candidature est accompagnée d'une note précisant la manière dont l'organisme répond aux missions pour lesquelles il demande à être agréé.</w:t>
            </w:r>
            <w:r w:rsidRPr="00C705D6">
              <w:rPr>
                <w:rFonts w:ascii="Times New Roman" w:eastAsia="Times New Roman" w:hAnsi="Times New Roman" w:cs="Times New Roman"/>
                <w:b/>
                <w:bCs/>
                <w:sz w:val="24"/>
                <w:szCs w:val="24"/>
                <w:lang w:eastAsia="fr-BE"/>
              </w:rPr>
              <w:br/>
              <w:t>   Si, au terme de l'examen des candidatures, plusieurs associations remplissent les conditions fixées par le Collège, celui-ci procède à une sélection sur base de la qualité du projet, de l'expérience des personnes attachées à la réalisation des activités, en regard des missions telles que prévues à l'article 10/2]</w:t>
            </w:r>
            <w:hyperlink r:id="rId83"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84"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9,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51" w:name="LNK0014"/>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"LNKR0014"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Sous-Section 2.</w:t>
            </w:r>
            <w:r w:rsidRPr="00C705D6">
              <w:rPr>
                <w:rFonts w:ascii="Times New Roman" w:eastAsia="Times New Roman" w:hAnsi="Times New Roman" w:cs="Times New Roman"/>
                <w:b/>
                <w:bCs/>
                <w:sz w:val="24"/>
                <w:szCs w:val="24"/>
                <w:lang w:eastAsia="fr-BE"/>
              </w:rPr>
              <w:fldChar w:fldCharType="end"/>
            </w:r>
            <w:bookmarkEnd w:id="51"/>
            <w:r w:rsidRPr="00C705D6">
              <w:rPr>
                <w:rFonts w:ascii="Times New Roman" w:eastAsia="Times New Roman" w:hAnsi="Times New Roman" w:cs="Times New Roman"/>
                <w:b/>
                <w:bCs/>
                <w:sz w:val="24"/>
                <w:szCs w:val="24"/>
                <w:lang w:eastAsia="fr-BE"/>
              </w:rPr>
              <w:t xml:space="preserve"> [</w:t>
            </w:r>
            <w:hyperlink r:id="rId85"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 Agrément provisoire]</w:t>
            </w:r>
            <w:hyperlink r:id="rId86"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87"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9,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52" w:name="Art._10/4."/>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"LNK0014"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Art.</w:t>
            </w:r>
            <w:r w:rsidRPr="00C705D6">
              <w:rPr>
                <w:rFonts w:ascii="Times New Roman" w:eastAsia="Times New Roman" w:hAnsi="Times New Roman" w:cs="Times New Roman"/>
                <w:b/>
                <w:bCs/>
                <w:sz w:val="24"/>
                <w:szCs w:val="24"/>
                <w:lang w:eastAsia="fr-BE"/>
              </w:rPr>
              <w:fldChar w:fldCharType="end"/>
            </w:r>
            <w:bookmarkEnd w:id="52"/>
            <w:r w:rsidRPr="00C705D6">
              <w:rPr>
                <w:rFonts w:ascii="Times New Roman" w:eastAsia="Times New Roman" w:hAnsi="Times New Roman" w:cs="Times New Roman"/>
                <w:b/>
                <w:bCs/>
                <w:sz w:val="24"/>
                <w:szCs w:val="24"/>
                <w:lang w:eastAsia="fr-BE"/>
              </w:rPr>
              <w:t xml:space="preserve"> </w:t>
            </w:r>
            <w:hyperlink r:id="rId88" w:anchor="LNK0006" w:history="1">
              <w:r w:rsidRPr="00C705D6">
                <w:rPr>
                  <w:rFonts w:ascii="Times New Roman" w:eastAsia="Times New Roman" w:hAnsi="Times New Roman" w:cs="Times New Roman"/>
                  <w:b/>
                  <w:bCs/>
                  <w:color w:val="0000FF"/>
                  <w:sz w:val="24"/>
                  <w:szCs w:val="24"/>
                  <w:u w:val="single"/>
                  <w:lang w:eastAsia="fr-BE"/>
                </w:rPr>
                <w:t>10/4</w:t>
              </w:r>
            </w:hyperlink>
            <w:r w:rsidRPr="00C705D6">
              <w:rPr>
                <w:rFonts w:ascii="Times New Roman" w:eastAsia="Times New Roman" w:hAnsi="Times New Roman" w:cs="Times New Roman"/>
                <w:b/>
                <w:bCs/>
                <w:sz w:val="24"/>
                <w:szCs w:val="24"/>
                <w:lang w:eastAsia="fr-BE"/>
              </w:rPr>
              <w:t>. [</w:t>
            </w:r>
            <w:hyperlink r:id="rId89"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 1er. Le Collège octroie un agrément provisoire pour une durée de deux ans, renouvelable maximum une fois, pour autant que le demandeur respecte les conditions fixées par le Collège.</w:t>
            </w:r>
            <w:r w:rsidRPr="00C705D6">
              <w:rPr>
                <w:rFonts w:ascii="Times New Roman" w:eastAsia="Times New Roman" w:hAnsi="Times New Roman" w:cs="Times New Roman"/>
                <w:b/>
                <w:bCs/>
                <w:sz w:val="24"/>
                <w:szCs w:val="24"/>
                <w:lang w:eastAsia="fr-BE"/>
              </w:rPr>
              <w:br/>
              <w:t>   § 2. La décision du Collège accordant l'agrément provisoire précise les secteurs que l'organisme coordonne et éventuellement représente.</w:t>
            </w:r>
            <w:r w:rsidRPr="00C705D6">
              <w:rPr>
                <w:rFonts w:ascii="Times New Roman" w:eastAsia="Times New Roman" w:hAnsi="Times New Roman" w:cs="Times New Roman"/>
                <w:b/>
                <w:bCs/>
                <w:sz w:val="24"/>
                <w:szCs w:val="24"/>
                <w:lang w:eastAsia="fr-BE"/>
              </w:rPr>
              <w:br/>
              <w:t>   § 3. Pendant la période couvrant l'agrément provisoire, le Collège fait procéder à une inspection et détermine si l'organisme répond aux conditions d'agrément et aux normes.]</w:t>
            </w:r>
            <w:hyperlink r:id="rId90"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91"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9,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53" w:name="LNK0015"/>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"LNKR0015"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Sous-Section 3.</w:t>
            </w:r>
            <w:r w:rsidRPr="00C705D6">
              <w:rPr>
                <w:rFonts w:ascii="Times New Roman" w:eastAsia="Times New Roman" w:hAnsi="Times New Roman" w:cs="Times New Roman"/>
                <w:b/>
                <w:bCs/>
                <w:sz w:val="24"/>
                <w:szCs w:val="24"/>
                <w:lang w:eastAsia="fr-BE"/>
              </w:rPr>
              <w:fldChar w:fldCharType="end"/>
            </w:r>
            <w:bookmarkEnd w:id="53"/>
            <w:r w:rsidRPr="00C705D6">
              <w:rPr>
                <w:rFonts w:ascii="Times New Roman" w:eastAsia="Times New Roman" w:hAnsi="Times New Roman" w:cs="Times New Roman"/>
                <w:b/>
                <w:bCs/>
                <w:sz w:val="24"/>
                <w:szCs w:val="24"/>
                <w:lang w:eastAsia="fr-BE"/>
              </w:rPr>
              <w:t xml:space="preserve"> [</w:t>
            </w:r>
            <w:hyperlink r:id="rId92"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 Octroi et refus d'agrément]</w:t>
            </w:r>
            <w:hyperlink r:id="rId93"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94"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9, 004; En vigueur : 01-01-2018&gt;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lastRenderedPageBreak/>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54" w:name="Art._10/5."/>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"LNK0015"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Art.</w:t>
            </w:r>
            <w:r w:rsidRPr="00C705D6">
              <w:rPr>
                <w:rFonts w:ascii="Times New Roman" w:eastAsia="Times New Roman" w:hAnsi="Times New Roman" w:cs="Times New Roman"/>
                <w:b/>
                <w:bCs/>
                <w:sz w:val="24"/>
                <w:szCs w:val="24"/>
                <w:lang w:eastAsia="fr-BE"/>
              </w:rPr>
              <w:fldChar w:fldCharType="end"/>
            </w:r>
            <w:bookmarkEnd w:id="54"/>
            <w:r w:rsidRPr="00C705D6">
              <w:rPr>
                <w:rFonts w:ascii="Times New Roman" w:eastAsia="Times New Roman" w:hAnsi="Times New Roman" w:cs="Times New Roman"/>
                <w:b/>
                <w:bCs/>
                <w:sz w:val="24"/>
                <w:szCs w:val="24"/>
                <w:lang w:eastAsia="fr-BE"/>
              </w:rPr>
              <w:t xml:space="preserve"> </w:t>
            </w:r>
            <w:hyperlink r:id="rId95" w:anchor="LNK0006" w:history="1">
              <w:r w:rsidRPr="00C705D6">
                <w:rPr>
                  <w:rFonts w:ascii="Times New Roman" w:eastAsia="Times New Roman" w:hAnsi="Times New Roman" w:cs="Times New Roman"/>
                  <w:b/>
                  <w:bCs/>
                  <w:color w:val="0000FF"/>
                  <w:sz w:val="24"/>
                  <w:szCs w:val="24"/>
                  <w:u w:val="single"/>
                  <w:lang w:eastAsia="fr-BE"/>
                </w:rPr>
                <w:t>10/5</w:t>
              </w:r>
            </w:hyperlink>
            <w:r w:rsidRPr="00C705D6">
              <w:rPr>
                <w:rFonts w:ascii="Times New Roman" w:eastAsia="Times New Roman" w:hAnsi="Times New Roman" w:cs="Times New Roman"/>
                <w:b/>
                <w:bCs/>
                <w:sz w:val="24"/>
                <w:szCs w:val="24"/>
                <w:lang w:eastAsia="fr-BE"/>
              </w:rPr>
              <w:t>. [</w:t>
            </w:r>
            <w:hyperlink r:id="rId96"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 1er. Six mois avant l'expiration de l'agrément provisoire, le Collège fait actualiser le dossier. Il fixe la procédure d'agrément, de refus d'agrément ou de renouvellement d'agrément.</w:t>
            </w:r>
            <w:r w:rsidRPr="00C705D6">
              <w:rPr>
                <w:rFonts w:ascii="Times New Roman" w:eastAsia="Times New Roman" w:hAnsi="Times New Roman" w:cs="Times New Roman"/>
                <w:b/>
                <w:bCs/>
                <w:sz w:val="24"/>
                <w:szCs w:val="24"/>
                <w:lang w:eastAsia="fr-BE"/>
              </w:rPr>
              <w:br/>
              <w:t>   § 2. La décision du Collège relative à l'agrément précise les missions pour lesquelles l'organisme est agréé ainsi que le secteur que l'organisme coordonne et représente.]</w:t>
            </w:r>
            <w:hyperlink r:id="rId97"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98"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9,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55" w:name="LNK0016"/>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"LNKR0016"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Sous-Section 4.</w:t>
            </w:r>
            <w:r w:rsidRPr="00C705D6">
              <w:rPr>
                <w:rFonts w:ascii="Times New Roman" w:eastAsia="Times New Roman" w:hAnsi="Times New Roman" w:cs="Times New Roman"/>
                <w:b/>
                <w:bCs/>
                <w:sz w:val="24"/>
                <w:szCs w:val="24"/>
                <w:lang w:eastAsia="fr-BE"/>
              </w:rPr>
              <w:fldChar w:fldCharType="end"/>
            </w:r>
            <w:bookmarkEnd w:id="55"/>
            <w:r w:rsidRPr="00C705D6">
              <w:rPr>
                <w:rFonts w:ascii="Times New Roman" w:eastAsia="Times New Roman" w:hAnsi="Times New Roman" w:cs="Times New Roman"/>
                <w:b/>
                <w:bCs/>
                <w:sz w:val="24"/>
                <w:szCs w:val="24"/>
                <w:lang w:eastAsia="fr-BE"/>
              </w:rPr>
              <w:t xml:space="preserve"> [</w:t>
            </w:r>
            <w:hyperlink r:id="rId99"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 Modification d'agrément]</w:t>
            </w:r>
            <w:hyperlink r:id="rId100"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101"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9,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56" w:name="Art._10/6."/>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"LNK0016"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Art.</w:t>
            </w:r>
            <w:r w:rsidRPr="00C705D6">
              <w:rPr>
                <w:rFonts w:ascii="Times New Roman" w:eastAsia="Times New Roman" w:hAnsi="Times New Roman" w:cs="Times New Roman"/>
                <w:b/>
                <w:bCs/>
                <w:sz w:val="24"/>
                <w:szCs w:val="24"/>
                <w:lang w:eastAsia="fr-BE"/>
              </w:rPr>
              <w:fldChar w:fldCharType="end"/>
            </w:r>
            <w:bookmarkEnd w:id="56"/>
            <w:r w:rsidRPr="00C705D6">
              <w:rPr>
                <w:rFonts w:ascii="Times New Roman" w:eastAsia="Times New Roman" w:hAnsi="Times New Roman" w:cs="Times New Roman"/>
                <w:b/>
                <w:bCs/>
                <w:sz w:val="24"/>
                <w:szCs w:val="24"/>
                <w:lang w:eastAsia="fr-BE"/>
              </w:rPr>
              <w:t xml:space="preserve"> </w:t>
            </w:r>
            <w:hyperlink r:id="rId102" w:anchor="LNK0006" w:history="1">
              <w:r w:rsidRPr="00C705D6">
                <w:rPr>
                  <w:rFonts w:ascii="Times New Roman" w:eastAsia="Times New Roman" w:hAnsi="Times New Roman" w:cs="Times New Roman"/>
                  <w:b/>
                  <w:bCs/>
                  <w:color w:val="0000FF"/>
                  <w:sz w:val="24"/>
                  <w:szCs w:val="24"/>
                  <w:u w:val="single"/>
                  <w:lang w:eastAsia="fr-BE"/>
                </w:rPr>
                <w:t>10/6</w:t>
              </w:r>
            </w:hyperlink>
            <w:r w:rsidRPr="00C705D6">
              <w:rPr>
                <w:rFonts w:ascii="Times New Roman" w:eastAsia="Times New Roman" w:hAnsi="Times New Roman" w:cs="Times New Roman"/>
                <w:b/>
                <w:bCs/>
                <w:sz w:val="24"/>
                <w:szCs w:val="24"/>
                <w:lang w:eastAsia="fr-BE"/>
              </w:rPr>
              <w:t>. [</w:t>
            </w:r>
            <w:hyperlink r:id="rId103"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 1er. L'organisme introduit une demande de modification d'agrément en cas de modification du nom ou du but social de l'association sans but lucratif.</w:t>
            </w:r>
            <w:r w:rsidRPr="00C705D6">
              <w:rPr>
                <w:rFonts w:ascii="Times New Roman" w:eastAsia="Times New Roman" w:hAnsi="Times New Roman" w:cs="Times New Roman"/>
                <w:b/>
                <w:bCs/>
                <w:sz w:val="24"/>
                <w:szCs w:val="24"/>
                <w:lang w:eastAsia="fr-BE"/>
              </w:rPr>
              <w:br/>
              <w:t>   § 2. La demande de modification d'agrément est instruite suivant les règles applicables à la demande d'agrément et les modalités fixées par le Collège.]</w:t>
            </w:r>
            <w:hyperlink r:id="rId104"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105"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9,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57" w:name="LNK0017"/>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"LNKR0017"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Sous-Section 5.</w:t>
            </w:r>
            <w:r w:rsidRPr="00C705D6">
              <w:rPr>
                <w:rFonts w:ascii="Times New Roman" w:eastAsia="Times New Roman" w:hAnsi="Times New Roman" w:cs="Times New Roman"/>
                <w:b/>
                <w:bCs/>
                <w:sz w:val="24"/>
                <w:szCs w:val="24"/>
                <w:lang w:eastAsia="fr-BE"/>
              </w:rPr>
              <w:fldChar w:fldCharType="end"/>
            </w:r>
            <w:bookmarkEnd w:id="57"/>
            <w:r w:rsidRPr="00C705D6">
              <w:rPr>
                <w:rFonts w:ascii="Times New Roman" w:eastAsia="Times New Roman" w:hAnsi="Times New Roman" w:cs="Times New Roman"/>
                <w:b/>
                <w:bCs/>
                <w:sz w:val="24"/>
                <w:szCs w:val="24"/>
                <w:lang w:eastAsia="fr-BE"/>
              </w:rPr>
              <w:t xml:space="preserve"> [</w:t>
            </w:r>
            <w:hyperlink r:id="rId106"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 Retrait d'agrément ou modification contrainte d'agrément]</w:t>
            </w:r>
            <w:hyperlink r:id="rId107"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108"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9,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58" w:name="Art._10/7."/>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"LNK0017"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Art.</w:t>
            </w:r>
            <w:r w:rsidRPr="00C705D6">
              <w:rPr>
                <w:rFonts w:ascii="Times New Roman" w:eastAsia="Times New Roman" w:hAnsi="Times New Roman" w:cs="Times New Roman"/>
                <w:b/>
                <w:bCs/>
                <w:sz w:val="24"/>
                <w:szCs w:val="24"/>
                <w:lang w:eastAsia="fr-BE"/>
              </w:rPr>
              <w:fldChar w:fldCharType="end"/>
            </w:r>
            <w:bookmarkEnd w:id="58"/>
            <w:r w:rsidRPr="00C705D6">
              <w:rPr>
                <w:rFonts w:ascii="Times New Roman" w:eastAsia="Times New Roman" w:hAnsi="Times New Roman" w:cs="Times New Roman"/>
                <w:b/>
                <w:bCs/>
                <w:sz w:val="24"/>
                <w:szCs w:val="24"/>
                <w:lang w:eastAsia="fr-BE"/>
              </w:rPr>
              <w:t xml:space="preserve"> </w:t>
            </w:r>
            <w:hyperlink r:id="rId109" w:anchor="LNK0006" w:history="1">
              <w:r w:rsidRPr="00C705D6">
                <w:rPr>
                  <w:rFonts w:ascii="Times New Roman" w:eastAsia="Times New Roman" w:hAnsi="Times New Roman" w:cs="Times New Roman"/>
                  <w:b/>
                  <w:bCs/>
                  <w:color w:val="0000FF"/>
                  <w:sz w:val="24"/>
                  <w:szCs w:val="24"/>
                  <w:u w:val="single"/>
                  <w:lang w:eastAsia="fr-BE"/>
                </w:rPr>
                <w:t>10/7</w:t>
              </w:r>
            </w:hyperlink>
            <w:r w:rsidRPr="00C705D6">
              <w:rPr>
                <w:rFonts w:ascii="Times New Roman" w:eastAsia="Times New Roman" w:hAnsi="Times New Roman" w:cs="Times New Roman"/>
                <w:b/>
                <w:bCs/>
                <w:sz w:val="24"/>
                <w:szCs w:val="24"/>
                <w:lang w:eastAsia="fr-BE"/>
              </w:rPr>
              <w:t>. [</w:t>
            </w:r>
            <w:hyperlink r:id="rId110"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 1er. Lorsque les conditions d'agrément et les normes de fonctionnement ne sont plus respectées, ou lorsque l'organisme ne remplit plus toutes les missions précisées dans la décision relative à son agrément, le Collège peut prendre une décision de retrait ou de modification contrainte d'agrément.]</w:t>
            </w:r>
            <w:hyperlink r:id="rId111"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112"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9,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59" w:name="LNK0018"/>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"LNKR0018"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Sous-Section 6.</w:t>
            </w:r>
            <w:r w:rsidRPr="00C705D6">
              <w:rPr>
                <w:rFonts w:ascii="Times New Roman" w:eastAsia="Times New Roman" w:hAnsi="Times New Roman" w:cs="Times New Roman"/>
                <w:b/>
                <w:bCs/>
                <w:sz w:val="24"/>
                <w:szCs w:val="24"/>
                <w:lang w:eastAsia="fr-BE"/>
              </w:rPr>
              <w:fldChar w:fldCharType="end"/>
            </w:r>
            <w:bookmarkEnd w:id="59"/>
            <w:r w:rsidRPr="00C705D6">
              <w:rPr>
                <w:rFonts w:ascii="Times New Roman" w:eastAsia="Times New Roman" w:hAnsi="Times New Roman" w:cs="Times New Roman"/>
                <w:b/>
                <w:bCs/>
                <w:sz w:val="24"/>
                <w:szCs w:val="24"/>
                <w:lang w:eastAsia="fr-BE"/>
              </w:rPr>
              <w:t xml:space="preserve"> [</w:t>
            </w:r>
            <w:hyperlink r:id="rId113"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 Fermeture volontaire]</w:t>
            </w:r>
            <w:hyperlink r:id="rId114"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115"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9,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60" w:name="Art._10/8."/>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"LNK0018"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Art.</w:t>
            </w:r>
            <w:r w:rsidRPr="00C705D6">
              <w:rPr>
                <w:rFonts w:ascii="Times New Roman" w:eastAsia="Times New Roman" w:hAnsi="Times New Roman" w:cs="Times New Roman"/>
                <w:b/>
                <w:bCs/>
                <w:sz w:val="24"/>
                <w:szCs w:val="24"/>
                <w:lang w:eastAsia="fr-BE"/>
              </w:rPr>
              <w:fldChar w:fldCharType="end"/>
            </w:r>
            <w:bookmarkEnd w:id="60"/>
            <w:r w:rsidRPr="00C705D6">
              <w:rPr>
                <w:rFonts w:ascii="Times New Roman" w:eastAsia="Times New Roman" w:hAnsi="Times New Roman" w:cs="Times New Roman"/>
                <w:b/>
                <w:bCs/>
                <w:sz w:val="24"/>
                <w:szCs w:val="24"/>
                <w:lang w:eastAsia="fr-BE"/>
              </w:rPr>
              <w:t xml:space="preserve"> </w:t>
            </w:r>
            <w:hyperlink r:id="rId116" w:anchor="LNK0006" w:history="1">
              <w:r w:rsidRPr="00C705D6">
                <w:rPr>
                  <w:rFonts w:ascii="Times New Roman" w:eastAsia="Times New Roman" w:hAnsi="Times New Roman" w:cs="Times New Roman"/>
                  <w:b/>
                  <w:bCs/>
                  <w:color w:val="0000FF"/>
                  <w:sz w:val="24"/>
                  <w:szCs w:val="24"/>
                  <w:u w:val="single"/>
                  <w:lang w:eastAsia="fr-BE"/>
                </w:rPr>
                <w:t>10/8</w:t>
              </w:r>
            </w:hyperlink>
            <w:r w:rsidRPr="00C705D6">
              <w:rPr>
                <w:rFonts w:ascii="Times New Roman" w:eastAsia="Times New Roman" w:hAnsi="Times New Roman" w:cs="Times New Roman"/>
                <w:b/>
                <w:bCs/>
                <w:sz w:val="24"/>
                <w:szCs w:val="24"/>
                <w:lang w:eastAsia="fr-BE"/>
              </w:rPr>
              <w:t>. [</w:t>
            </w:r>
            <w:hyperlink r:id="rId117"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Lorsque l'organisme décide de cesser ses activités, il communique cette décision au Collège trois mois avant qu'elle ne produise ses effets. L'organisme est tenu de communiquer sa décision de fermeture à ses affiliés et aux membres de son personnel. Le Collège prend acte de la fermeture volontaire.]</w:t>
            </w:r>
            <w:hyperlink r:id="rId118"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119"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9,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lastRenderedPageBreak/>
              <w:t>  </w:t>
            </w:r>
            <w:bookmarkStart w:id="61" w:name="LNK0019"/>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"LNKR0019"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Section 3.</w:t>
            </w:r>
            <w:r w:rsidRPr="00C705D6">
              <w:rPr>
                <w:rFonts w:ascii="Times New Roman" w:eastAsia="Times New Roman" w:hAnsi="Times New Roman" w:cs="Times New Roman"/>
                <w:b/>
                <w:bCs/>
                <w:sz w:val="24"/>
                <w:szCs w:val="24"/>
                <w:lang w:eastAsia="fr-BE"/>
              </w:rPr>
              <w:fldChar w:fldCharType="end"/>
            </w:r>
            <w:bookmarkEnd w:id="61"/>
            <w:r w:rsidRPr="00C705D6">
              <w:rPr>
                <w:rFonts w:ascii="Times New Roman" w:eastAsia="Times New Roman" w:hAnsi="Times New Roman" w:cs="Times New Roman"/>
                <w:b/>
                <w:bCs/>
                <w:sz w:val="24"/>
                <w:szCs w:val="24"/>
                <w:lang w:eastAsia="fr-BE"/>
              </w:rPr>
              <w:t xml:space="preserve"> [</w:t>
            </w:r>
            <w:hyperlink r:id="rId120"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 Normes et dispositions relatives aux subventions]</w:t>
            </w:r>
            <w:hyperlink r:id="rId121"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122"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9,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62" w:name="LNK0020"/>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"LNKR0020"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Sous-Section 1re.</w:t>
            </w:r>
            <w:r w:rsidRPr="00C705D6">
              <w:rPr>
                <w:rFonts w:ascii="Times New Roman" w:eastAsia="Times New Roman" w:hAnsi="Times New Roman" w:cs="Times New Roman"/>
                <w:b/>
                <w:bCs/>
                <w:sz w:val="24"/>
                <w:szCs w:val="24"/>
                <w:lang w:eastAsia="fr-BE"/>
              </w:rPr>
              <w:fldChar w:fldCharType="end"/>
            </w:r>
            <w:bookmarkEnd w:id="62"/>
            <w:r w:rsidRPr="00C705D6">
              <w:rPr>
                <w:rFonts w:ascii="Times New Roman" w:eastAsia="Times New Roman" w:hAnsi="Times New Roman" w:cs="Times New Roman"/>
                <w:b/>
                <w:bCs/>
                <w:sz w:val="24"/>
                <w:szCs w:val="24"/>
                <w:lang w:eastAsia="fr-BE"/>
              </w:rPr>
              <w:t xml:space="preserve"> [</w:t>
            </w:r>
            <w:hyperlink r:id="rId123"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 Normes de fonctionnement]</w:t>
            </w:r>
            <w:hyperlink r:id="rId124"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125"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9,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63" w:name="Art._10/9."/>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"LNK0020"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Art.</w:t>
            </w:r>
            <w:r w:rsidRPr="00C705D6">
              <w:rPr>
                <w:rFonts w:ascii="Times New Roman" w:eastAsia="Times New Roman" w:hAnsi="Times New Roman" w:cs="Times New Roman"/>
                <w:b/>
                <w:bCs/>
                <w:sz w:val="24"/>
                <w:szCs w:val="24"/>
                <w:lang w:eastAsia="fr-BE"/>
              </w:rPr>
              <w:fldChar w:fldCharType="end"/>
            </w:r>
            <w:bookmarkEnd w:id="63"/>
            <w:r w:rsidRPr="00C705D6">
              <w:rPr>
                <w:rFonts w:ascii="Times New Roman" w:eastAsia="Times New Roman" w:hAnsi="Times New Roman" w:cs="Times New Roman"/>
                <w:b/>
                <w:bCs/>
                <w:sz w:val="24"/>
                <w:szCs w:val="24"/>
                <w:lang w:eastAsia="fr-BE"/>
              </w:rPr>
              <w:t xml:space="preserve"> </w:t>
            </w:r>
            <w:hyperlink r:id="rId126" w:anchor="LNK0006" w:history="1">
              <w:r w:rsidRPr="00C705D6">
                <w:rPr>
                  <w:rFonts w:ascii="Times New Roman" w:eastAsia="Times New Roman" w:hAnsi="Times New Roman" w:cs="Times New Roman"/>
                  <w:b/>
                  <w:bCs/>
                  <w:color w:val="0000FF"/>
                  <w:sz w:val="24"/>
                  <w:szCs w:val="24"/>
                  <w:u w:val="single"/>
                  <w:lang w:eastAsia="fr-BE"/>
                </w:rPr>
                <w:t>10/9</w:t>
              </w:r>
            </w:hyperlink>
            <w:r w:rsidRPr="00C705D6">
              <w:rPr>
                <w:rFonts w:ascii="Times New Roman" w:eastAsia="Times New Roman" w:hAnsi="Times New Roman" w:cs="Times New Roman"/>
                <w:b/>
                <w:bCs/>
                <w:sz w:val="24"/>
                <w:szCs w:val="24"/>
                <w:lang w:eastAsia="fr-BE"/>
              </w:rPr>
              <w:t>. [</w:t>
            </w:r>
            <w:hyperlink r:id="rId127"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 1er. L'organisme élabore, au moins tous les cinq ans, un rapport qui contient, pour le secteur représenté :</w:t>
            </w:r>
            <w:r w:rsidRPr="00C705D6">
              <w:rPr>
                <w:rFonts w:ascii="Times New Roman" w:eastAsia="Times New Roman" w:hAnsi="Times New Roman" w:cs="Times New Roman"/>
                <w:b/>
                <w:bCs/>
                <w:sz w:val="24"/>
                <w:szCs w:val="24"/>
                <w:lang w:eastAsia="fr-BE"/>
              </w:rPr>
              <w:br/>
              <w:t>   1° une description de l'évolution des pratiques professionnelles du secteur;</w:t>
            </w:r>
            <w:r w:rsidRPr="00C705D6">
              <w:rPr>
                <w:rFonts w:ascii="Times New Roman" w:eastAsia="Times New Roman" w:hAnsi="Times New Roman" w:cs="Times New Roman"/>
                <w:b/>
                <w:bCs/>
                <w:sz w:val="24"/>
                <w:szCs w:val="24"/>
                <w:lang w:eastAsia="fr-BE"/>
              </w:rPr>
              <w:br/>
              <w:t>   2° une analyse de l'évolution des problématiques sociales et de santé que rencontre leur secteur;</w:t>
            </w:r>
            <w:r w:rsidRPr="00C705D6">
              <w:rPr>
                <w:rFonts w:ascii="Times New Roman" w:eastAsia="Times New Roman" w:hAnsi="Times New Roman" w:cs="Times New Roman"/>
                <w:b/>
                <w:bCs/>
                <w:sz w:val="24"/>
                <w:szCs w:val="24"/>
                <w:lang w:eastAsia="fr-BE"/>
              </w:rPr>
              <w:br/>
              <w:t>   3° une analyse de l'adéquation de l'offre de service du secteur avec ces nouvelles problématiques sociales et de santé.</w:t>
            </w:r>
            <w:r w:rsidRPr="00C705D6">
              <w:rPr>
                <w:rFonts w:ascii="Times New Roman" w:eastAsia="Times New Roman" w:hAnsi="Times New Roman" w:cs="Times New Roman"/>
                <w:b/>
                <w:bCs/>
                <w:sz w:val="24"/>
                <w:szCs w:val="24"/>
                <w:lang w:eastAsia="fr-BE"/>
              </w:rPr>
              <w:br/>
              <w:t>   Il peut en outre, en concertation avec les partenaires sociaux, élaborer une analyse des plans annuels de formation continuée des travailleurs du secteur.</w:t>
            </w:r>
            <w:r w:rsidRPr="00C705D6">
              <w:rPr>
                <w:rFonts w:ascii="Times New Roman" w:eastAsia="Times New Roman" w:hAnsi="Times New Roman" w:cs="Times New Roman"/>
                <w:b/>
                <w:bCs/>
                <w:sz w:val="24"/>
                <w:szCs w:val="24"/>
                <w:lang w:eastAsia="fr-BE"/>
              </w:rPr>
              <w:br/>
              <w:t>   Le rapport, et le cas échéant l'analyse des plans de formation, sont transmis au Conseil consultatif qui en débat et qui les transmet au Collège accompagné de son avis.</w:t>
            </w:r>
            <w:r w:rsidRPr="00C705D6">
              <w:rPr>
                <w:rFonts w:ascii="Times New Roman" w:eastAsia="Times New Roman" w:hAnsi="Times New Roman" w:cs="Times New Roman"/>
                <w:b/>
                <w:bCs/>
                <w:sz w:val="24"/>
                <w:szCs w:val="24"/>
                <w:lang w:eastAsia="fr-BE"/>
              </w:rPr>
              <w:br/>
              <w:t>   § 2. Sur la base des rapports prévus au § 1er, l'organisme participe également, tous les cinq ans, à l'élaboration d'un rapport commun à tous les secteurs de l'Action sociale et de la Famille et de la Santé.</w:t>
            </w:r>
            <w:r w:rsidRPr="00C705D6">
              <w:rPr>
                <w:rFonts w:ascii="Times New Roman" w:eastAsia="Times New Roman" w:hAnsi="Times New Roman" w:cs="Times New Roman"/>
                <w:b/>
                <w:bCs/>
                <w:sz w:val="24"/>
                <w:szCs w:val="24"/>
                <w:lang w:eastAsia="fr-BE"/>
              </w:rPr>
              <w:br/>
              <w:t>   Ce rapport contient une analyse globale de l'évolution des problématiques sociales et de santé rencontrées et de l'adéquation de l'offre de service de l'ensemble des secteurs à ces problématiques.</w:t>
            </w:r>
            <w:r w:rsidRPr="00C705D6">
              <w:rPr>
                <w:rFonts w:ascii="Times New Roman" w:eastAsia="Times New Roman" w:hAnsi="Times New Roman" w:cs="Times New Roman"/>
                <w:b/>
                <w:bCs/>
                <w:sz w:val="24"/>
                <w:szCs w:val="24"/>
                <w:lang w:eastAsia="fr-BE"/>
              </w:rPr>
              <w:br/>
              <w:t>   Ce rapport propose, le cas échéant, des orientations nouvelles pour la politique de Santé, d'Action sociale et de la Famille.</w:t>
            </w:r>
            <w:r w:rsidRPr="00C705D6">
              <w:rPr>
                <w:rFonts w:ascii="Times New Roman" w:eastAsia="Times New Roman" w:hAnsi="Times New Roman" w:cs="Times New Roman"/>
                <w:b/>
                <w:bCs/>
                <w:sz w:val="24"/>
                <w:szCs w:val="24"/>
                <w:lang w:eastAsia="fr-BE"/>
              </w:rPr>
              <w:br/>
              <w:t>   Il est transmis au Conseil consultatif qui en débat et qui le transmet au Collège accompagné de son avis.]</w:t>
            </w:r>
            <w:hyperlink r:id="rId128"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129"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9,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64" w:name="LNK0021"/>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"LNKR0021"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Sous-Section 2.</w:t>
            </w:r>
            <w:r w:rsidRPr="00C705D6">
              <w:rPr>
                <w:rFonts w:ascii="Times New Roman" w:eastAsia="Times New Roman" w:hAnsi="Times New Roman" w:cs="Times New Roman"/>
                <w:b/>
                <w:bCs/>
                <w:sz w:val="24"/>
                <w:szCs w:val="24"/>
                <w:lang w:eastAsia="fr-BE"/>
              </w:rPr>
              <w:fldChar w:fldCharType="end"/>
            </w:r>
            <w:bookmarkEnd w:id="64"/>
            <w:r w:rsidRPr="00C705D6">
              <w:rPr>
                <w:rFonts w:ascii="Times New Roman" w:eastAsia="Times New Roman" w:hAnsi="Times New Roman" w:cs="Times New Roman"/>
                <w:b/>
                <w:bCs/>
                <w:sz w:val="24"/>
                <w:szCs w:val="24"/>
                <w:lang w:eastAsia="fr-BE"/>
              </w:rPr>
              <w:t xml:space="preserve"> [</w:t>
            </w:r>
            <w:hyperlink r:id="rId130"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 Dispositions relatives aux subventions]</w:t>
            </w:r>
            <w:hyperlink r:id="rId131"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132"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9,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65" w:name="Art._10/10."/>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"LNK0021"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Art.</w:t>
            </w:r>
            <w:r w:rsidRPr="00C705D6">
              <w:rPr>
                <w:rFonts w:ascii="Times New Roman" w:eastAsia="Times New Roman" w:hAnsi="Times New Roman" w:cs="Times New Roman"/>
                <w:b/>
                <w:bCs/>
                <w:sz w:val="24"/>
                <w:szCs w:val="24"/>
                <w:lang w:eastAsia="fr-BE"/>
              </w:rPr>
              <w:fldChar w:fldCharType="end"/>
            </w:r>
            <w:bookmarkEnd w:id="65"/>
            <w:r w:rsidRPr="00C705D6">
              <w:rPr>
                <w:rFonts w:ascii="Times New Roman" w:eastAsia="Times New Roman" w:hAnsi="Times New Roman" w:cs="Times New Roman"/>
                <w:b/>
                <w:bCs/>
                <w:sz w:val="24"/>
                <w:szCs w:val="24"/>
                <w:lang w:eastAsia="fr-BE"/>
              </w:rPr>
              <w:t xml:space="preserve"> </w:t>
            </w:r>
            <w:hyperlink r:id="rId133" w:anchor="LNK0006" w:history="1">
              <w:r w:rsidRPr="00C705D6">
                <w:rPr>
                  <w:rFonts w:ascii="Times New Roman" w:eastAsia="Times New Roman" w:hAnsi="Times New Roman" w:cs="Times New Roman"/>
                  <w:b/>
                  <w:bCs/>
                  <w:color w:val="0000FF"/>
                  <w:sz w:val="24"/>
                  <w:szCs w:val="24"/>
                  <w:u w:val="single"/>
                  <w:lang w:eastAsia="fr-BE"/>
                </w:rPr>
                <w:t>10/10</w:t>
              </w:r>
            </w:hyperlink>
            <w:r w:rsidRPr="00C705D6">
              <w:rPr>
                <w:rFonts w:ascii="Times New Roman" w:eastAsia="Times New Roman" w:hAnsi="Times New Roman" w:cs="Times New Roman"/>
                <w:b/>
                <w:bCs/>
                <w:sz w:val="24"/>
                <w:szCs w:val="24"/>
                <w:lang w:eastAsia="fr-BE"/>
              </w:rPr>
              <w:t>. [</w:t>
            </w:r>
            <w:hyperlink r:id="rId134"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 1er. Dans les limites des crédits budgétaires, le Collège accorde à l'organisme agréé une subvention forfaitaire dont le Collège fixe le montant.</w:t>
            </w:r>
            <w:r w:rsidRPr="00C705D6">
              <w:rPr>
                <w:rFonts w:ascii="Times New Roman" w:eastAsia="Times New Roman" w:hAnsi="Times New Roman" w:cs="Times New Roman"/>
                <w:b/>
                <w:bCs/>
                <w:sz w:val="24"/>
                <w:szCs w:val="24"/>
                <w:lang w:eastAsia="fr-BE"/>
              </w:rPr>
              <w:br/>
              <w:t>   Le montant de cette subvention ne peut être inférieur à 36.600 euros par an.</w:t>
            </w:r>
            <w:r w:rsidRPr="00C705D6">
              <w:rPr>
                <w:rFonts w:ascii="Times New Roman" w:eastAsia="Times New Roman" w:hAnsi="Times New Roman" w:cs="Times New Roman"/>
                <w:b/>
                <w:bCs/>
                <w:sz w:val="24"/>
                <w:szCs w:val="24"/>
                <w:lang w:eastAsia="fr-BE"/>
              </w:rPr>
              <w:br/>
              <w:t>   Ce montant est indexé le 1er janvier de chaque année, par référence à l'indice santé 122,23 de décembre 2007 (base 1996) selon la formule suivante :</w:t>
            </w:r>
            <w:r w:rsidRPr="00C705D6">
              <w:rPr>
                <w:rFonts w:ascii="Times New Roman" w:eastAsia="Times New Roman" w:hAnsi="Times New Roman" w:cs="Times New Roman"/>
                <w:b/>
                <w:bCs/>
                <w:sz w:val="24"/>
                <w:szCs w:val="24"/>
                <w:lang w:eastAsia="fr-BE"/>
              </w:rPr>
              <w:br/>
              <w:t>   Montant de base x indice santé de décembre de l'année précédente/Indice santé de décembre 2007</w:t>
            </w:r>
            <w:r w:rsidRPr="00C705D6">
              <w:rPr>
                <w:rFonts w:ascii="Times New Roman" w:eastAsia="Times New Roman" w:hAnsi="Times New Roman" w:cs="Times New Roman"/>
                <w:b/>
                <w:bCs/>
                <w:sz w:val="24"/>
                <w:szCs w:val="24"/>
                <w:lang w:eastAsia="fr-BE"/>
              </w:rPr>
              <w:br/>
              <w:t>   § 2. La subvention fixée au § 1er couvrent des frais de personnel, de formation et de fonctionnement.</w:t>
            </w:r>
            <w:r w:rsidRPr="00C705D6">
              <w:rPr>
                <w:rFonts w:ascii="Times New Roman" w:eastAsia="Times New Roman" w:hAnsi="Times New Roman" w:cs="Times New Roman"/>
                <w:b/>
                <w:bCs/>
                <w:sz w:val="24"/>
                <w:szCs w:val="24"/>
                <w:lang w:eastAsia="fr-BE"/>
              </w:rPr>
              <w:br/>
              <w:t xml:space="preserve">   Soixante pour cent, au moins, de cette subvention doivent être justifiés par des frais </w:t>
            </w:r>
            <w:r w:rsidRPr="00C705D6">
              <w:rPr>
                <w:rFonts w:ascii="Times New Roman" w:eastAsia="Times New Roman" w:hAnsi="Times New Roman" w:cs="Times New Roman"/>
                <w:b/>
                <w:bCs/>
                <w:sz w:val="24"/>
                <w:szCs w:val="24"/>
                <w:lang w:eastAsia="fr-BE"/>
              </w:rPr>
              <w:lastRenderedPageBreak/>
              <w:t>de personnel.</w:t>
            </w:r>
            <w:r w:rsidRPr="00C705D6">
              <w:rPr>
                <w:rFonts w:ascii="Times New Roman" w:eastAsia="Times New Roman" w:hAnsi="Times New Roman" w:cs="Times New Roman"/>
                <w:b/>
                <w:bCs/>
                <w:sz w:val="24"/>
                <w:szCs w:val="24"/>
                <w:lang w:eastAsia="fr-BE"/>
              </w:rPr>
              <w:br/>
              <w:t>   § 3. Le Collège détermine les types de frais admis à la subvention ainsi que les justificatifs à fournir.</w:t>
            </w:r>
            <w:r w:rsidRPr="00C705D6">
              <w:rPr>
                <w:rFonts w:ascii="Times New Roman" w:eastAsia="Times New Roman" w:hAnsi="Times New Roman" w:cs="Times New Roman"/>
                <w:b/>
                <w:bCs/>
                <w:sz w:val="24"/>
                <w:szCs w:val="24"/>
                <w:lang w:eastAsia="fr-BE"/>
              </w:rPr>
              <w:br/>
              <w:t>   § 4. La subvention à l'organisme est liquidée suivant les modalités visées à l'article 8.]</w:t>
            </w:r>
            <w:hyperlink r:id="rId135"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136"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9,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66" w:name="LNK0022"/>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"LNKR0022"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Section 4.</w:t>
            </w:r>
            <w:r w:rsidRPr="00C705D6">
              <w:rPr>
                <w:rFonts w:ascii="Times New Roman" w:eastAsia="Times New Roman" w:hAnsi="Times New Roman" w:cs="Times New Roman"/>
                <w:b/>
                <w:bCs/>
                <w:sz w:val="24"/>
                <w:szCs w:val="24"/>
                <w:lang w:eastAsia="fr-BE"/>
              </w:rPr>
              <w:fldChar w:fldCharType="end"/>
            </w:r>
            <w:bookmarkEnd w:id="66"/>
            <w:r w:rsidRPr="00C705D6">
              <w:rPr>
                <w:rFonts w:ascii="Times New Roman" w:eastAsia="Times New Roman" w:hAnsi="Times New Roman" w:cs="Times New Roman"/>
                <w:b/>
                <w:bCs/>
                <w:sz w:val="24"/>
                <w:szCs w:val="24"/>
                <w:lang w:eastAsia="fr-BE"/>
              </w:rPr>
              <w:t xml:space="preserve"> [</w:t>
            </w:r>
            <w:hyperlink r:id="rId137"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 Contrôle et Inspection]</w:t>
            </w:r>
            <w:hyperlink r:id="rId138"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139"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9,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67" w:name="Art._10/11."/>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"LNK0022"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Art.</w:t>
            </w:r>
            <w:r w:rsidRPr="00C705D6">
              <w:rPr>
                <w:rFonts w:ascii="Times New Roman" w:eastAsia="Times New Roman" w:hAnsi="Times New Roman" w:cs="Times New Roman"/>
                <w:b/>
                <w:bCs/>
                <w:sz w:val="24"/>
                <w:szCs w:val="24"/>
                <w:lang w:eastAsia="fr-BE"/>
              </w:rPr>
              <w:fldChar w:fldCharType="end"/>
            </w:r>
            <w:bookmarkEnd w:id="67"/>
            <w:r w:rsidRPr="00C705D6">
              <w:rPr>
                <w:rFonts w:ascii="Times New Roman" w:eastAsia="Times New Roman" w:hAnsi="Times New Roman" w:cs="Times New Roman"/>
                <w:b/>
                <w:bCs/>
                <w:sz w:val="24"/>
                <w:szCs w:val="24"/>
                <w:lang w:eastAsia="fr-BE"/>
              </w:rPr>
              <w:t xml:space="preserve"> </w:t>
            </w:r>
            <w:hyperlink r:id="rId140" w:anchor="LNK0006" w:history="1">
              <w:r w:rsidRPr="00C705D6">
                <w:rPr>
                  <w:rFonts w:ascii="Times New Roman" w:eastAsia="Times New Roman" w:hAnsi="Times New Roman" w:cs="Times New Roman"/>
                  <w:b/>
                  <w:bCs/>
                  <w:color w:val="0000FF"/>
                  <w:sz w:val="24"/>
                  <w:szCs w:val="24"/>
                  <w:u w:val="single"/>
                  <w:lang w:eastAsia="fr-BE"/>
                </w:rPr>
                <w:t>10/11</w:t>
              </w:r>
            </w:hyperlink>
            <w:r w:rsidRPr="00C705D6">
              <w:rPr>
                <w:rFonts w:ascii="Times New Roman" w:eastAsia="Times New Roman" w:hAnsi="Times New Roman" w:cs="Times New Roman"/>
                <w:b/>
                <w:bCs/>
                <w:sz w:val="24"/>
                <w:szCs w:val="24"/>
                <w:lang w:eastAsia="fr-BE"/>
              </w:rPr>
              <w:t>. [</w:t>
            </w:r>
            <w:hyperlink r:id="rId141"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Le Collège désigne les agents des services du Collège de la Commission communautaire française chargés du contrôle et de l'inspection de l'organisme agréé et de l'organisme qui a demandé un agrément.]</w:t>
            </w:r>
            <w:hyperlink r:id="rId142"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143"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9,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68" w:name="Art._10/12."/>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"Art. 10/11."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Art.</w:t>
            </w:r>
            <w:r w:rsidRPr="00C705D6">
              <w:rPr>
                <w:rFonts w:ascii="Times New Roman" w:eastAsia="Times New Roman" w:hAnsi="Times New Roman" w:cs="Times New Roman"/>
                <w:b/>
                <w:bCs/>
                <w:sz w:val="24"/>
                <w:szCs w:val="24"/>
                <w:lang w:eastAsia="fr-BE"/>
              </w:rPr>
              <w:fldChar w:fldCharType="end"/>
            </w:r>
            <w:bookmarkEnd w:id="68"/>
            <w:r w:rsidRPr="00C705D6">
              <w:rPr>
                <w:rFonts w:ascii="Times New Roman" w:eastAsia="Times New Roman" w:hAnsi="Times New Roman" w:cs="Times New Roman"/>
                <w:b/>
                <w:bCs/>
                <w:sz w:val="24"/>
                <w:szCs w:val="24"/>
                <w:lang w:eastAsia="fr-BE"/>
              </w:rPr>
              <w:t xml:space="preserve"> </w:t>
            </w:r>
            <w:hyperlink r:id="rId144" w:anchor="LNK0006" w:history="1">
              <w:r w:rsidRPr="00C705D6">
                <w:rPr>
                  <w:rFonts w:ascii="Times New Roman" w:eastAsia="Times New Roman" w:hAnsi="Times New Roman" w:cs="Times New Roman"/>
                  <w:b/>
                  <w:bCs/>
                  <w:color w:val="0000FF"/>
                  <w:sz w:val="24"/>
                  <w:szCs w:val="24"/>
                  <w:u w:val="single"/>
                  <w:lang w:eastAsia="fr-BE"/>
                </w:rPr>
                <w:t>10/12</w:t>
              </w:r>
            </w:hyperlink>
            <w:r w:rsidRPr="00C705D6">
              <w:rPr>
                <w:rFonts w:ascii="Times New Roman" w:eastAsia="Times New Roman" w:hAnsi="Times New Roman" w:cs="Times New Roman"/>
                <w:b/>
                <w:bCs/>
                <w:sz w:val="24"/>
                <w:szCs w:val="24"/>
                <w:lang w:eastAsia="fr-BE"/>
              </w:rPr>
              <w:t>. [</w:t>
            </w:r>
            <w:hyperlink r:id="rId145"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t xml:space="preserve"> L'organisme se conforme aux dispositions relatives au contrôle et à l'inspection. A cette fin, il garantit à ces agents un libre accès à ses locaux et la possibilité de consulter sur place les pièces et documents nécessaires à l'accomplissement de leur mission.]</w:t>
            </w:r>
            <w:hyperlink r:id="rId146" w:anchor="t" w:tooltip="&lt;Inséré par DCFR 2017-04-27/25, art. 9, 004; En vigueur : 01-01-2018&gt;" w:history="1">
              <w:r w:rsidRPr="00C705D6">
                <w:rPr>
                  <w:rFonts w:ascii="Times New Roman" w:eastAsia="Times New Roman" w:hAnsi="Times New Roman" w:cs="Times New Roman"/>
                  <w:b/>
                  <w:bCs/>
                  <w:color w:val="FF0000"/>
                  <w:sz w:val="24"/>
                  <w:szCs w:val="24"/>
                  <w:u w:val="single"/>
                  <w:vertAlign w:val="superscript"/>
                  <w:lang w:eastAsia="fr-BE"/>
                </w:rPr>
                <w:t>1</w:t>
              </w:r>
            </w:hyperlink>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sz w:val="24"/>
                <w:szCs w:val="24"/>
                <w:lang w:eastAsia="fr-BE"/>
              </w:rPr>
              <w:br/>
              <w:t>  (</w:t>
            </w:r>
            <w:r w:rsidRPr="00C705D6">
              <w:rPr>
                <w:rFonts w:ascii="Times New Roman" w:eastAsia="Times New Roman" w:hAnsi="Times New Roman" w:cs="Times New Roman"/>
                <w:b/>
                <w:bCs/>
                <w:color w:val="FF0000"/>
                <w:sz w:val="24"/>
                <w:szCs w:val="24"/>
                <w:lang w:eastAsia="fr-BE"/>
              </w:rPr>
              <w:t>1</w:t>
            </w:r>
            <w:r w:rsidRPr="00C705D6">
              <w:rPr>
                <w:rFonts w:ascii="Times New Roman" w:eastAsia="Times New Roman" w:hAnsi="Times New Roman" w:cs="Times New Roman"/>
                <w:b/>
                <w:bCs/>
                <w:sz w:val="24"/>
                <w:szCs w:val="24"/>
                <w:lang w:eastAsia="fr-BE"/>
              </w:rPr>
              <w:t xml:space="preserve">)&lt;Inséré par DCFR </w:t>
            </w:r>
            <w:hyperlink r:id="rId147" w:tgtFrame="_blank" w:history="1">
              <w:r w:rsidRPr="00C705D6">
                <w:rPr>
                  <w:rFonts w:ascii="Times New Roman" w:eastAsia="Times New Roman" w:hAnsi="Times New Roman" w:cs="Times New Roman"/>
                  <w:b/>
                  <w:bCs/>
                  <w:color w:val="0000FF"/>
                  <w:sz w:val="24"/>
                  <w:szCs w:val="24"/>
                  <w:u w:val="single"/>
                  <w:lang w:eastAsia="fr-BE"/>
                </w:rPr>
                <w:t>2017-04-27/25</w:t>
              </w:r>
            </w:hyperlink>
            <w:r w:rsidRPr="00C705D6">
              <w:rPr>
                <w:rFonts w:ascii="Times New Roman" w:eastAsia="Times New Roman" w:hAnsi="Times New Roman" w:cs="Times New Roman"/>
                <w:b/>
                <w:bCs/>
                <w:sz w:val="24"/>
                <w:szCs w:val="24"/>
                <w:lang w:eastAsia="fr-BE"/>
              </w:rPr>
              <w:t xml:space="preserve">, art. 9, 004; En vigueur : 01-01-2018&gt; </w:t>
            </w:r>
            <w:r w:rsidRPr="00C705D6">
              <w:rPr>
                <w:rFonts w:ascii="Times New Roman" w:eastAsia="Times New Roman" w:hAnsi="Times New Roman" w:cs="Times New Roman"/>
                <w:b/>
                <w:bCs/>
                <w:sz w:val="24"/>
                <w:szCs w:val="24"/>
                <w:lang w:eastAsia="fr-BE"/>
              </w:rPr>
              <w:br/>
              <w:t xml:space="preserve">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69" w:name="LNK0006"/>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"LNKR0006"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CHAPITRE VI.</w:t>
            </w:r>
            <w:r w:rsidRPr="00C705D6">
              <w:rPr>
                <w:rFonts w:ascii="Times New Roman" w:eastAsia="Times New Roman" w:hAnsi="Times New Roman" w:cs="Times New Roman"/>
                <w:b/>
                <w:bCs/>
                <w:sz w:val="24"/>
                <w:szCs w:val="24"/>
                <w:lang w:eastAsia="fr-BE"/>
              </w:rPr>
              <w:fldChar w:fldCharType="end"/>
            </w:r>
            <w:bookmarkEnd w:id="69"/>
            <w:r w:rsidRPr="00C705D6">
              <w:rPr>
                <w:rFonts w:ascii="Times New Roman" w:eastAsia="Times New Roman" w:hAnsi="Times New Roman" w:cs="Times New Roman"/>
                <w:b/>
                <w:bCs/>
                <w:sz w:val="24"/>
                <w:szCs w:val="24"/>
                <w:lang w:eastAsia="fr-BE"/>
              </w:rPr>
              <w:t xml:space="preserve"> - Dispositions transitoires et finales.</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70" w:name="Art.11"/>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"Art.10"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Art.</w:t>
            </w:r>
            <w:r w:rsidRPr="00C705D6">
              <w:rPr>
                <w:rFonts w:ascii="Times New Roman" w:eastAsia="Times New Roman" w:hAnsi="Times New Roman" w:cs="Times New Roman"/>
                <w:b/>
                <w:bCs/>
                <w:sz w:val="24"/>
                <w:szCs w:val="24"/>
                <w:lang w:eastAsia="fr-BE"/>
              </w:rPr>
              <w:fldChar w:fldCharType="end"/>
            </w:r>
            <w:bookmarkEnd w:id="70"/>
            <w:r w:rsidRPr="00C705D6">
              <w:rPr>
                <w:rFonts w:ascii="Times New Roman" w:eastAsia="Times New Roman" w:hAnsi="Times New Roman" w:cs="Times New Roman"/>
                <w:b/>
                <w:bCs/>
                <w:sz w:val="24"/>
                <w:szCs w:val="24"/>
                <w:lang w:eastAsia="fr-BE"/>
              </w:rPr>
              <w:t xml:space="preserve"> </w:t>
            </w:r>
            <w:hyperlink r:id="rId148" w:anchor="Art.12" w:history="1">
              <w:r w:rsidRPr="00C705D6">
                <w:rPr>
                  <w:rFonts w:ascii="Times New Roman" w:eastAsia="Times New Roman" w:hAnsi="Times New Roman" w:cs="Times New Roman"/>
                  <w:b/>
                  <w:bCs/>
                  <w:color w:val="0000FF"/>
                  <w:sz w:val="24"/>
                  <w:szCs w:val="24"/>
                  <w:u w:val="single"/>
                  <w:lang w:eastAsia="fr-BE"/>
                </w:rPr>
                <w:t>11</w:t>
              </w:r>
            </w:hyperlink>
            <w:r w:rsidRPr="00C705D6">
              <w:rPr>
                <w:rFonts w:ascii="Times New Roman" w:eastAsia="Times New Roman" w:hAnsi="Times New Roman" w:cs="Times New Roman"/>
                <w:b/>
                <w:bCs/>
                <w:sz w:val="24"/>
                <w:szCs w:val="24"/>
                <w:lang w:eastAsia="fr-BE"/>
              </w:rPr>
              <w:t>. En dérogation au chapitre III, les institutions suivantes sont agréées de plein droit dès l'entrée en vigueur du présent décret, pour une durée transitoire prenant fin un an après l'entrée en vigueur des arrêtés pris en exécution des articles 3 et 6 :</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1"/>
              <w:gridCol w:w="6076"/>
              <w:gridCol w:w="1645"/>
            </w:tblGrid>
            <w:tr w:rsidR="00C705D6" w:rsidRPr="00C705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1°</w:t>
                  </w:r>
                </w:p>
              </w:tc>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Oeuvre de l'hospitalité, Home Baudouin :</w:t>
                  </w:r>
                </w:p>
              </w:tc>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catégorie 1</w:t>
                  </w:r>
                </w:p>
              </w:tc>
            </w:tr>
            <w:tr w:rsidR="00C705D6" w:rsidRPr="00C705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2°</w:t>
                  </w:r>
                </w:p>
              </w:tc>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Armée du Salut, Home Fabiola :</w:t>
                  </w:r>
                </w:p>
              </w:tc>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catégorie 1</w:t>
                  </w:r>
                </w:p>
              </w:tc>
            </w:tr>
            <w:tr w:rsidR="00C705D6" w:rsidRPr="00C705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3°</w:t>
                  </w:r>
                </w:p>
              </w:tc>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Accueil Montfort :</w:t>
                  </w:r>
                </w:p>
              </w:tc>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catégorie 1, 3</w:t>
                  </w:r>
                </w:p>
              </w:tc>
            </w:tr>
            <w:tr w:rsidR="00C705D6" w:rsidRPr="00C705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4°</w:t>
                  </w:r>
                </w:p>
              </w:tc>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Centre de Prévention des Violences Conjugales et Familiales :</w:t>
                  </w:r>
                </w:p>
              </w:tc>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catégorie 1, 2</w:t>
                  </w:r>
                </w:p>
              </w:tc>
            </w:tr>
            <w:tr w:rsidR="00C705D6" w:rsidRPr="00C705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5°</w:t>
                  </w:r>
                </w:p>
              </w:tc>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La Source d'Espoir :</w:t>
                  </w:r>
                </w:p>
              </w:tc>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catégorie 1, 2, 3</w:t>
                  </w:r>
                </w:p>
              </w:tc>
            </w:tr>
            <w:tr w:rsidR="00C705D6" w:rsidRPr="00C705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6°</w:t>
                  </w:r>
                </w:p>
              </w:tc>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Les Petits Riens :</w:t>
                  </w:r>
                </w:p>
              </w:tc>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catégorie 1</w:t>
                  </w:r>
                </w:p>
              </w:tc>
            </w:tr>
            <w:tr w:rsidR="00C705D6" w:rsidRPr="00C705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7°</w:t>
                  </w:r>
                </w:p>
              </w:tc>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L'îlot 1 :</w:t>
                  </w:r>
                </w:p>
              </w:tc>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catégorie 1, 2, 3</w:t>
                  </w:r>
                </w:p>
              </w:tc>
            </w:tr>
            <w:tr w:rsidR="00C705D6" w:rsidRPr="00C705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8°</w:t>
                  </w:r>
                </w:p>
              </w:tc>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îlot 2 :</w:t>
                  </w:r>
                </w:p>
              </w:tc>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catégorie 1</w:t>
                  </w:r>
                </w:p>
              </w:tc>
            </w:tr>
            <w:tr w:rsidR="00C705D6" w:rsidRPr="00C705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9°</w:t>
                  </w:r>
                </w:p>
              </w:tc>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Le Chant d'Oiseau :</w:t>
                  </w:r>
                </w:p>
              </w:tc>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catégorie 1, 2</w:t>
                  </w:r>
                </w:p>
              </w:tc>
            </w:tr>
            <w:tr w:rsidR="00C705D6" w:rsidRPr="00C705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10°</w:t>
                  </w:r>
                </w:p>
              </w:tc>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Les Trois Pommiers :</w:t>
                  </w:r>
                </w:p>
              </w:tc>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catégorie 1, 2</w:t>
                  </w:r>
                </w:p>
              </w:tc>
            </w:tr>
            <w:tr w:rsidR="00C705D6" w:rsidRPr="00C705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lastRenderedPageBreak/>
                    <w:t>11°</w:t>
                  </w:r>
                </w:p>
              </w:tc>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Armée du Salut, La Maison de la Mère et de l'Enfant :</w:t>
                  </w:r>
                </w:p>
              </w:tc>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catégorie 2, 1</w:t>
                  </w:r>
                </w:p>
              </w:tc>
            </w:tr>
            <w:tr w:rsidR="00C705D6" w:rsidRPr="00C705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12°</w:t>
                  </w:r>
                </w:p>
              </w:tc>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Oeuvre de hospitalité, Home Victor Du Pre :</w:t>
                  </w:r>
                </w:p>
              </w:tc>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catégorie 1, 2</w:t>
                  </w:r>
                </w:p>
              </w:tc>
            </w:tr>
            <w:tr w:rsidR="00C705D6" w:rsidRPr="00C705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13°</w:t>
                  </w:r>
                </w:p>
              </w:tc>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Chèvrefeuille :</w:t>
                  </w:r>
                </w:p>
              </w:tc>
              <w:tc>
                <w:tcPr>
                  <w:tcW w:w="0" w:type="auto"/>
                  <w:tcBorders>
                    <w:top w:val="outset" w:sz="6" w:space="0" w:color="auto"/>
                    <w:left w:val="outset" w:sz="6" w:space="0" w:color="auto"/>
                    <w:bottom w:val="outset" w:sz="6" w:space="0" w:color="auto"/>
                    <w:right w:val="outset" w:sz="6" w:space="0" w:color="auto"/>
                  </w:tcBorders>
                  <w:hideMark/>
                </w:tcPr>
                <w:p w:rsidR="00C705D6" w:rsidRPr="00C705D6" w:rsidRDefault="00C705D6" w:rsidP="00C705D6">
                  <w:pPr>
                    <w:spacing w:after="0" w:line="240" w:lineRule="auto"/>
                    <w:rPr>
                      <w:rFonts w:ascii="Times New Roman" w:eastAsia="Times New Roman" w:hAnsi="Times New Roman" w:cs="Times New Roman"/>
                      <w:sz w:val="24"/>
                      <w:szCs w:val="24"/>
                      <w:lang w:eastAsia="fr-BE"/>
                    </w:rPr>
                  </w:pPr>
                  <w:r w:rsidRPr="00C705D6">
                    <w:rPr>
                      <w:rFonts w:ascii="Times New Roman" w:eastAsia="Times New Roman" w:hAnsi="Times New Roman" w:cs="Times New Roman"/>
                      <w:sz w:val="24"/>
                      <w:szCs w:val="24"/>
                      <w:lang w:eastAsia="fr-BE"/>
                    </w:rPr>
                    <w:t>catégorie 2, 3</w:t>
                  </w:r>
                </w:p>
              </w:tc>
            </w:tr>
          </w:tbl>
          <w:p w:rsidR="00C705D6" w:rsidRPr="00C705D6" w:rsidRDefault="00C705D6" w:rsidP="00C705D6">
            <w:pPr>
              <w:spacing w:after="0" w:line="240" w:lineRule="auto"/>
              <w:rPr>
                <w:rFonts w:ascii="Times New Roman" w:eastAsia="Times New Roman" w:hAnsi="Times New Roman" w:cs="Times New Roman"/>
                <w:b/>
                <w:bCs/>
                <w:sz w:val="24"/>
                <w:szCs w:val="24"/>
                <w:lang w:eastAsia="fr-BE"/>
              </w:rPr>
            </w:pP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Six mois avant le terme de cette période d'agrément, ces institutions peuvent introduire une demande de renouvellement d'agrément selon les conditions et les modalités prévues au chapitre III.</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71" w:name="Art.12"/>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"Art.11"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Art.</w:t>
            </w:r>
            <w:r w:rsidRPr="00C705D6">
              <w:rPr>
                <w:rFonts w:ascii="Times New Roman" w:eastAsia="Times New Roman" w:hAnsi="Times New Roman" w:cs="Times New Roman"/>
                <w:b/>
                <w:bCs/>
                <w:sz w:val="24"/>
                <w:szCs w:val="24"/>
                <w:lang w:eastAsia="fr-BE"/>
              </w:rPr>
              <w:fldChar w:fldCharType="end"/>
            </w:r>
            <w:bookmarkEnd w:id="71"/>
            <w:r w:rsidRPr="00C705D6">
              <w:rPr>
                <w:rFonts w:ascii="Times New Roman" w:eastAsia="Times New Roman" w:hAnsi="Times New Roman" w:cs="Times New Roman"/>
                <w:b/>
                <w:bCs/>
                <w:sz w:val="24"/>
                <w:szCs w:val="24"/>
                <w:lang w:eastAsia="fr-BE"/>
              </w:rPr>
              <w:t xml:space="preserve"> </w:t>
            </w:r>
            <w:hyperlink r:id="rId149" w:anchor="Art.13" w:history="1">
              <w:r w:rsidRPr="00C705D6">
                <w:rPr>
                  <w:rFonts w:ascii="Times New Roman" w:eastAsia="Times New Roman" w:hAnsi="Times New Roman" w:cs="Times New Roman"/>
                  <w:b/>
                  <w:bCs/>
                  <w:color w:val="0000FF"/>
                  <w:sz w:val="24"/>
                  <w:szCs w:val="24"/>
                  <w:u w:val="single"/>
                  <w:lang w:eastAsia="fr-BE"/>
                </w:rPr>
                <w:t>12</w:t>
              </w:r>
            </w:hyperlink>
            <w:r w:rsidRPr="00C705D6">
              <w:rPr>
                <w:rFonts w:ascii="Times New Roman" w:eastAsia="Times New Roman" w:hAnsi="Times New Roman" w:cs="Times New Roman"/>
                <w:b/>
                <w:bCs/>
                <w:sz w:val="24"/>
                <w:szCs w:val="24"/>
                <w:lang w:eastAsia="fr-BE"/>
              </w:rPr>
              <w:t>. Le décret de la Communauté française du 27 octobre 1994 relatif aux centres d'accueil pour adultes est abrogé.</w:t>
            </w:r>
            <w:r w:rsidRPr="00C705D6">
              <w:rPr>
                <w:rFonts w:ascii="Times New Roman" w:eastAsia="Times New Roman" w:hAnsi="Times New Roman" w:cs="Times New Roman"/>
                <w:b/>
                <w:bCs/>
                <w:sz w:val="24"/>
                <w:szCs w:val="24"/>
                <w:lang w:eastAsia="fr-BE"/>
              </w:rPr>
              <w:br/>
              <w:t>  Les mesures d'exécution arrêtées en vertu du décret du Conseil de la Communauté française du 27 octobre 1994 relatif aux centres d'accueil pour adultes, restent en vigueur jusqu'au moment où elles seront modifiées ou abrogées par le Collège de la Commission communautaire française.</w:t>
            </w:r>
            <w:r w:rsidRPr="00C705D6">
              <w:rPr>
                <w:rFonts w:ascii="Times New Roman" w:eastAsia="Times New Roman" w:hAnsi="Times New Roman" w:cs="Times New Roman"/>
                <w:b/>
                <w:bCs/>
                <w:sz w:val="24"/>
                <w:szCs w:val="24"/>
                <w:lang w:eastAsia="fr-BE"/>
              </w:rPr>
              <w:br/>
            </w:r>
            <w:r w:rsidRPr="00C705D6">
              <w:rPr>
                <w:rFonts w:ascii="Times New Roman" w:eastAsia="Times New Roman" w:hAnsi="Times New Roman" w:cs="Times New Roman"/>
                <w:b/>
                <w:bCs/>
                <w:sz w:val="24"/>
                <w:szCs w:val="24"/>
                <w:lang w:eastAsia="fr-BE"/>
              </w:rPr>
              <w:br/>
              <w:t>  </w:t>
            </w:r>
            <w:bookmarkStart w:id="72" w:name="Art.13"/>
            <w:r w:rsidRPr="00C705D6">
              <w:rPr>
                <w:rFonts w:ascii="Times New Roman" w:eastAsia="Times New Roman" w:hAnsi="Times New Roman" w:cs="Times New Roman"/>
                <w:b/>
                <w:bCs/>
                <w:sz w:val="24"/>
                <w:szCs w:val="24"/>
                <w:lang w:eastAsia="fr-BE"/>
              </w:rPr>
              <w:fldChar w:fldCharType="begin"/>
            </w:r>
            <w:r w:rsidRPr="00C705D6">
              <w:rPr>
                <w:rFonts w:ascii="Times New Roman" w:eastAsia="Times New Roman" w:hAnsi="Times New Roman" w:cs="Times New Roman"/>
                <w:b/>
                <w:bCs/>
                <w:sz w:val="24"/>
                <w:szCs w:val="24"/>
                <w:lang w:eastAsia="fr-BE"/>
              </w:rPr>
              <w:instrText xml:space="preserve"> HYPERLINK "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\l "Art.12" </w:instrText>
            </w:r>
            <w:r w:rsidRPr="00C705D6">
              <w:rPr>
                <w:rFonts w:ascii="Times New Roman" w:eastAsia="Times New Roman" w:hAnsi="Times New Roman" w:cs="Times New Roman"/>
                <w:b/>
                <w:bCs/>
                <w:sz w:val="24"/>
                <w:szCs w:val="24"/>
                <w:lang w:eastAsia="fr-BE"/>
              </w:rPr>
              <w:fldChar w:fldCharType="separate"/>
            </w:r>
            <w:r w:rsidRPr="00C705D6">
              <w:rPr>
                <w:rFonts w:ascii="Times New Roman" w:eastAsia="Times New Roman" w:hAnsi="Times New Roman" w:cs="Times New Roman"/>
                <w:b/>
                <w:bCs/>
                <w:color w:val="0000FF"/>
                <w:sz w:val="24"/>
                <w:szCs w:val="24"/>
                <w:u w:val="single"/>
                <w:lang w:eastAsia="fr-BE"/>
              </w:rPr>
              <w:t>Art.</w:t>
            </w:r>
            <w:r w:rsidRPr="00C705D6">
              <w:rPr>
                <w:rFonts w:ascii="Times New Roman" w:eastAsia="Times New Roman" w:hAnsi="Times New Roman" w:cs="Times New Roman"/>
                <w:b/>
                <w:bCs/>
                <w:sz w:val="24"/>
                <w:szCs w:val="24"/>
                <w:lang w:eastAsia="fr-BE"/>
              </w:rPr>
              <w:fldChar w:fldCharType="end"/>
            </w:r>
            <w:bookmarkEnd w:id="72"/>
            <w:r w:rsidRPr="00C705D6">
              <w:rPr>
                <w:rFonts w:ascii="Times New Roman" w:eastAsia="Times New Roman" w:hAnsi="Times New Roman" w:cs="Times New Roman"/>
                <w:b/>
                <w:bCs/>
                <w:sz w:val="24"/>
                <w:szCs w:val="24"/>
                <w:lang w:eastAsia="fr-BE"/>
              </w:rPr>
              <w:t xml:space="preserve"> 13. Le Collège arrête les mesures d'exécution du présent décret.</w:t>
            </w:r>
            <w:r w:rsidRPr="00C705D6">
              <w:rPr>
                <w:rFonts w:ascii="Times New Roman" w:eastAsia="Times New Roman" w:hAnsi="Times New Roman" w:cs="Times New Roman"/>
                <w:b/>
                <w:bCs/>
                <w:sz w:val="24"/>
                <w:szCs w:val="24"/>
                <w:lang w:eastAsia="fr-BE"/>
              </w:rPr>
              <w:br/>
              <w:t>  </w:t>
            </w:r>
          </w:p>
        </w:tc>
      </w:tr>
    </w:tbl>
    <w:p w:rsidR="00C705D6" w:rsidRPr="00C705D6" w:rsidRDefault="00C705D6" w:rsidP="00C705D6">
      <w:pPr>
        <w:spacing w:after="0" w:line="240" w:lineRule="auto"/>
        <w:rPr>
          <w:rFonts w:ascii="Times New Roman" w:eastAsia="Times New Roman" w:hAnsi="Times New Roman" w:cs="Times New Roman"/>
          <w:sz w:val="24"/>
          <w:szCs w:val="24"/>
          <w:lang w:eastAsia="fr-BE"/>
        </w:rPr>
      </w:pPr>
      <w:bookmarkStart w:id="73" w:name="signature"/>
      <w:bookmarkEnd w:id="73"/>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050"/>
        <w:gridCol w:w="692"/>
        <w:gridCol w:w="1582"/>
        <w:gridCol w:w="732"/>
      </w:tblGrid>
      <w:tr w:rsidR="00C705D6" w:rsidRPr="00C705D6" w:rsidTr="00C705D6">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r w:rsidRPr="00C705D6">
              <w:rPr>
                <w:rFonts w:ascii="Times New Roman" w:eastAsia="Times New Roman" w:hAnsi="Times New Roman" w:cs="Times New Roman"/>
                <w:b/>
                <w:bCs/>
                <w:color w:val="0000FF"/>
                <w:sz w:val="36"/>
                <w:szCs w:val="36"/>
                <w:lang w:eastAsia="fr-BE"/>
              </w:rPr>
              <w:t xml:space="preserve">Signatures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hyperlink r:id="rId150" w:anchor="texte" w:history="1">
              <w:r w:rsidRPr="00C705D6">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hyperlink r:id="rId151" w:anchor="tablematiere" w:history="1">
              <w:r w:rsidRPr="00C705D6">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hyperlink r:id="rId152" w:anchor="top" w:history="1">
              <w:r w:rsidRPr="00C705D6">
                <w:rPr>
                  <w:rFonts w:ascii="Times New Roman" w:eastAsia="Times New Roman" w:hAnsi="Times New Roman" w:cs="Times New Roman"/>
                  <w:b/>
                  <w:bCs/>
                  <w:color w:val="0000FF"/>
                  <w:sz w:val="24"/>
                  <w:szCs w:val="24"/>
                  <w:u w:val="single"/>
                  <w:lang w:eastAsia="fr-BE"/>
                </w:rPr>
                <w:t xml:space="preserve">Début </w:t>
              </w:r>
            </w:hyperlink>
          </w:p>
        </w:tc>
      </w:tr>
      <w:tr w:rsidR="00C705D6" w:rsidRPr="00C705D6" w:rsidTr="00C705D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C705D6" w:rsidRPr="00C705D6" w:rsidRDefault="00C705D6" w:rsidP="00C705D6">
            <w:pPr>
              <w:spacing w:after="0" w:line="240" w:lineRule="auto"/>
              <w:rPr>
                <w:rFonts w:ascii="Times New Roman" w:eastAsia="Times New Roman" w:hAnsi="Times New Roman" w:cs="Times New Roman"/>
                <w:b/>
                <w:bCs/>
                <w:sz w:val="24"/>
                <w:szCs w:val="24"/>
                <w:lang w:eastAsia="fr-BE"/>
              </w:rPr>
            </w:pPr>
            <w:r w:rsidRPr="00C705D6">
              <w:rPr>
                <w:rFonts w:ascii="Times New Roman" w:eastAsia="Times New Roman" w:hAnsi="Times New Roman" w:cs="Times New Roman"/>
                <w:b/>
                <w:bCs/>
                <w:sz w:val="24"/>
                <w:szCs w:val="24"/>
                <w:lang w:eastAsia="fr-BE"/>
              </w:rPr>
              <w:t xml:space="preserve">   Promulguons le présent décret, ordonnons qu'il soit publié au Moniteur belge. </w:t>
            </w:r>
            <w:r w:rsidRPr="00C705D6">
              <w:rPr>
                <w:rFonts w:ascii="Times New Roman" w:eastAsia="Times New Roman" w:hAnsi="Times New Roman" w:cs="Times New Roman"/>
                <w:b/>
                <w:bCs/>
                <w:sz w:val="24"/>
                <w:szCs w:val="24"/>
                <w:lang w:eastAsia="fr-BE"/>
              </w:rPr>
              <w:br/>
              <w:t xml:space="preserve">Bruxelles, le 27 mai 1999. </w:t>
            </w:r>
            <w:r w:rsidRPr="00C705D6">
              <w:rPr>
                <w:rFonts w:ascii="Times New Roman" w:eastAsia="Times New Roman" w:hAnsi="Times New Roman" w:cs="Times New Roman"/>
                <w:b/>
                <w:bCs/>
                <w:sz w:val="24"/>
                <w:szCs w:val="24"/>
                <w:lang w:eastAsia="fr-BE"/>
              </w:rPr>
              <w:br/>
              <w:t xml:space="preserve">Le Président du Collège de la Commission communautaire française, chargé du Budget, des Relations avec la Communauté française et la Région wallonne, ainsi que des Relations internationales, </w:t>
            </w:r>
            <w:r w:rsidRPr="00C705D6">
              <w:rPr>
                <w:rFonts w:ascii="Times New Roman" w:eastAsia="Times New Roman" w:hAnsi="Times New Roman" w:cs="Times New Roman"/>
                <w:b/>
                <w:bCs/>
                <w:sz w:val="24"/>
                <w:szCs w:val="24"/>
                <w:lang w:eastAsia="fr-BE"/>
              </w:rPr>
              <w:br/>
              <w:t xml:space="preserve">H. HASQUIN </w:t>
            </w:r>
            <w:r w:rsidRPr="00C705D6">
              <w:rPr>
                <w:rFonts w:ascii="Times New Roman" w:eastAsia="Times New Roman" w:hAnsi="Times New Roman" w:cs="Times New Roman"/>
                <w:b/>
                <w:bCs/>
                <w:sz w:val="24"/>
                <w:szCs w:val="24"/>
                <w:lang w:eastAsia="fr-BE"/>
              </w:rPr>
              <w:br/>
              <w:t xml:space="preserve">Le Membre du Collège, chargé de l'Aide aux Personnes, </w:t>
            </w:r>
            <w:r w:rsidRPr="00C705D6">
              <w:rPr>
                <w:rFonts w:ascii="Times New Roman" w:eastAsia="Times New Roman" w:hAnsi="Times New Roman" w:cs="Times New Roman"/>
                <w:b/>
                <w:bCs/>
                <w:sz w:val="24"/>
                <w:szCs w:val="24"/>
                <w:lang w:eastAsia="fr-BE"/>
              </w:rPr>
              <w:br/>
              <w:t xml:space="preserve">Ch. PICQUE </w:t>
            </w:r>
            <w:r w:rsidRPr="00C705D6">
              <w:rPr>
                <w:rFonts w:ascii="Times New Roman" w:eastAsia="Times New Roman" w:hAnsi="Times New Roman" w:cs="Times New Roman"/>
                <w:b/>
                <w:bCs/>
                <w:sz w:val="24"/>
                <w:szCs w:val="24"/>
                <w:lang w:eastAsia="fr-BE"/>
              </w:rPr>
              <w:br/>
              <w:t xml:space="preserve">Membre du Collège, chargé de la Culture, du Sport et du Tourisme, </w:t>
            </w:r>
            <w:r w:rsidRPr="00C705D6">
              <w:rPr>
                <w:rFonts w:ascii="Times New Roman" w:eastAsia="Times New Roman" w:hAnsi="Times New Roman" w:cs="Times New Roman"/>
                <w:b/>
                <w:bCs/>
                <w:sz w:val="24"/>
                <w:szCs w:val="24"/>
                <w:lang w:eastAsia="fr-BE"/>
              </w:rPr>
              <w:br/>
              <w:t xml:space="preserve">D. GOSUIN </w:t>
            </w:r>
            <w:r w:rsidRPr="00C705D6">
              <w:rPr>
                <w:rFonts w:ascii="Times New Roman" w:eastAsia="Times New Roman" w:hAnsi="Times New Roman" w:cs="Times New Roman"/>
                <w:b/>
                <w:bCs/>
                <w:sz w:val="24"/>
                <w:szCs w:val="24"/>
                <w:lang w:eastAsia="fr-BE"/>
              </w:rPr>
              <w:br/>
              <w:t xml:space="preserve">Membre du Collège, chargé de la Formation professionnelle et permanente des Classes moyennes, </w:t>
            </w:r>
            <w:r w:rsidRPr="00C705D6">
              <w:rPr>
                <w:rFonts w:ascii="Times New Roman" w:eastAsia="Times New Roman" w:hAnsi="Times New Roman" w:cs="Times New Roman"/>
                <w:b/>
                <w:bCs/>
                <w:sz w:val="24"/>
                <w:szCs w:val="24"/>
                <w:lang w:eastAsia="fr-BE"/>
              </w:rPr>
              <w:br/>
              <w:t xml:space="preserve">E. ANDRE </w:t>
            </w:r>
            <w:r w:rsidRPr="00C705D6">
              <w:rPr>
                <w:rFonts w:ascii="Times New Roman" w:eastAsia="Times New Roman" w:hAnsi="Times New Roman" w:cs="Times New Roman"/>
                <w:b/>
                <w:bCs/>
                <w:sz w:val="24"/>
                <w:szCs w:val="24"/>
                <w:lang w:eastAsia="fr-BE"/>
              </w:rPr>
              <w:br/>
              <w:t xml:space="preserve">Membre du Collège, chargé de la Santé, de la Reconversion et du Recyclage professionnels, de l'Enseignement, de la Promotion sociale, du Transport scolaire et de la Fonction publique, </w:t>
            </w:r>
            <w:r w:rsidRPr="00C705D6">
              <w:rPr>
                <w:rFonts w:ascii="Times New Roman" w:eastAsia="Times New Roman" w:hAnsi="Times New Roman" w:cs="Times New Roman"/>
                <w:b/>
                <w:bCs/>
                <w:sz w:val="24"/>
                <w:szCs w:val="24"/>
                <w:lang w:eastAsia="fr-BE"/>
              </w:rPr>
              <w:br/>
              <w:t>E. TOMAS</w:t>
            </w:r>
          </w:p>
        </w:tc>
      </w:tr>
    </w:tbl>
    <w:p w:rsidR="00C705D6" w:rsidRPr="00C705D6" w:rsidRDefault="00C705D6" w:rsidP="00C705D6">
      <w:pPr>
        <w:spacing w:after="0" w:line="240" w:lineRule="auto"/>
        <w:rPr>
          <w:rFonts w:ascii="Times New Roman" w:eastAsia="Times New Roman" w:hAnsi="Times New Roman" w:cs="Times New Roman"/>
          <w:sz w:val="24"/>
          <w:szCs w:val="24"/>
          <w:lang w:eastAsia="fr-BE"/>
        </w:rPr>
      </w:pPr>
      <w:bookmarkStart w:id="74" w:name="preambule"/>
      <w:bookmarkEnd w:id="74"/>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388"/>
        <w:gridCol w:w="921"/>
        <w:gridCol w:w="1811"/>
        <w:gridCol w:w="936"/>
      </w:tblGrid>
      <w:tr w:rsidR="00C705D6" w:rsidRPr="00C705D6" w:rsidTr="00C705D6">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r w:rsidRPr="00C705D6">
              <w:rPr>
                <w:rFonts w:ascii="Times New Roman" w:eastAsia="Times New Roman" w:hAnsi="Times New Roman" w:cs="Times New Roman"/>
                <w:b/>
                <w:bCs/>
                <w:color w:val="0000FF"/>
                <w:sz w:val="36"/>
                <w:szCs w:val="36"/>
                <w:lang w:eastAsia="fr-BE"/>
              </w:rPr>
              <w:t xml:space="preserve">Préambule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hyperlink r:id="rId153" w:anchor="texte" w:history="1">
              <w:r w:rsidRPr="00C705D6">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hyperlink r:id="rId154" w:anchor="tablematiere" w:history="1">
              <w:r w:rsidRPr="00C705D6">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hyperlink r:id="rId155" w:anchor="top" w:history="1">
              <w:r w:rsidRPr="00C705D6">
                <w:rPr>
                  <w:rFonts w:ascii="Times New Roman" w:eastAsia="Times New Roman" w:hAnsi="Times New Roman" w:cs="Times New Roman"/>
                  <w:b/>
                  <w:bCs/>
                  <w:color w:val="0000FF"/>
                  <w:sz w:val="24"/>
                  <w:szCs w:val="24"/>
                  <w:u w:val="single"/>
                  <w:lang w:eastAsia="fr-BE"/>
                </w:rPr>
                <w:t xml:space="preserve">Début </w:t>
              </w:r>
            </w:hyperlink>
          </w:p>
        </w:tc>
      </w:tr>
      <w:tr w:rsidR="00C705D6" w:rsidRPr="00C705D6" w:rsidTr="00C705D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C705D6" w:rsidRPr="00C705D6" w:rsidRDefault="00C705D6" w:rsidP="00C705D6">
            <w:pPr>
              <w:spacing w:after="0" w:line="240" w:lineRule="auto"/>
              <w:rPr>
                <w:rFonts w:ascii="Times New Roman" w:eastAsia="Times New Roman" w:hAnsi="Times New Roman" w:cs="Times New Roman"/>
                <w:b/>
                <w:bCs/>
                <w:sz w:val="24"/>
                <w:szCs w:val="24"/>
                <w:lang w:eastAsia="fr-BE"/>
              </w:rPr>
            </w:pPr>
            <w:r w:rsidRPr="00C705D6">
              <w:rPr>
                <w:rFonts w:ascii="Times New Roman" w:eastAsia="Times New Roman" w:hAnsi="Times New Roman" w:cs="Times New Roman"/>
                <w:b/>
                <w:bCs/>
                <w:sz w:val="24"/>
                <w:szCs w:val="24"/>
                <w:lang w:eastAsia="fr-BE"/>
              </w:rPr>
              <w:t xml:space="preserve">   L'Assemblée de la Commission communautaire française a adopté le 10 mai 1999 et Nous, Collège, sanctionnons ce qui suit : </w:t>
            </w:r>
          </w:p>
        </w:tc>
      </w:tr>
    </w:tbl>
    <w:p w:rsidR="00C705D6" w:rsidRPr="00C705D6" w:rsidRDefault="00C705D6" w:rsidP="00C705D6">
      <w:pPr>
        <w:spacing w:after="0" w:line="240" w:lineRule="auto"/>
        <w:rPr>
          <w:rFonts w:ascii="Times New Roman" w:eastAsia="Times New Roman" w:hAnsi="Times New Roman" w:cs="Times New Roman"/>
          <w:sz w:val="24"/>
          <w:szCs w:val="24"/>
          <w:lang w:eastAsia="fr-BE"/>
        </w:rPr>
      </w:pPr>
      <w:bookmarkStart w:id="75" w:name="modification"/>
      <w:bookmarkEnd w:id="75"/>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388"/>
        <w:gridCol w:w="921"/>
        <w:gridCol w:w="1811"/>
        <w:gridCol w:w="936"/>
      </w:tblGrid>
      <w:tr w:rsidR="00C705D6" w:rsidRPr="00C705D6" w:rsidTr="00C705D6">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r w:rsidRPr="00C705D6">
              <w:rPr>
                <w:rFonts w:ascii="Times New Roman" w:eastAsia="Times New Roman" w:hAnsi="Times New Roman" w:cs="Times New Roman"/>
                <w:b/>
                <w:bCs/>
                <w:color w:val="0000FF"/>
                <w:sz w:val="36"/>
                <w:szCs w:val="36"/>
                <w:lang w:eastAsia="fr-BE"/>
              </w:rPr>
              <w:t xml:space="preserve">Modification(s)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hyperlink r:id="rId156" w:anchor="texte" w:history="1">
              <w:r w:rsidRPr="00C705D6">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hyperlink r:id="rId157" w:anchor="tablematiere" w:history="1">
              <w:r w:rsidRPr="00C705D6">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hyperlink r:id="rId158" w:anchor="top" w:history="1">
              <w:r w:rsidRPr="00C705D6">
                <w:rPr>
                  <w:rFonts w:ascii="Times New Roman" w:eastAsia="Times New Roman" w:hAnsi="Times New Roman" w:cs="Times New Roman"/>
                  <w:b/>
                  <w:bCs/>
                  <w:color w:val="0000FF"/>
                  <w:sz w:val="24"/>
                  <w:szCs w:val="24"/>
                  <w:u w:val="single"/>
                  <w:lang w:eastAsia="fr-BE"/>
                </w:rPr>
                <w:t xml:space="preserve">Début </w:t>
              </w:r>
            </w:hyperlink>
          </w:p>
        </w:tc>
      </w:tr>
      <w:tr w:rsidR="00C705D6" w:rsidRPr="00C705D6" w:rsidTr="00C705D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p>
        </w:tc>
      </w:tr>
      <w:tr w:rsidR="00C705D6" w:rsidRPr="00C705D6" w:rsidTr="00C705D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hyperlink r:id="rId159" w:tgtFrame="_parent" w:history="1">
              <w:r w:rsidRPr="00C705D6">
                <w:rPr>
                  <w:rFonts w:ascii="Times New Roman" w:eastAsia="Times New Roman" w:hAnsi="Times New Roman" w:cs="Times New Roman"/>
                  <w:b/>
                  <w:bCs/>
                  <w:color w:val="0000FF"/>
                  <w:sz w:val="24"/>
                  <w:szCs w:val="24"/>
                  <w:u w:val="single"/>
                  <w:lang w:eastAsia="fr-BE"/>
                </w:rPr>
                <w:t>IMAGE</w:t>
              </w:r>
            </w:hyperlink>
            <w:r w:rsidRPr="00C705D6">
              <w:rPr>
                <w:rFonts w:ascii="Times New Roman" w:eastAsia="Times New Roman" w:hAnsi="Times New Roman" w:cs="Times New Roman"/>
                <w:b/>
                <w:bCs/>
                <w:sz w:val="24"/>
                <w:szCs w:val="24"/>
                <w:lang w:eastAsia="fr-BE"/>
              </w:rPr>
              <w:t xml:space="preserve"> </w:t>
            </w:r>
          </w:p>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r w:rsidRPr="00C705D6">
              <w:rPr>
                <w:rFonts w:ascii="Times New Roman" w:eastAsia="Times New Roman" w:hAnsi="Symbol" w:cs="Times New Roman"/>
                <w:b/>
                <w:bCs/>
                <w:sz w:val="24"/>
                <w:szCs w:val="24"/>
                <w:lang w:eastAsia="fr-BE"/>
              </w:rPr>
              <w:t></w:t>
            </w:r>
            <w:r w:rsidRPr="00C705D6">
              <w:rPr>
                <w:rFonts w:ascii="Times New Roman" w:eastAsia="Times New Roman" w:hAnsi="Times New Roman" w:cs="Times New Roman"/>
                <w:b/>
                <w:bCs/>
                <w:sz w:val="24"/>
                <w:szCs w:val="24"/>
                <w:lang w:eastAsia="fr-BE"/>
              </w:rPr>
              <w:t xml:space="preserve">  DECRET COMMUNAUTE FRANCAISE DU 27-04-2017 PUBLIE LE 01-06-2017</w:t>
            </w:r>
            <w:r w:rsidRPr="00C705D6">
              <w:rPr>
                <w:rFonts w:ascii="Times New Roman" w:eastAsia="Times New Roman" w:hAnsi="Times New Roman" w:cs="Times New Roman"/>
                <w:b/>
                <w:bCs/>
                <w:sz w:val="24"/>
                <w:szCs w:val="24"/>
                <w:lang w:eastAsia="fr-BE"/>
              </w:rPr>
              <w:br/>
              <w:t>(ART. MODIFIES : 2; 4/2; 4/3; 5; 7; 10; 10/2-10/12)</w:t>
            </w:r>
          </w:p>
        </w:tc>
      </w:tr>
      <w:tr w:rsidR="00C705D6" w:rsidRPr="00C705D6" w:rsidTr="00C705D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hyperlink r:id="rId160" w:tgtFrame="_parent" w:history="1">
              <w:r w:rsidRPr="00C705D6">
                <w:rPr>
                  <w:rFonts w:ascii="Times New Roman" w:eastAsia="Times New Roman" w:hAnsi="Times New Roman" w:cs="Times New Roman"/>
                  <w:b/>
                  <w:bCs/>
                  <w:color w:val="0000FF"/>
                  <w:sz w:val="24"/>
                  <w:szCs w:val="24"/>
                  <w:u w:val="single"/>
                  <w:lang w:eastAsia="fr-BE"/>
                </w:rPr>
                <w:t>IMAGE</w:t>
              </w:r>
            </w:hyperlink>
            <w:r w:rsidRPr="00C705D6">
              <w:rPr>
                <w:rFonts w:ascii="Times New Roman" w:eastAsia="Times New Roman" w:hAnsi="Times New Roman" w:cs="Times New Roman"/>
                <w:b/>
                <w:bCs/>
                <w:sz w:val="24"/>
                <w:szCs w:val="24"/>
                <w:lang w:eastAsia="fr-BE"/>
              </w:rPr>
              <w:t xml:space="preserve"> </w:t>
            </w:r>
          </w:p>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r w:rsidRPr="00C705D6">
              <w:rPr>
                <w:rFonts w:ascii="Times New Roman" w:eastAsia="Times New Roman" w:hAnsi="Symbol" w:cs="Times New Roman"/>
                <w:b/>
                <w:bCs/>
                <w:sz w:val="24"/>
                <w:szCs w:val="24"/>
                <w:lang w:eastAsia="fr-BE"/>
              </w:rPr>
              <w:t></w:t>
            </w:r>
            <w:r w:rsidRPr="00C705D6">
              <w:rPr>
                <w:rFonts w:ascii="Times New Roman" w:eastAsia="Times New Roman" w:hAnsi="Times New Roman" w:cs="Times New Roman"/>
                <w:b/>
                <w:bCs/>
                <w:sz w:val="24"/>
                <w:szCs w:val="24"/>
                <w:lang w:eastAsia="fr-BE"/>
              </w:rPr>
              <w:t xml:space="preserve">  DECRET (BRUXELLES) DU 09-07-2010 PUBLIE LE 03-09-2010</w:t>
            </w:r>
            <w:r w:rsidRPr="00C705D6">
              <w:rPr>
                <w:rFonts w:ascii="Times New Roman" w:eastAsia="Times New Roman" w:hAnsi="Times New Roman" w:cs="Times New Roman"/>
                <w:b/>
                <w:bCs/>
                <w:sz w:val="24"/>
                <w:szCs w:val="24"/>
                <w:lang w:eastAsia="fr-BE"/>
              </w:rPr>
              <w:br/>
              <w:t>(ART. MODIFIE : 3)</w:t>
            </w:r>
          </w:p>
        </w:tc>
      </w:tr>
      <w:tr w:rsidR="00C705D6" w:rsidRPr="00C705D6" w:rsidTr="00C705D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hyperlink r:id="rId161" w:tgtFrame="_parent" w:history="1">
              <w:r w:rsidRPr="00C705D6">
                <w:rPr>
                  <w:rFonts w:ascii="Times New Roman" w:eastAsia="Times New Roman" w:hAnsi="Times New Roman" w:cs="Times New Roman"/>
                  <w:b/>
                  <w:bCs/>
                  <w:color w:val="0000FF"/>
                  <w:sz w:val="24"/>
                  <w:szCs w:val="24"/>
                  <w:u w:val="single"/>
                  <w:lang w:eastAsia="fr-BE"/>
                </w:rPr>
                <w:t>IMAGE</w:t>
              </w:r>
            </w:hyperlink>
            <w:r w:rsidRPr="00C705D6">
              <w:rPr>
                <w:rFonts w:ascii="Times New Roman" w:eastAsia="Times New Roman" w:hAnsi="Times New Roman" w:cs="Times New Roman"/>
                <w:b/>
                <w:bCs/>
                <w:sz w:val="24"/>
                <w:szCs w:val="24"/>
                <w:lang w:eastAsia="fr-BE"/>
              </w:rPr>
              <w:t xml:space="preserve"> </w:t>
            </w:r>
          </w:p>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r w:rsidRPr="00C705D6">
              <w:rPr>
                <w:rFonts w:ascii="Times New Roman" w:eastAsia="Times New Roman" w:hAnsi="Symbol" w:cs="Times New Roman"/>
                <w:b/>
                <w:bCs/>
                <w:sz w:val="24"/>
                <w:szCs w:val="24"/>
                <w:lang w:eastAsia="fr-BE"/>
              </w:rPr>
              <w:t></w:t>
            </w:r>
            <w:r w:rsidRPr="00C705D6">
              <w:rPr>
                <w:rFonts w:ascii="Times New Roman" w:eastAsia="Times New Roman" w:hAnsi="Times New Roman" w:cs="Times New Roman"/>
                <w:b/>
                <w:bCs/>
                <w:sz w:val="24"/>
                <w:szCs w:val="24"/>
                <w:lang w:eastAsia="fr-BE"/>
              </w:rPr>
              <w:t xml:space="preserve">  DECRET (BRUXELLES) DU 06-07-2001 PUBLIE LE 26-10-2001</w:t>
            </w:r>
            <w:r w:rsidRPr="00C705D6">
              <w:rPr>
                <w:rFonts w:ascii="Times New Roman" w:eastAsia="Times New Roman" w:hAnsi="Times New Roman" w:cs="Times New Roman"/>
                <w:b/>
                <w:bCs/>
                <w:sz w:val="24"/>
                <w:szCs w:val="24"/>
                <w:lang w:eastAsia="fr-BE"/>
              </w:rPr>
              <w:br/>
              <w:t>(ART. MODIFIE : 7)</w:t>
            </w:r>
          </w:p>
        </w:tc>
      </w:tr>
    </w:tbl>
    <w:p w:rsidR="00C705D6" w:rsidRPr="00C705D6" w:rsidRDefault="00C705D6" w:rsidP="00C705D6">
      <w:pPr>
        <w:spacing w:after="0" w:line="240" w:lineRule="auto"/>
        <w:rPr>
          <w:rFonts w:ascii="Times New Roman" w:eastAsia="Times New Roman" w:hAnsi="Times New Roman" w:cs="Times New Roman"/>
          <w:sz w:val="24"/>
          <w:szCs w:val="24"/>
          <w:lang w:eastAsia="fr-BE"/>
        </w:rPr>
      </w:pPr>
      <w:bookmarkStart w:id="76" w:name="travauxpar"/>
      <w:bookmarkEnd w:id="76"/>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388"/>
        <w:gridCol w:w="921"/>
        <w:gridCol w:w="1811"/>
        <w:gridCol w:w="936"/>
      </w:tblGrid>
      <w:tr w:rsidR="00C705D6" w:rsidRPr="00C705D6" w:rsidTr="00C705D6">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r w:rsidRPr="00C705D6">
              <w:rPr>
                <w:rFonts w:ascii="Times New Roman" w:eastAsia="Times New Roman" w:hAnsi="Times New Roman" w:cs="Times New Roman"/>
                <w:b/>
                <w:bCs/>
                <w:color w:val="0000FF"/>
                <w:sz w:val="36"/>
                <w:szCs w:val="36"/>
                <w:lang w:eastAsia="fr-BE"/>
              </w:rPr>
              <w:t xml:space="preserve">Travaux parlementaires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hyperlink r:id="rId162" w:anchor="texte" w:history="1">
              <w:r w:rsidRPr="00C705D6">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hyperlink r:id="rId163" w:anchor="tablematiere" w:history="1">
              <w:r w:rsidRPr="00C705D6">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b/>
                <w:bCs/>
                <w:sz w:val="24"/>
                <w:szCs w:val="24"/>
                <w:lang w:eastAsia="fr-BE"/>
              </w:rPr>
            </w:pPr>
            <w:hyperlink r:id="rId164" w:anchor="top" w:history="1">
              <w:r w:rsidRPr="00C705D6">
                <w:rPr>
                  <w:rFonts w:ascii="Times New Roman" w:eastAsia="Times New Roman" w:hAnsi="Times New Roman" w:cs="Times New Roman"/>
                  <w:b/>
                  <w:bCs/>
                  <w:color w:val="0000FF"/>
                  <w:sz w:val="24"/>
                  <w:szCs w:val="24"/>
                  <w:u w:val="single"/>
                  <w:lang w:eastAsia="fr-BE"/>
                </w:rPr>
                <w:t xml:space="preserve">Début </w:t>
              </w:r>
            </w:hyperlink>
          </w:p>
        </w:tc>
      </w:tr>
      <w:tr w:rsidR="00C705D6" w:rsidRPr="00C705D6" w:rsidTr="00C705D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C705D6" w:rsidRPr="00C705D6" w:rsidRDefault="00C705D6" w:rsidP="00C705D6">
            <w:pPr>
              <w:spacing w:after="0" w:line="240" w:lineRule="auto"/>
              <w:rPr>
                <w:rFonts w:ascii="Times New Roman" w:eastAsia="Times New Roman" w:hAnsi="Times New Roman" w:cs="Times New Roman"/>
                <w:b/>
                <w:bCs/>
                <w:sz w:val="24"/>
                <w:szCs w:val="24"/>
                <w:lang w:eastAsia="fr-BE"/>
              </w:rPr>
            </w:pPr>
            <w:r w:rsidRPr="00C705D6">
              <w:rPr>
                <w:rFonts w:ascii="Times New Roman" w:eastAsia="Times New Roman" w:hAnsi="Times New Roman" w:cs="Times New Roman"/>
                <w:b/>
                <w:bCs/>
                <w:sz w:val="24"/>
                <w:szCs w:val="24"/>
                <w:lang w:eastAsia="fr-BE"/>
              </w:rPr>
              <w:t>   Session ordinaire 1998-1999. Documents de l'Assemblée. - Projet de décret : doc. 79 (1998-1999) n° 1. - Rapport : doc. 54/79 (1998-1999) n° 2. Compte rendu intégral. - Discussion et adoption : séance du 10 mai 1999.</w:t>
            </w:r>
          </w:p>
        </w:tc>
      </w:tr>
    </w:tbl>
    <w:p w:rsidR="00C705D6" w:rsidRPr="00C705D6" w:rsidRDefault="00C705D6" w:rsidP="00C705D6">
      <w:pPr>
        <w:spacing w:after="0" w:line="240" w:lineRule="auto"/>
        <w:rPr>
          <w:rFonts w:ascii="Times New Roman" w:eastAsia="Times New Roman" w:hAnsi="Times New Roman" w:cs="Times New Roman"/>
          <w:sz w:val="24"/>
          <w:szCs w:val="24"/>
          <w:lang w:eastAsia="fr-BE"/>
        </w:rPr>
      </w:pPr>
      <w:bookmarkStart w:id="77" w:name="end"/>
      <w:bookmarkEnd w:id="77"/>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firstRow="1" w:lastRow="0" w:firstColumn="1" w:lastColumn="0" w:noHBand="0" w:noVBand="1"/>
      </w:tblPr>
      <w:tblGrid>
        <w:gridCol w:w="1543"/>
        <w:gridCol w:w="1637"/>
        <w:gridCol w:w="1419"/>
        <w:gridCol w:w="1706"/>
        <w:gridCol w:w="1352"/>
        <w:gridCol w:w="1399"/>
      </w:tblGrid>
      <w:tr w:rsidR="00C705D6" w:rsidRPr="00C705D6" w:rsidTr="00C705D6">
        <w:trPr>
          <w:gridAfter w:val="1"/>
          <w:wAfter w:w="1836"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hyperlink r:id="rId165" w:anchor="top" w:tgtFrame="_self" w:history="1">
              <w:r w:rsidRPr="00C705D6">
                <w:rPr>
                  <w:rFonts w:ascii="Times New Roman" w:eastAsia="Times New Roman" w:hAnsi="Times New Roman" w:cs="Times New Roman"/>
                  <w:b/>
                  <w:bCs/>
                  <w:color w:val="0000FF"/>
                  <w:sz w:val="24"/>
                  <w:szCs w:val="24"/>
                  <w:u w:val="single"/>
                  <w:lang w:eastAsia="fr-BE"/>
                </w:rPr>
                <w:t>Début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hyperlink r:id="rId166" w:anchor="hit1" w:tgtFrame="_self" w:history="1">
              <w:r w:rsidRPr="00C705D6">
                <w:rPr>
                  <w:rFonts w:ascii="Times New Roman" w:eastAsia="Times New Roman" w:hAnsi="Times New Roman" w:cs="Times New Roman"/>
                  <w:b/>
                  <w:bCs/>
                  <w:color w:val="0000FF"/>
                  <w:sz w:val="24"/>
                  <w:szCs w:val="24"/>
                  <w:u w:val="single"/>
                  <w:lang w:eastAsia="fr-BE"/>
                </w:rPr>
                <w:t>Premier mot</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hyperlink r:id="rId167" w:anchor="hit0" w:tgtFrame="_self" w:history="1">
              <w:r w:rsidRPr="00C705D6">
                <w:rPr>
                  <w:rFonts w:ascii="Times New Roman" w:eastAsia="Times New Roman" w:hAnsi="Times New Roman" w:cs="Times New Roman"/>
                  <w:b/>
                  <w:bCs/>
                  <w:color w:val="0000FF"/>
                  <w:sz w:val="24"/>
                  <w:szCs w:val="24"/>
                  <w:u w:val="single"/>
                  <w:lang w:eastAsia="fr-BE"/>
                </w:rPr>
                <w:t>Dernier mot</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hyperlink r:id="rId168" w:anchor="modification" w:history="1">
              <w:r w:rsidRPr="00C705D6">
                <w:rPr>
                  <w:rFonts w:ascii="Times New Roman" w:eastAsia="Times New Roman" w:hAnsi="Times New Roman" w:cs="Times New Roman"/>
                  <w:b/>
                  <w:bCs/>
                  <w:color w:val="0000FF"/>
                  <w:sz w:val="24"/>
                  <w:szCs w:val="24"/>
                  <w:u w:val="single"/>
                  <w:lang w:eastAsia="fr-BE"/>
                </w:rPr>
                <w:t>Modification(s)</w:t>
              </w:r>
              <w:r w:rsidRPr="00C705D6">
                <w:rPr>
                  <w:rFonts w:ascii="Times New Roman" w:eastAsia="Times New Roman" w:hAnsi="Times New Roman" w:cs="Times New Roman"/>
                  <w:color w:val="0000FF"/>
                  <w:sz w:val="24"/>
                  <w:szCs w:val="24"/>
                  <w:u w:val="single"/>
                  <w:lang w:eastAsia="fr-BE"/>
                </w:rPr>
                <w:t xml:space="preserv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hyperlink r:id="rId169" w:anchor="preambule" w:history="1">
              <w:r w:rsidRPr="00C705D6">
                <w:rPr>
                  <w:rFonts w:ascii="Times New Roman" w:eastAsia="Times New Roman" w:hAnsi="Times New Roman" w:cs="Times New Roman"/>
                  <w:b/>
                  <w:bCs/>
                  <w:color w:val="0000FF"/>
                  <w:sz w:val="24"/>
                  <w:szCs w:val="24"/>
                  <w:u w:val="single"/>
                  <w:lang w:eastAsia="fr-BE"/>
                </w:rPr>
                <w:t>Préambule</w:t>
              </w:r>
              <w:r w:rsidRPr="00C705D6">
                <w:rPr>
                  <w:rFonts w:ascii="Times New Roman" w:eastAsia="Times New Roman" w:hAnsi="Times New Roman" w:cs="Times New Roman"/>
                  <w:color w:val="0000FF"/>
                  <w:sz w:val="24"/>
                  <w:szCs w:val="24"/>
                  <w:u w:val="single"/>
                  <w:lang w:eastAsia="fr-BE"/>
                </w:rPr>
                <w:t xml:space="preserve"> </w:t>
              </w:r>
            </w:hyperlink>
          </w:p>
        </w:tc>
      </w:tr>
      <w:tr w:rsidR="00C705D6" w:rsidRPr="00C705D6" w:rsidTr="00C705D6">
        <w:trPr>
          <w:gridAfter w:val="1"/>
          <w:wAfter w:w="1836"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hyperlink r:id="rId170" w:anchor="travauxpar" w:history="1">
              <w:r w:rsidRPr="00C705D6">
                <w:rPr>
                  <w:rFonts w:ascii="Times New Roman" w:eastAsia="Times New Roman" w:hAnsi="Times New Roman" w:cs="Times New Roman"/>
                  <w:b/>
                  <w:bCs/>
                  <w:color w:val="0000FF"/>
                  <w:sz w:val="24"/>
                  <w:szCs w:val="24"/>
                  <w:u w:val="single"/>
                  <w:lang w:eastAsia="fr-BE"/>
                </w:rPr>
                <w:t>Travaux parlementaires</w:t>
              </w:r>
              <w:r w:rsidRPr="00C705D6">
                <w:rPr>
                  <w:rFonts w:ascii="Times New Roman" w:eastAsia="Times New Roman" w:hAnsi="Times New Roman" w:cs="Times New Roman"/>
                  <w:color w:val="0000FF"/>
                  <w:sz w:val="24"/>
                  <w:szCs w:val="24"/>
                  <w:u w:val="single"/>
                  <w:lang w:eastAsia="fr-BE"/>
                </w:rPr>
                <w:t xml:space="preserve"> </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hyperlink r:id="rId171" w:anchor="tablematiere" w:history="1">
              <w:r w:rsidRPr="00C705D6">
                <w:rPr>
                  <w:rFonts w:ascii="Times New Roman" w:eastAsia="Times New Roman" w:hAnsi="Times New Roman" w:cs="Times New Roman"/>
                  <w:b/>
                  <w:bCs/>
                  <w:color w:val="0000FF"/>
                  <w:sz w:val="24"/>
                  <w:szCs w:val="24"/>
                  <w:u w:val="single"/>
                  <w:lang w:eastAsia="fr-BE"/>
                </w:rPr>
                <w:t>Table des matières</w:t>
              </w:r>
              <w:r w:rsidRPr="00C705D6">
                <w:rPr>
                  <w:rFonts w:ascii="Times New Roman" w:eastAsia="Times New Roman" w:hAnsi="Times New Roman" w:cs="Times New Roman"/>
                  <w:color w:val="0000FF"/>
                  <w:sz w:val="24"/>
                  <w:szCs w:val="24"/>
                  <w:u w:val="single"/>
                  <w:lang w:eastAsia="fr-B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hyperlink r:id="rId172" w:tgtFrame="_parent" w:history="1">
              <w:r w:rsidRPr="00C705D6">
                <w:rPr>
                  <w:rFonts w:ascii="Times New Roman" w:eastAsia="Times New Roman" w:hAnsi="Times New Roman" w:cs="Times New Roman"/>
                  <w:b/>
                  <w:bCs/>
                  <w:color w:val="0000FF"/>
                  <w:sz w:val="24"/>
                  <w:szCs w:val="24"/>
                  <w:u w:val="single"/>
                  <w:lang w:eastAsia="fr-BE"/>
                </w:rPr>
                <w:t xml:space="preserve">11 arrêtés d'exécution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hyperlink r:id="rId173" w:tgtFrame="_parent" w:history="1">
              <w:r w:rsidRPr="00C705D6">
                <w:rPr>
                  <w:rFonts w:ascii="Times New Roman" w:eastAsia="Times New Roman" w:hAnsi="Times New Roman" w:cs="Times New Roman"/>
                  <w:b/>
                  <w:bCs/>
                  <w:color w:val="0000FF"/>
                  <w:sz w:val="24"/>
                  <w:szCs w:val="24"/>
                  <w:u w:val="single"/>
                  <w:lang w:eastAsia="fr-BE"/>
                </w:rPr>
                <w:t xml:space="preserve">3 versions archivées </w:t>
              </w:r>
            </w:hyperlink>
          </w:p>
        </w:tc>
      </w:tr>
      <w:tr w:rsidR="00C705D6" w:rsidRPr="00C705D6" w:rsidTr="00C705D6">
        <w:trPr>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0"/>
                <w:szCs w:val="20"/>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0"/>
                <w:szCs w:val="20"/>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0"/>
                <w:szCs w:val="20"/>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0"/>
                <w:szCs w:val="20"/>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C705D6" w:rsidRPr="00C705D6" w:rsidRDefault="00C705D6" w:rsidP="00C705D6">
            <w:pPr>
              <w:spacing w:after="0" w:line="240" w:lineRule="auto"/>
              <w:jc w:val="center"/>
              <w:rPr>
                <w:rFonts w:ascii="Times New Roman" w:eastAsia="Times New Roman" w:hAnsi="Times New Roman" w:cs="Times New Roman"/>
                <w:sz w:val="24"/>
                <w:szCs w:val="24"/>
                <w:lang w:eastAsia="fr-BE"/>
              </w:rPr>
            </w:pPr>
            <w:hyperlink r:id="rId174" w:tgtFrame="_blank" w:history="1">
              <w:r w:rsidRPr="00C705D6">
                <w:rPr>
                  <w:rFonts w:ascii="Times New Roman" w:eastAsia="Times New Roman" w:hAnsi="Times New Roman" w:cs="Times New Roman"/>
                  <w:b/>
                  <w:bCs/>
                  <w:color w:val="FF0000"/>
                  <w:sz w:val="24"/>
                  <w:szCs w:val="24"/>
                  <w:u w:val="single"/>
                  <w:lang w:eastAsia="fr-BE"/>
                </w:rPr>
                <w:t>Version néerlandaise</w:t>
              </w:r>
            </w:hyperlink>
            <w:r w:rsidRPr="00C705D6">
              <w:rPr>
                <w:rFonts w:ascii="Times New Roman" w:eastAsia="Times New Roman" w:hAnsi="Times New Roman" w:cs="Times New Roman"/>
                <w:color w:val="FF0000"/>
                <w:sz w:val="24"/>
                <w:szCs w:val="24"/>
                <w:lang w:eastAsia="fr-BE"/>
              </w:rPr>
              <w:t xml:space="preserve"> </w:t>
            </w:r>
          </w:p>
        </w:tc>
      </w:tr>
    </w:tbl>
    <w:p w:rsidR="000C238C" w:rsidRDefault="000C238C">
      <w:bookmarkStart w:id="78" w:name="_GoBack"/>
      <w:bookmarkEnd w:id="78"/>
    </w:p>
    <w:sectPr w:rsidR="000C2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D6"/>
    <w:rsid w:val="000C238C"/>
    <w:rsid w:val="00C705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2B102-338C-4064-B547-6AA6DEBE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C705D6"/>
  </w:style>
  <w:style w:type="character" w:styleId="Lienhypertexte">
    <w:name w:val="Hyperlink"/>
    <w:basedOn w:val="Policepardfaut"/>
    <w:uiPriority w:val="99"/>
    <w:semiHidden/>
    <w:unhideWhenUsed/>
    <w:rsid w:val="00C705D6"/>
    <w:rPr>
      <w:color w:val="0000FF"/>
      <w:u w:val="single"/>
    </w:rPr>
  </w:style>
  <w:style w:type="character" w:styleId="Lienhypertextesuivivisit">
    <w:name w:val="FollowedHyperlink"/>
    <w:basedOn w:val="Policepardfaut"/>
    <w:uiPriority w:val="99"/>
    <w:semiHidden/>
    <w:unhideWhenUsed/>
    <w:rsid w:val="00C705D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8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17"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21"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42"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47" Type="http://schemas.openxmlformats.org/officeDocument/2006/relationships/hyperlink" Target="http://www.ejustice.just.fgov.be/cgi_loi/change_lg.pl?language=fr&amp;la=F&amp;table_name=loi&amp;cn=2017042725" TargetMode="External"/><Relationship Id="rId63"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68"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84" Type="http://schemas.openxmlformats.org/officeDocument/2006/relationships/hyperlink" Target="http://www.ejustice.just.fgov.be/cgi_loi/change_lg.pl?language=fr&amp;la=F&amp;table_name=loi&amp;cn=2017042725" TargetMode="External"/><Relationship Id="rId89"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12" Type="http://schemas.openxmlformats.org/officeDocument/2006/relationships/hyperlink" Target="http://www.ejustice.just.fgov.be/cgi_loi/change_lg.pl?language=fr&amp;la=F&amp;table_name=loi&amp;cn=2017042725" TargetMode="External"/><Relationship Id="rId133"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38"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54"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59" Type="http://schemas.openxmlformats.org/officeDocument/2006/relationships/hyperlink" Target="http://www.ejustice.just.fgov.be/cgi_loi/loi_a.pl?language=fr&amp;chercher=t&amp;choix1=ET&amp;fr=f&amp;choix2=ET&amp;numero=6&amp;table_name=LOI&amp;fromtab=loi_all&amp;imgcn.x=72&amp;DETAIL=1999052734/F&amp;nm=1999031261&amp;imgcn.y=7&amp;ddda=1999&amp;sql=dd+=+date'1999-05-27'+and+so1+contains+'COMMISSION+COMMUNAUTAIRE+FRANCAISE'and+actif+=+'Y'&amp;rech=6&amp;tri=dd+AS+RANK+&amp;trier=promulgation&amp;dddj=27&amp;cn=1999052734&amp;row_id=1&amp;caller=image_a1&amp;so=COMMISSION+COMMUNAUTAIRE+FRANCAISE&amp;dddm=05&amp;la=F&amp;pdf_page=59&amp;pdf_file=http://www.ejustice.just.fgov.be/mopdf/2017/06/01_1.pdf" TargetMode="External"/><Relationship Id="rId175" Type="http://schemas.openxmlformats.org/officeDocument/2006/relationships/fontTable" Target="fontTable.xml"/><Relationship Id="rId170"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6" Type="http://schemas.openxmlformats.org/officeDocument/2006/relationships/hyperlink" Target="http://reflex.raadvst-consetat.be/reflex/?page=chrono&amp;c=detail_get&amp;d=detail&amp;docid=62256&amp;tab=chrono" TargetMode="External"/><Relationship Id="rId107"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1" Type="http://schemas.openxmlformats.org/officeDocument/2006/relationships/hyperlink" Target="http://www.ejustice.just.fgov.be/cgi_loi/loi_l.pl?language=fr&amp;chercher=t&amp;choix1=ET&amp;fr=f&amp;choix2=ET&amp;numero=1&amp;table_name=LOI&amp;fromtab=loi_all&amp;DETAIL=1999052734/F&amp;nm=1999031261&amp;ddda=1999&amp;sql=arrexec+contains+'1999052734'+and+la+=+'F'&amp;rech=11&amp;tri=dd+AS+RANK+&amp;trier=promulgation&amp;dddj=27&amp;cn=1999052734&amp;row_id=1&amp;caller=arrexec&amp;so=COMMISSION+COMMUNAUTAIRE+FRANCAISE&amp;dddm=05&amp;la=F&amp;cn_arrexec=1999052734&amp;dt_arrexec=DECRET+(BRUXELLES)" TargetMode="External"/><Relationship Id="rId32" Type="http://schemas.openxmlformats.org/officeDocument/2006/relationships/hyperlink" Target="http://www.ejustice.just.fgov.be/cgi_loi/change_lg.pl?language=fr&amp;la=F&amp;table_name=loi&amp;cn=2010070928" TargetMode="External"/><Relationship Id="rId37"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53"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58" Type="http://schemas.openxmlformats.org/officeDocument/2006/relationships/hyperlink" Target="http://www.ejustice.just.fgov.be/cgi_loi/change_lg.pl?language=fr&amp;la=F&amp;table_name=loi&amp;cn=2017042725" TargetMode="External"/><Relationship Id="rId74" Type="http://schemas.openxmlformats.org/officeDocument/2006/relationships/hyperlink" Target="http://www.ejustice.just.fgov.be/cgi_loi/change_lg.pl?language=fr&amp;la=F&amp;table_name=loi&amp;cn=2017042725" TargetMode="External"/><Relationship Id="rId79"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02"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23"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28"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44"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49"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5"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90"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95"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60" Type="http://schemas.openxmlformats.org/officeDocument/2006/relationships/hyperlink" Target="http://www.ejustice.just.fgov.be/cgi_loi/loi_a.pl?language=fr&amp;chercher=t&amp;choix1=ET&amp;fr=f&amp;choix2=ET&amp;numero=6&amp;table_name=LOI&amp;fromtab=loi_all&amp;imgcn.x=72&amp;DETAIL=1999052734/F&amp;nm=1999031261&amp;imgcn.y=7&amp;ddda=1999&amp;sql=dd+=+date'1999-05-27'+and+so1+contains+'COMMISSION+COMMUNAUTAIRE+FRANCAISE'and+actif+=+'Y'&amp;rech=6&amp;tri=dd+AS+RANK+&amp;trier=promulgation&amp;dddj=27&amp;cn=1999052734&amp;row_id=1&amp;caller=image_a1&amp;so=COMMISSION+COMMUNAUTAIRE+FRANCAISE&amp;dddm=05&amp;la=F&amp;pdf_page=114&amp;pdf_file=http://www.ejustice.just.fgov.be/mopdf/2010/09/03_1.pdf" TargetMode="External"/><Relationship Id="rId165"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22"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27"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43"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48"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64" Type="http://schemas.openxmlformats.org/officeDocument/2006/relationships/hyperlink" Target="http://www.ejustice.just.fgov.be/cgi_loi/change_lg.pl?language=fr&amp;la=F&amp;table_name=loi&amp;cn=2017042725" TargetMode="External"/><Relationship Id="rId69"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13"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18"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34"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39" Type="http://schemas.openxmlformats.org/officeDocument/2006/relationships/hyperlink" Target="http://www.ejustice.just.fgov.be/cgi_loi/change_lg.pl?language=fr&amp;la=F&amp;table_name=loi&amp;cn=2017042725" TargetMode="External"/><Relationship Id="rId80" Type="http://schemas.openxmlformats.org/officeDocument/2006/relationships/hyperlink" Target="http://www.ejustice.just.fgov.be/cgi_loi/change_lg.pl?language=fr&amp;la=F&amp;table_name=loi&amp;cn=2017042725" TargetMode="External"/><Relationship Id="rId85"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50"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55"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71"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76" Type="http://schemas.openxmlformats.org/officeDocument/2006/relationships/theme" Target="theme/theme1.xml"/><Relationship Id="rId12" Type="http://schemas.openxmlformats.org/officeDocument/2006/relationships/hyperlink" Target="http://www.ejustice.just.fgov.be/cgi_loi/arch_a.pl?language=fr&amp;chercher=t&amp;choix1=ET&amp;fr=f&amp;choix2=ET&amp;numero=6&amp;table_name=LOI&amp;fromtab=loi_all&amp;DETAIL=1999052734/F&amp;nm=1999031261&amp;ddda=1999&amp;sql=dd+=+date'1999-05-27'+and+so1+contains+'COMMISSION+COMMUNAUTAIRE+FRANCAISE'and+actif+=+'Y'&amp;rech=6&amp;tri=dd+AS+RANK+&amp;trier=promulgation&amp;dddj=27&amp;cn=1999052734&amp;row_id=1&amp;caller=archive&amp;so=COMMISSION+COMMUNAUTAIRE+FRANCAISE&amp;dddm=05&amp;la=F&amp;ver_arch=003" TargetMode="External"/><Relationship Id="rId17" Type="http://schemas.openxmlformats.org/officeDocument/2006/relationships/hyperlink" Target="http://www.ejustice.just.fgov.be/cgi_loi/loi_a.pl?language=fr&amp;chercher=t&amp;choix1=ET&amp;fr=f&amp;choix2=ET&amp;numero=6&amp;table_name=LOI&amp;fromtab=loi_all&amp;imgcn.x=72&amp;DETAIL=1999052734/F&amp;nm=1999031261&amp;imgcn.y=7&amp;ddda=1999&amp;sql=dd+=+date'1999-05-27'+and+so1+contains+'COMMISSION+COMMUNAUTAIRE+FRANCAISE'and+actif+=+'Y'&amp;rech=6&amp;tri=dd+AS+RANK+&amp;trier=promulgation&amp;dddj=27&amp;cn=1999052734&amp;row_id=1&amp;caller=image_a1&amp;so=COMMISSION+COMMUNAUTAIRE+FRANCAISE&amp;dddm=05&amp;la=F&amp;pdf_page=81&amp;pdf_file=http://www.ejustice.just.fgov.be/mopdf/1999/06/18_2.pdf" TargetMode="External"/><Relationship Id="rId33"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38"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59"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03"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08" Type="http://schemas.openxmlformats.org/officeDocument/2006/relationships/hyperlink" Target="http://www.ejustice.just.fgov.be/cgi_loi/change_lg.pl?language=fr&amp;la=F&amp;table_name=loi&amp;cn=2017042725" TargetMode="External"/><Relationship Id="rId124"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29" Type="http://schemas.openxmlformats.org/officeDocument/2006/relationships/hyperlink" Target="http://www.ejustice.just.fgov.be/cgi_loi/change_lg.pl?language=fr&amp;la=F&amp;table_name=loi&amp;cn=2017042725" TargetMode="External"/><Relationship Id="rId54"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70" Type="http://schemas.openxmlformats.org/officeDocument/2006/relationships/hyperlink" Target="http://www.ejustice.just.fgov.be/cgi_loi/change_lg.pl?language=fr&amp;la=F&amp;table_name=loi&amp;cn=2017042725" TargetMode="External"/><Relationship Id="rId75"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91" Type="http://schemas.openxmlformats.org/officeDocument/2006/relationships/hyperlink" Target="http://www.ejustice.just.fgov.be/cgi_loi/change_lg.pl?language=fr&amp;la=F&amp;table_name=loi&amp;cn=2017042725" TargetMode="External"/><Relationship Id="rId96"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40"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45"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61" Type="http://schemas.openxmlformats.org/officeDocument/2006/relationships/hyperlink" Target="http://www.ejustice.just.fgov.be/cgi_loi/loi_a.pl?language=fr&amp;chercher=t&amp;choix1=ET&amp;fr=f&amp;choix2=ET&amp;numero=6&amp;table_name=LOI&amp;fromtab=loi_all&amp;imgcn.x=72&amp;DETAIL=1999052734/F&amp;nm=1999031261&amp;imgcn.y=7&amp;ddda=1999&amp;sql=dd+=+date'1999-05-27'+and+so1+contains+'COMMISSION+COMMUNAUTAIRE+FRANCAISE'and+actif+=+'Y'&amp;rech=6&amp;tri=dd+AS+RANK+&amp;trier=promulgation&amp;dddj=27&amp;cn=1999052734&amp;row_id=1&amp;caller=image_a1&amp;so=COMMISSION+COMMUNAUTAIRE+FRANCAISE&amp;dddm=05&amp;la=F&amp;pdf_page=7&amp;pdf_file=http://www.ejustice.just.fgov.be/mopdf/2001/10/26_2.pdf" TargetMode="External"/><Relationship Id="rId166"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 Type="http://schemas.openxmlformats.org/officeDocument/2006/relationships/styles" Target="styles.xml"/><Relationship Id="rId6"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23"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28" Type="http://schemas.openxmlformats.org/officeDocument/2006/relationships/hyperlink" Target="http://www.ejustice.just.fgov.be/cgi_loi/change_lg.pl?language=fr&amp;la=F&amp;table_name=loi&amp;cn=2017042725" TargetMode="External"/><Relationship Id="rId49"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14"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19" Type="http://schemas.openxmlformats.org/officeDocument/2006/relationships/hyperlink" Target="http://www.ejustice.just.fgov.be/cgi_loi/change_lg.pl?language=fr&amp;la=F&amp;table_name=loi&amp;cn=2017042725" TargetMode="External"/><Relationship Id="rId10"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31"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44" Type="http://schemas.openxmlformats.org/officeDocument/2006/relationships/hyperlink" Target="http://www.ejustice.just.fgov.be/cgi_loi/change_lg.pl?language=fr&amp;la=F&amp;table_name=loi&amp;cn=2017042725" TargetMode="External"/><Relationship Id="rId52"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60"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65"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73"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78"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81"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86"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94" Type="http://schemas.openxmlformats.org/officeDocument/2006/relationships/hyperlink" Target="http://www.ejustice.just.fgov.be/cgi_loi/change_lg.pl?language=fr&amp;la=F&amp;table_name=loi&amp;cn=2017042725" TargetMode="External"/><Relationship Id="rId99"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01" Type="http://schemas.openxmlformats.org/officeDocument/2006/relationships/hyperlink" Target="http://www.ejustice.just.fgov.be/cgi_loi/change_lg.pl?language=fr&amp;la=F&amp;table_name=loi&amp;cn=2017042725" TargetMode="External"/><Relationship Id="rId122" Type="http://schemas.openxmlformats.org/officeDocument/2006/relationships/hyperlink" Target="http://www.ejustice.just.fgov.be/cgi_loi/change_lg.pl?language=fr&amp;la=F&amp;table_name=loi&amp;cn=2017042725" TargetMode="External"/><Relationship Id="rId130"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35"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43" Type="http://schemas.openxmlformats.org/officeDocument/2006/relationships/hyperlink" Target="http://www.ejustice.just.fgov.be/cgi_loi/change_lg.pl?language=fr&amp;la=F&amp;table_name=loi&amp;cn=2017042725" TargetMode="External"/><Relationship Id="rId148"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51"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56"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64"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69"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4"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9"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72" Type="http://schemas.openxmlformats.org/officeDocument/2006/relationships/hyperlink" Target="http://www.ejustice.just.fgov.be/cgi_loi/loi_l.pl?language=fr&amp;chercher=t&amp;choix1=ET&amp;fr=f&amp;choix2=ET&amp;numero=6&amp;table_name=LOI&amp;fromtab=loi_all&amp;imgcn.x=72&amp;DETAIL=1999052734/F&amp;nm=1999031261&amp;imgcn.y=7&amp;ddda=1999&amp;sql=arrexec+contains+'1999052734'+and+la+=+'F'&amp;rech=11&amp;tri=dd+AS+RANK+&amp;trier=promulgation&amp;dddj=27&amp;cn=1999052734&amp;row_id=1&amp;caller=arrexec&amp;so=COMMISSION+COMMUNAUTAIRE+FRANCAISE&amp;dddm=05&amp;la=F&amp;cn_arrexec=1999052734&amp;dt_arrexec=DECRET+(BRUXELLES)" TargetMode="External"/><Relationship Id="rId13"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8"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39"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09"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34"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50"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55"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76"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97"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04"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20"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25" Type="http://schemas.openxmlformats.org/officeDocument/2006/relationships/hyperlink" Target="http://www.ejustice.just.fgov.be/cgi_loi/change_lg.pl?language=fr&amp;la=F&amp;table_name=loi&amp;cn=2017042725" TargetMode="External"/><Relationship Id="rId141"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46"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67"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7"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71"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92"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62"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2" Type="http://schemas.openxmlformats.org/officeDocument/2006/relationships/settings" Target="settings.xml"/><Relationship Id="rId29"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24"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40" Type="http://schemas.openxmlformats.org/officeDocument/2006/relationships/hyperlink" Target="http://www.ejustice.just.fgov.be/cgi_loi/change_lg.pl?language=fr&amp;la=F&amp;table_name=loi&amp;cn=2017042725" TargetMode="External"/><Relationship Id="rId45"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66"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87" Type="http://schemas.openxmlformats.org/officeDocument/2006/relationships/hyperlink" Target="http://www.ejustice.just.fgov.be/cgi_loi/change_lg.pl?language=fr&amp;la=F&amp;table_name=loi&amp;cn=2017042725" TargetMode="External"/><Relationship Id="rId110"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15" Type="http://schemas.openxmlformats.org/officeDocument/2006/relationships/hyperlink" Target="http://www.ejustice.just.fgov.be/cgi_loi/change_lg.pl?language=fr&amp;la=F&amp;table_name=loi&amp;cn=2017042725" TargetMode="External"/><Relationship Id="rId131"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36" Type="http://schemas.openxmlformats.org/officeDocument/2006/relationships/hyperlink" Target="http://www.ejustice.just.fgov.be/cgi_loi/change_lg.pl?language=fr&amp;la=F&amp;table_name=loi&amp;cn=2017042725" TargetMode="External"/><Relationship Id="rId157"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61"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82"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52"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73" Type="http://schemas.openxmlformats.org/officeDocument/2006/relationships/hyperlink" Target="http://www.ejustice.just.fgov.be/cgi_loi/arch_a.pl?language=fr&amp;chercher=t&amp;choix1=ET&amp;fr=f&amp;choix2=ET&amp;numero=6&amp;table_name=LOI&amp;fromtab=loi_all&amp;imgcn.x=72&amp;DETAIL=1999052734/F&amp;nm=1999031261&amp;imgcn.y=7&amp;ddda=1999&amp;sql=dd+=+date'1999-05-27'+and+so1+contains+'COMMISSION+COMMUNAUTAIRE+FRANCAISE'and+actif+=+'Y'&amp;rech=6&amp;tri=dd+AS+RANK+&amp;trier=promulgation&amp;dddj=27&amp;cn=1999052734&amp;row_id=1&amp;caller=archive&amp;so=COMMISSION+COMMUNAUTAIRE+FRANCAISE&amp;dddm=05&amp;la=F&amp;ver_arch=003" TargetMode="External"/><Relationship Id="rId19"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4"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30"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35"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56"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77" Type="http://schemas.openxmlformats.org/officeDocument/2006/relationships/hyperlink" Target="http://www.ejustice.just.fgov.be/cgi_loi/change_lg.pl?language=fr&amp;la=F&amp;table_name=loi&amp;cn=2017042725" TargetMode="External"/><Relationship Id="rId100"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05" Type="http://schemas.openxmlformats.org/officeDocument/2006/relationships/hyperlink" Target="http://www.ejustice.just.fgov.be/cgi_loi/change_lg.pl?language=fr&amp;la=F&amp;table_name=loi&amp;cn=2017042725" TargetMode="External"/><Relationship Id="rId126"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47" Type="http://schemas.openxmlformats.org/officeDocument/2006/relationships/hyperlink" Target="http://www.ejustice.just.fgov.be/cgi_loi/change_lg.pl?language=fr&amp;la=F&amp;table_name=loi&amp;cn=2017042725" TargetMode="External"/><Relationship Id="rId168"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8"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51" Type="http://schemas.openxmlformats.org/officeDocument/2006/relationships/hyperlink" Target="http://www.ejustice.just.fgov.be/cgi_loi/change_lg.pl?language=fr&amp;la=F&amp;table_name=loi&amp;cn=2017042725" TargetMode="External"/><Relationship Id="rId72"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93"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98" Type="http://schemas.openxmlformats.org/officeDocument/2006/relationships/hyperlink" Target="http://www.ejustice.just.fgov.be/cgi_loi/change_lg.pl?language=fr&amp;la=F&amp;table_name=loi&amp;cn=2017042725" TargetMode="External"/><Relationship Id="rId121"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42"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63"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3" Type="http://schemas.openxmlformats.org/officeDocument/2006/relationships/webSettings" Target="webSettings.xml"/><Relationship Id="rId25" Type="http://schemas.openxmlformats.org/officeDocument/2006/relationships/hyperlink" Target="http://www.ejustice.just.fgov.be/cgi_loi/change_lg.pl?language=fr&amp;la=F&amp;table_name=loi&amp;cn=2017042725" TargetMode="External"/><Relationship Id="rId46"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67" Type="http://schemas.openxmlformats.org/officeDocument/2006/relationships/hyperlink" Target="http://www.ejustice.just.fgov.be/cgi_loi/change_lg.pl?language=fr&amp;la=F&amp;table_name=loi&amp;cn=2017042725" TargetMode="External"/><Relationship Id="rId116"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37"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58"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20"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41"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62"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83"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88"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11"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32" Type="http://schemas.openxmlformats.org/officeDocument/2006/relationships/hyperlink" Target="http://www.ejustice.just.fgov.be/cgi_loi/change_lg.pl?language=fr&amp;la=F&amp;table_name=loi&amp;cn=2017042725" TargetMode="External"/><Relationship Id="rId153"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74" Type="http://schemas.openxmlformats.org/officeDocument/2006/relationships/hyperlink" Target="http://www.ejustice.just.fgov.be/cgi_loi/change_lg.pl?language=nl&amp;la=N&amp;cn=1999052734&amp;table_name=wet" TargetMode="External"/><Relationship Id="rId15" Type="http://schemas.openxmlformats.org/officeDocument/2006/relationships/hyperlink" Target="http://www.ejustice.just.fgov.be/cgi_loi/change_lg.pl?language=nl&amp;la=N&amp;cn=1999052734&amp;table_name=wet" TargetMode="External"/><Relationship Id="rId36" Type="http://schemas.openxmlformats.org/officeDocument/2006/relationships/hyperlink" Target="http://www.ejustice.just.fgov.be/cgi_loi/change_lg.pl?language=fr&amp;la=F&amp;table_name=loi&amp;cn=2017042725" TargetMode="External"/><Relationship Id="rId57"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06"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 Id="rId127" Type="http://schemas.openxmlformats.org/officeDocument/2006/relationships/hyperlink" Target="http://www.ejustice.just.fgov.be/cgi_loi/loi_a1.pl?imgcn.x=72&amp;imgcn.y=7&amp;DETAIL=1999052734%2FF&amp;caller=list&amp;row_id=1&amp;numero=6&amp;rech=6&amp;cn=1999052734&amp;table_name=LOI&amp;nm=1999031261&amp;la=F&amp;chercher=t&amp;language=fr&amp;fr=f&amp;choix1=ET&amp;choix2=ET&amp;fromtab=loi_all&amp;sql=dd+%3D+date%271999-05-27%27+and+so1+contains+%27COMMISSION+COMMUNAUTAIRE+FRANCAISE%27and+actif+%3D+%27Y%27&amp;ddda=1999&amp;tri=dd+AS+RANK+&amp;trier=promulgation&amp;dddj=27&amp;so=COMMISSION+COMMUNAUTAIRE+FRANCAISE&amp;dddm=0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21295</Words>
  <Characters>117126</Characters>
  <Application>Microsoft Office Word</Application>
  <DocSecurity>0</DocSecurity>
  <Lines>976</Lines>
  <Paragraphs>276</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138145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MANDANE</dc:creator>
  <cp:keywords/>
  <dc:description/>
  <cp:lastModifiedBy>Annick MANDANE</cp:lastModifiedBy>
  <cp:revision>1</cp:revision>
  <dcterms:created xsi:type="dcterms:W3CDTF">2019-05-02T13:47:00Z</dcterms:created>
  <dcterms:modified xsi:type="dcterms:W3CDTF">2019-05-02T13:48:00Z</dcterms:modified>
</cp:coreProperties>
</file>