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firstRow="1" w:lastRow="0" w:firstColumn="1" w:lastColumn="0" w:noHBand="0" w:noVBand="1"/>
      </w:tblPr>
      <w:tblGrid>
        <w:gridCol w:w="1911"/>
        <w:gridCol w:w="1896"/>
        <w:gridCol w:w="1896"/>
        <w:gridCol w:w="2082"/>
        <w:gridCol w:w="1724"/>
      </w:tblGrid>
      <w:tr w:rsidR="00D55C98" w:rsidRPr="00D55C98" w:rsidTr="00D55C98">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D55C98" w:rsidP="00D55C98">
            <w:pPr>
              <w:spacing w:after="0" w:line="240" w:lineRule="auto"/>
              <w:jc w:val="center"/>
              <w:rPr>
                <w:rFonts w:ascii="Times New Roman" w:eastAsia="Times New Roman" w:hAnsi="Times New Roman" w:cs="Times New Roman"/>
                <w:sz w:val="24"/>
                <w:szCs w:val="24"/>
                <w:lang w:eastAsia="fr-BE"/>
              </w:rPr>
            </w:pPr>
            <w:r w:rsidRPr="00D55C98">
              <w:rPr>
                <w:rFonts w:ascii="Times New Roman" w:eastAsia="Times New Roman" w:hAnsi="Times New Roman" w:cs="Times New Roman"/>
                <w:b/>
                <w:bCs/>
                <w:color w:val="000000"/>
                <w:sz w:val="24"/>
                <w:szCs w:val="24"/>
                <w:lang w:eastAsia="fr-BE"/>
              </w:rPr>
              <w:t>J U S T E L     -     Législation consolidée</w:t>
            </w:r>
            <w:r w:rsidRPr="00D55C98">
              <w:rPr>
                <w:rFonts w:ascii="Times New Roman" w:eastAsia="Times New Roman" w:hAnsi="Times New Roman" w:cs="Times New Roman"/>
                <w:color w:val="000000"/>
                <w:sz w:val="24"/>
                <w:szCs w:val="24"/>
                <w:lang w:eastAsia="fr-BE"/>
              </w:rPr>
              <w:t xml:space="preserve"> </w:t>
            </w:r>
          </w:p>
        </w:tc>
      </w:tr>
      <w:tr w:rsidR="00D55C98" w:rsidRPr="00D55C98" w:rsidTr="00D55C98">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sz w:val="24"/>
                <w:szCs w:val="24"/>
                <w:lang w:eastAsia="fr-BE"/>
              </w:rPr>
            </w:pPr>
            <w:hyperlink r:id="rId5" w:anchor="end" w:tgtFrame="_self" w:history="1">
              <w:r w:rsidR="00D55C98" w:rsidRPr="00D55C98">
                <w:rPr>
                  <w:rFonts w:ascii="Times New Roman" w:eastAsia="Times New Roman" w:hAnsi="Times New Roman" w:cs="Times New Roman"/>
                  <w:b/>
                  <w:bCs/>
                  <w:color w:val="0000FF"/>
                  <w:sz w:val="24"/>
                  <w:szCs w:val="24"/>
                  <w:u w:val="single"/>
                  <w:lang w:eastAsia="fr-BE"/>
                </w:rPr>
                <w:t>Fin</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sz w:val="24"/>
                <w:szCs w:val="24"/>
                <w:lang w:eastAsia="fr-BE"/>
              </w:rPr>
            </w:pPr>
            <w:hyperlink r:id="rId6" w:anchor="hit1" w:tgtFrame="_self" w:history="1">
              <w:r w:rsidR="00D55C98" w:rsidRPr="00D55C98">
                <w:rPr>
                  <w:rFonts w:ascii="Times New Roman" w:eastAsia="Times New Roman" w:hAnsi="Times New Roman" w:cs="Times New Roman"/>
                  <w:b/>
                  <w:bCs/>
                  <w:color w:val="0000FF"/>
                  <w:sz w:val="24"/>
                  <w:szCs w:val="24"/>
                  <w:u w:val="single"/>
                  <w:lang w:eastAsia="fr-BE"/>
                </w:rPr>
                <w:t>Premier mot</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sz w:val="24"/>
                <w:szCs w:val="24"/>
                <w:lang w:eastAsia="fr-BE"/>
              </w:rPr>
            </w:pPr>
            <w:hyperlink r:id="rId7" w:anchor="end" w:tgtFrame="_self" w:history="1">
              <w:r w:rsidR="00D55C98" w:rsidRPr="00D55C98">
                <w:rPr>
                  <w:rFonts w:ascii="Times New Roman" w:eastAsia="Times New Roman" w:hAnsi="Times New Roman" w:cs="Times New Roman"/>
                  <w:b/>
                  <w:bCs/>
                  <w:color w:val="0000FF"/>
                  <w:sz w:val="24"/>
                  <w:szCs w:val="24"/>
                  <w:u w:val="single"/>
                  <w:lang w:eastAsia="fr-BE"/>
                </w:rPr>
                <w:t>Dernier mot</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sz w:val="24"/>
                <w:szCs w:val="24"/>
                <w:lang w:eastAsia="fr-BE"/>
              </w:rPr>
            </w:pPr>
            <w:hyperlink r:id="rId8" w:anchor="modification" w:history="1">
              <w:r w:rsidR="00D55C98" w:rsidRPr="00D55C98">
                <w:rPr>
                  <w:rFonts w:ascii="Times New Roman" w:eastAsia="Times New Roman" w:hAnsi="Times New Roman" w:cs="Times New Roman"/>
                  <w:b/>
                  <w:bCs/>
                  <w:color w:val="0000FF"/>
                  <w:sz w:val="24"/>
                  <w:szCs w:val="24"/>
                  <w:u w:val="single"/>
                  <w:lang w:eastAsia="fr-BE"/>
                </w:rPr>
                <w:t>Modification(s)</w:t>
              </w:r>
              <w:r w:rsidR="00D55C98" w:rsidRPr="00D55C98">
                <w:rPr>
                  <w:rFonts w:ascii="Times New Roman" w:eastAsia="Times New Roman" w:hAnsi="Times New Roman" w:cs="Times New Roman"/>
                  <w:color w:val="0000FF"/>
                  <w:sz w:val="24"/>
                  <w:szCs w:val="24"/>
                  <w:u w:val="single"/>
                  <w:lang w:eastAsia="fr-B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sz w:val="24"/>
                <w:szCs w:val="24"/>
                <w:lang w:eastAsia="fr-BE"/>
              </w:rPr>
            </w:pPr>
            <w:hyperlink r:id="rId9" w:anchor="preambule" w:history="1">
              <w:r w:rsidR="00D55C98" w:rsidRPr="00D55C98">
                <w:rPr>
                  <w:rFonts w:ascii="Times New Roman" w:eastAsia="Times New Roman" w:hAnsi="Times New Roman" w:cs="Times New Roman"/>
                  <w:b/>
                  <w:bCs/>
                  <w:color w:val="0000FF"/>
                  <w:sz w:val="24"/>
                  <w:szCs w:val="24"/>
                  <w:u w:val="single"/>
                  <w:lang w:eastAsia="fr-BE"/>
                </w:rPr>
                <w:t>Préambule</w:t>
              </w:r>
              <w:r w:rsidR="00D55C98" w:rsidRPr="00D55C98">
                <w:rPr>
                  <w:rFonts w:ascii="Times New Roman" w:eastAsia="Times New Roman" w:hAnsi="Times New Roman" w:cs="Times New Roman"/>
                  <w:color w:val="0000FF"/>
                  <w:sz w:val="24"/>
                  <w:szCs w:val="24"/>
                  <w:u w:val="single"/>
                  <w:lang w:eastAsia="fr-BE"/>
                </w:rPr>
                <w:t xml:space="preserve"> </w:t>
              </w:r>
            </w:hyperlink>
          </w:p>
        </w:tc>
      </w:tr>
      <w:tr w:rsidR="00D55C98" w:rsidRPr="00D55C98" w:rsidTr="00D55C98">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D55C98" w:rsidP="00D55C98">
            <w:pPr>
              <w:spacing w:after="0" w:line="240" w:lineRule="auto"/>
              <w:jc w:val="center"/>
              <w:rPr>
                <w:rFonts w:ascii="Times New Roman" w:eastAsia="Times New Roman" w:hAnsi="Times New Roman" w:cs="Times New Roman"/>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D55C98" w:rsidP="00D55C98">
            <w:pPr>
              <w:spacing w:after="0" w:line="240" w:lineRule="auto"/>
              <w:jc w:val="center"/>
              <w:rPr>
                <w:rFonts w:ascii="Times New Roman" w:eastAsia="Times New Roman" w:hAnsi="Times New Roman" w:cs="Times New Roman"/>
                <w:sz w:val="20"/>
                <w:szCs w:val="20"/>
                <w:lang w:eastAsia="fr-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sz w:val="24"/>
                <w:szCs w:val="24"/>
                <w:lang w:eastAsia="fr-BE"/>
              </w:rPr>
            </w:pPr>
            <w:hyperlink r:id="rId10" w:anchor="tablematiere" w:history="1">
              <w:r w:rsidR="00D55C98" w:rsidRPr="00D55C98">
                <w:rPr>
                  <w:rFonts w:ascii="Times New Roman" w:eastAsia="Times New Roman" w:hAnsi="Times New Roman" w:cs="Times New Roman"/>
                  <w:b/>
                  <w:bCs/>
                  <w:color w:val="0000FF"/>
                  <w:sz w:val="24"/>
                  <w:szCs w:val="24"/>
                  <w:u w:val="single"/>
                  <w:lang w:eastAsia="fr-BE"/>
                </w:rPr>
                <w:t>Table des matières</w:t>
              </w:r>
              <w:r w:rsidR="00D55C98" w:rsidRPr="00D55C98">
                <w:rPr>
                  <w:rFonts w:ascii="Times New Roman" w:eastAsia="Times New Roman" w:hAnsi="Times New Roman" w:cs="Times New Roman"/>
                  <w:color w:val="0000FF"/>
                  <w:sz w:val="24"/>
                  <w:szCs w:val="24"/>
                  <w:u w:val="single"/>
                  <w:lang w:eastAsia="fr-B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sz w:val="24"/>
                <w:szCs w:val="24"/>
                <w:lang w:eastAsia="fr-BE"/>
              </w:rPr>
            </w:pPr>
            <w:hyperlink r:id="rId11" w:tgtFrame="_parent" w:history="1">
              <w:r w:rsidR="00D55C98" w:rsidRPr="00D55C98">
                <w:rPr>
                  <w:rFonts w:ascii="Times New Roman" w:eastAsia="Times New Roman" w:hAnsi="Times New Roman" w:cs="Times New Roman"/>
                  <w:b/>
                  <w:bCs/>
                  <w:color w:val="0000FF"/>
                  <w:sz w:val="24"/>
                  <w:szCs w:val="24"/>
                  <w:u w:val="single"/>
                  <w:lang w:eastAsia="fr-BE"/>
                </w:rPr>
                <w:t xml:space="preserve">6 arrêtés d'exécution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sz w:val="24"/>
                <w:szCs w:val="24"/>
                <w:lang w:eastAsia="fr-BE"/>
              </w:rPr>
            </w:pPr>
            <w:hyperlink r:id="rId12" w:tgtFrame="_parent" w:history="1">
              <w:r w:rsidR="00D55C98" w:rsidRPr="00D55C98">
                <w:rPr>
                  <w:rFonts w:ascii="Times New Roman" w:eastAsia="Times New Roman" w:hAnsi="Times New Roman" w:cs="Times New Roman"/>
                  <w:b/>
                  <w:bCs/>
                  <w:color w:val="0000FF"/>
                  <w:sz w:val="24"/>
                  <w:szCs w:val="24"/>
                  <w:u w:val="single"/>
                  <w:lang w:eastAsia="fr-BE"/>
                </w:rPr>
                <w:t xml:space="preserve">5 versions archivées </w:t>
              </w:r>
            </w:hyperlink>
          </w:p>
        </w:tc>
      </w:tr>
      <w:tr w:rsidR="00D55C98" w:rsidRPr="00D55C98" w:rsidTr="00D55C98">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D55C98" w:rsidP="00D55C98">
            <w:pPr>
              <w:spacing w:after="0" w:line="240" w:lineRule="auto"/>
              <w:jc w:val="center"/>
              <w:rPr>
                <w:rFonts w:ascii="Times New Roman" w:eastAsia="Times New Roman" w:hAnsi="Times New Roman" w:cs="Times New Roman"/>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sz w:val="24"/>
                <w:szCs w:val="24"/>
                <w:lang w:eastAsia="fr-BE"/>
              </w:rPr>
            </w:pPr>
            <w:hyperlink r:id="rId13" w:anchor="signature" w:tgtFrame="_self" w:history="1">
              <w:r w:rsidR="00D55C98" w:rsidRPr="00D55C98">
                <w:rPr>
                  <w:rFonts w:ascii="Times New Roman" w:eastAsia="Times New Roman" w:hAnsi="Times New Roman" w:cs="Times New Roman"/>
                  <w:b/>
                  <w:bCs/>
                  <w:color w:val="0000FF"/>
                  <w:sz w:val="24"/>
                  <w:szCs w:val="24"/>
                  <w:u w:val="single"/>
                  <w:lang w:eastAsia="fr-BE"/>
                </w:rPr>
                <w:t>Signatures</w:t>
              </w:r>
            </w:hyperlink>
            <w:r w:rsidR="00D55C98" w:rsidRPr="00D55C98">
              <w:rPr>
                <w:rFonts w:ascii="Times New Roman" w:eastAsia="Times New Roman" w:hAnsi="Times New Roman" w:cs="Times New Roman"/>
                <w:color w:val="0000FF"/>
                <w:sz w:val="24"/>
                <w:szCs w:val="24"/>
                <w:lang w:eastAsia="fr-BE"/>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sz w:val="24"/>
                <w:szCs w:val="24"/>
                <w:lang w:eastAsia="fr-BE"/>
              </w:rPr>
            </w:pPr>
            <w:hyperlink r:id="rId14" w:anchor="end" w:tgtFrame="_self" w:history="1">
              <w:r w:rsidR="00D55C98" w:rsidRPr="00D55C98">
                <w:rPr>
                  <w:rFonts w:ascii="Times New Roman" w:eastAsia="Times New Roman" w:hAnsi="Times New Roman" w:cs="Times New Roman"/>
                  <w:b/>
                  <w:bCs/>
                  <w:color w:val="0000FF"/>
                  <w:sz w:val="24"/>
                  <w:szCs w:val="24"/>
                  <w:u w:val="single"/>
                  <w:lang w:eastAsia="fr-BE"/>
                </w:rPr>
                <w:t>Fin</w:t>
              </w:r>
            </w:hyperlink>
            <w:r w:rsidR="00D55C98" w:rsidRPr="00D55C98">
              <w:rPr>
                <w:rFonts w:ascii="Times New Roman" w:eastAsia="Times New Roman" w:hAnsi="Times New Roman" w:cs="Times New Roman"/>
                <w:color w:val="0000FF"/>
                <w:sz w:val="24"/>
                <w:szCs w:val="24"/>
                <w:lang w:eastAsia="fr-BE"/>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D55C98" w:rsidP="00D55C98">
            <w:pPr>
              <w:spacing w:after="0" w:line="240" w:lineRule="auto"/>
              <w:jc w:val="center"/>
              <w:rPr>
                <w:rFonts w:ascii="Times New Roman" w:eastAsia="Times New Roman" w:hAnsi="Times New Roman" w:cs="Times New Roman"/>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sz w:val="24"/>
                <w:szCs w:val="24"/>
                <w:lang w:eastAsia="fr-BE"/>
              </w:rPr>
            </w:pPr>
            <w:hyperlink r:id="rId15" w:tgtFrame="_blank" w:history="1">
              <w:r w:rsidR="00D55C98" w:rsidRPr="00D55C98">
                <w:rPr>
                  <w:rFonts w:ascii="Times New Roman" w:eastAsia="Times New Roman" w:hAnsi="Times New Roman" w:cs="Times New Roman"/>
                  <w:b/>
                  <w:bCs/>
                  <w:color w:val="FF0000"/>
                  <w:sz w:val="24"/>
                  <w:szCs w:val="24"/>
                  <w:u w:val="single"/>
                  <w:lang w:eastAsia="fr-BE"/>
                </w:rPr>
                <w:t>Version néerlandaise</w:t>
              </w:r>
            </w:hyperlink>
            <w:r w:rsidR="00D55C98" w:rsidRPr="00D55C98">
              <w:rPr>
                <w:rFonts w:ascii="Times New Roman" w:eastAsia="Times New Roman" w:hAnsi="Times New Roman" w:cs="Times New Roman"/>
                <w:color w:val="FF0000"/>
                <w:sz w:val="24"/>
                <w:szCs w:val="24"/>
                <w:lang w:eastAsia="fr-BE"/>
              </w:rPr>
              <w:t xml:space="preserve"> </w:t>
            </w:r>
          </w:p>
        </w:tc>
      </w:tr>
      <w:tr w:rsidR="00D55C98" w:rsidRPr="00D55C98" w:rsidTr="00D55C98">
        <w:trPr>
          <w:tblCellSpacing w:w="15" w:type="dxa"/>
        </w:trPr>
        <w:tc>
          <w:tcPr>
            <w:tcW w:w="0" w:type="auto"/>
            <w:gridSpan w:val="5"/>
            <w:tcBorders>
              <w:top w:val="outset" w:sz="6" w:space="0" w:color="BCD9FF"/>
              <w:left w:val="outset" w:sz="6" w:space="0" w:color="BCD9FF"/>
              <w:bottom w:val="outset" w:sz="6" w:space="0" w:color="BCD9FF"/>
              <w:right w:val="outset" w:sz="6" w:space="0" w:color="BCD9FF"/>
            </w:tcBorders>
            <w:shd w:val="clear" w:color="auto" w:fill="BCD9FF"/>
            <w:vAlign w:val="center"/>
            <w:hideMark/>
          </w:tcPr>
          <w:p w:rsidR="00D55C98" w:rsidRPr="00D55C98" w:rsidRDefault="00D55C98" w:rsidP="00D55C98">
            <w:pPr>
              <w:spacing w:after="0" w:line="240" w:lineRule="auto"/>
              <w:jc w:val="center"/>
              <w:rPr>
                <w:rFonts w:ascii="Times New Roman" w:eastAsia="Times New Roman" w:hAnsi="Times New Roman" w:cs="Times New Roman"/>
                <w:sz w:val="24"/>
                <w:szCs w:val="24"/>
                <w:lang w:eastAsia="fr-BE"/>
              </w:rPr>
            </w:pPr>
            <w:r w:rsidRPr="00D55C98">
              <w:rPr>
                <w:rFonts w:ascii="Times New Roman" w:eastAsia="Times New Roman" w:hAnsi="Times New Roman" w:cs="Times New Roman"/>
                <w:sz w:val="24"/>
                <w:szCs w:val="24"/>
                <w:lang w:eastAsia="fr-BE"/>
              </w:rPr>
              <w:t> </w:t>
            </w:r>
          </w:p>
        </w:tc>
      </w:tr>
      <w:tr w:rsidR="00D55C98" w:rsidRPr="00D55C98" w:rsidTr="00D55C98">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D55C98" w:rsidP="00D55C98">
            <w:pPr>
              <w:spacing w:after="0" w:line="240" w:lineRule="auto"/>
              <w:jc w:val="center"/>
              <w:rPr>
                <w:rFonts w:ascii="Times New Roman" w:eastAsia="Times New Roman" w:hAnsi="Times New Roman" w:cs="Times New Roman"/>
                <w:sz w:val="24"/>
                <w:szCs w:val="24"/>
                <w:lang w:eastAsia="fr-BE"/>
              </w:rPr>
            </w:pPr>
            <w:proofErr w:type="spellStart"/>
            <w:proofErr w:type="gramStart"/>
            <w:r w:rsidRPr="00D55C98">
              <w:rPr>
                <w:rFonts w:ascii="Times New Roman" w:eastAsia="Times New Roman" w:hAnsi="Times New Roman" w:cs="Times New Roman"/>
                <w:b/>
                <w:bCs/>
                <w:color w:val="000000"/>
                <w:sz w:val="24"/>
                <w:szCs w:val="24"/>
                <w:lang w:eastAsia="fr-BE"/>
              </w:rPr>
              <w:t>belgiquelex</w:t>
            </w:r>
            <w:proofErr w:type="spellEnd"/>
            <w:r w:rsidRPr="00D55C98">
              <w:rPr>
                <w:rFonts w:ascii="Times New Roman" w:eastAsia="Times New Roman" w:hAnsi="Times New Roman" w:cs="Times New Roman"/>
                <w:b/>
                <w:bCs/>
                <w:color w:val="000000"/>
                <w:sz w:val="24"/>
                <w:szCs w:val="24"/>
                <w:lang w:eastAsia="fr-BE"/>
              </w:rPr>
              <w:t xml:space="preserve"> .</w:t>
            </w:r>
            <w:proofErr w:type="gramEnd"/>
            <w:r w:rsidRPr="00D55C98">
              <w:rPr>
                <w:rFonts w:ascii="Times New Roman" w:eastAsia="Times New Roman" w:hAnsi="Times New Roman" w:cs="Times New Roman"/>
                <w:b/>
                <w:bCs/>
                <w:color w:val="000000"/>
                <w:sz w:val="24"/>
                <w:szCs w:val="24"/>
                <w:lang w:eastAsia="fr-BE"/>
              </w:rPr>
              <w:t xml:space="preserve"> </w:t>
            </w:r>
            <w:proofErr w:type="spellStart"/>
            <w:r w:rsidRPr="00D55C98">
              <w:rPr>
                <w:rFonts w:ascii="Times New Roman" w:eastAsia="Times New Roman" w:hAnsi="Times New Roman" w:cs="Times New Roman"/>
                <w:b/>
                <w:bCs/>
                <w:color w:val="000000"/>
                <w:sz w:val="24"/>
                <w:szCs w:val="24"/>
                <w:lang w:eastAsia="fr-BE"/>
              </w:rPr>
              <w:t>be</w:t>
            </w:r>
            <w:proofErr w:type="spellEnd"/>
            <w:r w:rsidRPr="00D55C98">
              <w:rPr>
                <w:rFonts w:ascii="Times New Roman" w:eastAsia="Times New Roman" w:hAnsi="Times New Roman" w:cs="Times New Roman"/>
                <w:b/>
                <w:bCs/>
                <w:color w:val="000000"/>
                <w:sz w:val="24"/>
                <w:szCs w:val="24"/>
                <w:lang w:eastAsia="fr-BE"/>
              </w:rPr>
              <w:t xml:space="preserve">     -     Banque Carrefour de la législation</w:t>
            </w:r>
            <w:r w:rsidRPr="00D55C98">
              <w:rPr>
                <w:rFonts w:ascii="Times New Roman" w:eastAsia="Times New Roman" w:hAnsi="Times New Roman" w:cs="Times New Roman"/>
                <w:color w:val="000000"/>
                <w:sz w:val="24"/>
                <w:szCs w:val="24"/>
                <w:lang w:eastAsia="fr-BE"/>
              </w:rPr>
              <w:t xml:space="preserve"> </w:t>
            </w:r>
          </w:p>
        </w:tc>
      </w:tr>
      <w:tr w:rsidR="00D55C98" w:rsidRPr="00D55C98" w:rsidTr="00D55C98">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sz w:val="24"/>
                <w:szCs w:val="24"/>
                <w:lang w:eastAsia="fr-BE"/>
              </w:rPr>
            </w:pPr>
            <w:hyperlink r:id="rId16" w:tgtFrame="_blank" w:history="1">
              <w:r w:rsidR="00D55C98" w:rsidRPr="00D55C98">
                <w:rPr>
                  <w:rFonts w:ascii="Times New Roman" w:eastAsia="Times New Roman" w:hAnsi="Times New Roman" w:cs="Times New Roman"/>
                  <w:b/>
                  <w:bCs/>
                  <w:color w:val="0000FF"/>
                  <w:sz w:val="24"/>
                  <w:szCs w:val="24"/>
                  <w:u w:val="single"/>
                  <w:lang w:eastAsia="fr-BE"/>
                </w:rPr>
                <w:t>Conseil d'Etat</w:t>
              </w:r>
            </w:hyperlink>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D55C98" w:rsidP="00D55C98">
            <w:pPr>
              <w:spacing w:after="0" w:line="240" w:lineRule="auto"/>
              <w:jc w:val="center"/>
              <w:rPr>
                <w:rFonts w:ascii="Times New Roman" w:eastAsia="Times New Roman" w:hAnsi="Times New Roman" w:cs="Times New Roman"/>
                <w:sz w:val="24"/>
                <w:szCs w:val="24"/>
                <w:lang w:eastAsia="fr-BE"/>
              </w:rPr>
            </w:pPr>
          </w:p>
        </w:tc>
      </w:tr>
      <w:tr w:rsidR="00D55C98" w:rsidRPr="00D55C98" w:rsidTr="00D55C98">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D55C98" w:rsidP="00D55C98">
            <w:pPr>
              <w:spacing w:after="0" w:line="240" w:lineRule="auto"/>
              <w:jc w:val="center"/>
              <w:rPr>
                <w:rFonts w:ascii="Times New Roman" w:eastAsia="Times New Roman" w:hAnsi="Times New Roman" w:cs="Times New Roman"/>
                <w:sz w:val="24"/>
                <w:szCs w:val="24"/>
                <w:lang w:eastAsia="fr-BE"/>
              </w:rPr>
            </w:pPr>
            <w:r w:rsidRPr="00D55C98">
              <w:rPr>
                <w:rFonts w:ascii="Times New Roman" w:eastAsia="Times New Roman" w:hAnsi="Times New Roman" w:cs="Times New Roman"/>
                <w:b/>
                <w:bCs/>
                <w:color w:val="000000"/>
                <w:sz w:val="24"/>
                <w:szCs w:val="24"/>
                <w:lang w:eastAsia="fr-BE"/>
              </w:rPr>
              <w:t xml:space="preserve">ELI - Système de navigation par identifiant européen de la législation </w:t>
            </w:r>
          </w:p>
        </w:tc>
      </w:tr>
      <w:tr w:rsidR="00D55C98" w:rsidRPr="00D55C98" w:rsidTr="00D55C98">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D55C98" w:rsidP="00D55C98">
            <w:pPr>
              <w:spacing w:after="0" w:line="240" w:lineRule="auto"/>
              <w:rPr>
                <w:rFonts w:ascii="Times New Roman" w:eastAsia="Times New Roman" w:hAnsi="Times New Roman" w:cs="Times New Roman"/>
                <w:sz w:val="24"/>
                <w:szCs w:val="24"/>
                <w:lang w:eastAsia="fr-BE"/>
              </w:rPr>
            </w:pPr>
            <w:r w:rsidRPr="00D55C98">
              <w:rPr>
                <w:rFonts w:ascii="Times New Roman" w:eastAsia="Times New Roman" w:hAnsi="Times New Roman" w:cs="Times New Roman"/>
                <w:sz w:val="24"/>
                <w:szCs w:val="24"/>
                <w:lang w:eastAsia="fr-BE"/>
              </w:rPr>
              <w:t>http://www.ejustice.just.fgov.be/eli/arrete/2000/07/20/2000031313/justel</w:t>
            </w:r>
          </w:p>
        </w:tc>
      </w:tr>
    </w:tbl>
    <w:p w:rsidR="00D55C98" w:rsidRPr="00D55C98" w:rsidRDefault="00D55C98" w:rsidP="00D55C98">
      <w:pPr>
        <w:spacing w:after="0" w:line="240" w:lineRule="auto"/>
        <w:rPr>
          <w:rFonts w:ascii="Times New Roman" w:eastAsia="Times New Roman" w:hAnsi="Times New Roman" w:cs="Times New Roman"/>
          <w:sz w:val="24"/>
          <w:szCs w:val="24"/>
          <w:lang w:eastAsia="fr-BE"/>
        </w:rPr>
      </w:pPr>
      <w:bookmarkStart w:id="0" w:name="tit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509"/>
      </w:tblGrid>
      <w:tr w:rsidR="00D55C98" w:rsidRPr="00D55C98" w:rsidTr="00D55C98">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D55C98" w:rsidRPr="00D55C98" w:rsidRDefault="00D55C98" w:rsidP="00D55C98">
            <w:pPr>
              <w:spacing w:after="0" w:line="240" w:lineRule="auto"/>
              <w:rPr>
                <w:rFonts w:ascii="Times New Roman" w:eastAsia="Times New Roman" w:hAnsi="Times New Roman" w:cs="Times New Roman"/>
                <w:sz w:val="24"/>
                <w:szCs w:val="24"/>
                <w:lang w:eastAsia="fr-BE"/>
              </w:rPr>
            </w:pPr>
          </w:p>
        </w:tc>
      </w:tr>
      <w:tr w:rsidR="00D55C98" w:rsidRPr="00D55C98" w:rsidTr="00D55C98">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D55C98" w:rsidRPr="00D55C98" w:rsidRDefault="00D55C98" w:rsidP="00D55C98">
            <w:pPr>
              <w:spacing w:after="0" w:line="240" w:lineRule="auto"/>
              <w:jc w:val="center"/>
              <w:rPr>
                <w:rFonts w:ascii="Times New Roman" w:eastAsia="Times New Roman" w:hAnsi="Times New Roman" w:cs="Times New Roman"/>
                <w:b/>
                <w:bCs/>
                <w:sz w:val="24"/>
                <w:szCs w:val="24"/>
                <w:lang w:eastAsia="fr-BE"/>
              </w:rPr>
            </w:pPr>
            <w:r w:rsidRPr="00D55C98">
              <w:rPr>
                <w:rFonts w:ascii="Times New Roman" w:eastAsia="Times New Roman" w:hAnsi="Times New Roman" w:cs="Times New Roman"/>
                <w:b/>
                <w:bCs/>
                <w:color w:val="0000FF"/>
                <w:sz w:val="36"/>
                <w:szCs w:val="36"/>
                <w:lang w:eastAsia="fr-BE"/>
              </w:rPr>
              <w:t xml:space="preserve">Titre </w:t>
            </w:r>
          </w:p>
        </w:tc>
      </w:tr>
      <w:tr w:rsidR="00D55C98" w:rsidRPr="00D55C98" w:rsidTr="00D55C98">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D55C98" w:rsidRPr="00D55C98" w:rsidRDefault="00D55C98" w:rsidP="00D55C98">
            <w:pPr>
              <w:spacing w:after="0" w:line="240" w:lineRule="auto"/>
              <w:rPr>
                <w:rFonts w:ascii="Times New Roman" w:eastAsia="Times New Roman" w:hAnsi="Times New Roman" w:cs="Times New Roman"/>
                <w:b/>
                <w:bCs/>
                <w:sz w:val="24"/>
                <w:szCs w:val="24"/>
                <w:lang w:eastAsia="fr-BE"/>
              </w:rPr>
            </w:pPr>
            <w:r w:rsidRPr="00D55C98">
              <w:rPr>
                <w:rFonts w:ascii="Times New Roman" w:eastAsia="Times New Roman" w:hAnsi="Times New Roman" w:cs="Times New Roman"/>
                <w:b/>
                <w:bCs/>
                <w:sz w:val="24"/>
                <w:szCs w:val="24"/>
                <w:lang w:eastAsia="fr-BE"/>
              </w:rPr>
              <w:t xml:space="preserve">20 JUILLET 2000. - Arrêté 2000/279 du Collège de la Commission communautaire française portant application du décret du 27 mai 1999 relatif à l'octroi de l'agrément et de subventions aux maisons d'accueil. </w:t>
            </w:r>
            <w:r w:rsidRPr="00D55C98">
              <w:rPr>
                <w:rFonts w:ascii="Times New Roman" w:eastAsia="Times New Roman" w:hAnsi="Times New Roman" w:cs="Times New Roman"/>
                <w:b/>
                <w:bCs/>
                <w:sz w:val="24"/>
                <w:szCs w:val="24"/>
                <w:lang w:eastAsia="fr-BE"/>
              </w:rPr>
              <w:br/>
              <w:t xml:space="preserve">(NOTE 1 : art. 51 à 53 abrogés par &lt;ARR </w:t>
            </w:r>
            <w:hyperlink r:id="rId17" w:tgtFrame="_blank" w:history="1">
              <w:r w:rsidRPr="00D55C98">
                <w:rPr>
                  <w:rFonts w:ascii="Times New Roman" w:eastAsia="Times New Roman" w:hAnsi="Times New Roman" w:cs="Times New Roman"/>
                  <w:b/>
                  <w:bCs/>
                  <w:color w:val="0000FF"/>
                  <w:sz w:val="24"/>
                  <w:szCs w:val="24"/>
                  <w:u w:val="single"/>
                  <w:lang w:eastAsia="fr-BE"/>
                </w:rPr>
                <w:t>2007-10-25/47</w:t>
              </w:r>
            </w:hyperlink>
            <w:r w:rsidRPr="00D55C98">
              <w:rPr>
                <w:rFonts w:ascii="Times New Roman" w:eastAsia="Times New Roman" w:hAnsi="Times New Roman" w:cs="Times New Roman"/>
                <w:b/>
                <w:bCs/>
                <w:sz w:val="24"/>
                <w:szCs w:val="24"/>
                <w:lang w:eastAsia="fr-BE"/>
              </w:rPr>
              <w:t xml:space="preserve">, art. 2, 005; </w:t>
            </w:r>
            <w:r w:rsidRPr="00D55C98">
              <w:rPr>
                <w:rFonts w:ascii="Times New Roman" w:eastAsia="Times New Roman" w:hAnsi="Times New Roman" w:cs="Times New Roman"/>
                <w:b/>
                <w:bCs/>
                <w:color w:val="FF0000"/>
                <w:sz w:val="24"/>
                <w:szCs w:val="24"/>
                <w:lang w:eastAsia="fr-BE"/>
              </w:rPr>
              <w:t xml:space="preserve">En vigueur : </w:t>
            </w:r>
            <w:r w:rsidRPr="00D55C98">
              <w:rPr>
                <w:rFonts w:ascii="Times New Roman" w:eastAsia="Times New Roman" w:hAnsi="Times New Roman" w:cs="Times New Roman"/>
                <w:b/>
                <w:bCs/>
                <w:sz w:val="24"/>
                <w:szCs w:val="24"/>
                <w:lang w:eastAsia="fr-BE"/>
              </w:rPr>
              <w:t xml:space="preserve">01-07-2011&gt;) </w:t>
            </w:r>
            <w:r w:rsidRPr="00D55C98">
              <w:rPr>
                <w:rFonts w:ascii="Times New Roman" w:eastAsia="Times New Roman" w:hAnsi="Times New Roman" w:cs="Times New Roman"/>
                <w:b/>
                <w:bCs/>
                <w:sz w:val="24"/>
                <w:szCs w:val="24"/>
                <w:lang w:eastAsia="fr-BE"/>
              </w:rPr>
              <w:br/>
              <w:t xml:space="preserve">(NOTE : Consultation des versions antérieures à partir du 11-10-2000 et mise à jour au </w:t>
            </w:r>
            <w:r w:rsidRPr="00D55C98">
              <w:rPr>
                <w:rFonts w:ascii="Times New Roman" w:eastAsia="Times New Roman" w:hAnsi="Times New Roman" w:cs="Times New Roman"/>
                <w:b/>
                <w:bCs/>
                <w:color w:val="FF0000"/>
                <w:sz w:val="24"/>
                <w:szCs w:val="24"/>
                <w:lang w:eastAsia="fr-BE"/>
              </w:rPr>
              <w:t>24-09-2018</w:t>
            </w:r>
            <w:r w:rsidRPr="00D55C98">
              <w:rPr>
                <w:rFonts w:ascii="Times New Roman" w:eastAsia="Times New Roman" w:hAnsi="Times New Roman" w:cs="Times New Roman"/>
                <w:b/>
                <w:bCs/>
                <w:sz w:val="24"/>
                <w:szCs w:val="24"/>
                <w:lang w:eastAsia="fr-BE"/>
              </w:rPr>
              <w:t>)</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color w:val="FF0000"/>
                <w:sz w:val="24"/>
                <w:szCs w:val="24"/>
                <w:lang w:eastAsia="fr-BE"/>
              </w:rPr>
              <w:t xml:space="preserve">Source : </w:t>
            </w:r>
            <w:r w:rsidRPr="00D55C98">
              <w:rPr>
                <w:rFonts w:ascii="Times New Roman" w:eastAsia="Times New Roman" w:hAnsi="Times New Roman" w:cs="Times New Roman"/>
                <w:b/>
                <w:bCs/>
                <w:sz w:val="24"/>
                <w:szCs w:val="24"/>
                <w:lang w:eastAsia="fr-BE"/>
              </w:rPr>
              <w:t xml:space="preserve">COMMISSION COMMUNAUTAIRE FRANCAISE.REGION DE BRUXELLES-CAPITALE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color w:val="FF0000"/>
                <w:sz w:val="24"/>
                <w:szCs w:val="24"/>
                <w:lang w:eastAsia="fr-BE"/>
              </w:rPr>
              <w:t xml:space="preserve">Publication : </w:t>
            </w:r>
            <w:r w:rsidRPr="00D55C98">
              <w:rPr>
                <w:rFonts w:ascii="Times New Roman" w:eastAsia="Times New Roman" w:hAnsi="Times New Roman" w:cs="Times New Roman"/>
                <w:b/>
                <w:bCs/>
                <w:sz w:val="24"/>
                <w:szCs w:val="24"/>
                <w:lang w:eastAsia="fr-BE"/>
              </w:rPr>
              <w:t xml:space="preserve">11-10-2000 </w:t>
            </w:r>
            <w:r w:rsidRPr="00D55C98">
              <w:rPr>
                <w:rFonts w:ascii="Times New Roman" w:eastAsia="Times New Roman" w:hAnsi="Times New Roman" w:cs="Times New Roman"/>
                <w:b/>
                <w:bCs/>
                <w:color w:val="FF0000"/>
                <w:sz w:val="24"/>
                <w:szCs w:val="24"/>
                <w:lang w:eastAsia="fr-BE"/>
              </w:rPr>
              <w:t xml:space="preserve">numéro : </w:t>
            </w:r>
            <w:r w:rsidRPr="00D55C98">
              <w:rPr>
                <w:rFonts w:ascii="Times New Roman" w:eastAsia="Times New Roman" w:hAnsi="Times New Roman" w:cs="Times New Roman"/>
                <w:b/>
                <w:bCs/>
                <w:sz w:val="24"/>
                <w:szCs w:val="24"/>
                <w:lang w:eastAsia="fr-BE"/>
              </w:rPr>
              <w:t>  2000031313</w:t>
            </w:r>
            <w:r w:rsidRPr="00D55C98">
              <w:rPr>
                <w:rFonts w:ascii="Times New Roman" w:eastAsia="Times New Roman" w:hAnsi="Times New Roman" w:cs="Times New Roman"/>
                <w:b/>
                <w:bCs/>
                <w:color w:val="FF0000"/>
                <w:sz w:val="24"/>
                <w:szCs w:val="24"/>
                <w:lang w:eastAsia="fr-BE"/>
              </w:rPr>
              <w:t xml:space="preserve"> page : </w:t>
            </w:r>
            <w:r w:rsidRPr="00D55C98">
              <w:rPr>
                <w:rFonts w:ascii="Times New Roman" w:eastAsia="Times New Roman" w:hAnsi="Times New Roman" w:cs="Times New Roman"/>
                <w:b/>
                <w:bCs/>
                <w:sz w:val="24"/>
                <w:szCs w:val="24"/>
                <w:lang w:eastAsia="fr-BE"/>
              </w:rPr>
              <w:t>34346   </w:t>
            </w:r>
            <w:hyperlink r:id="rId18" w:tgtFrame="_parent" w:history="1">
              <w:r w:rsidRPr="00D55C98">
                <w:rPr>
                  <w:rFonts w:ascii="Times New Roman" w:eastAsia="Times New Roman" w:hAnsi="Times New Roman" w:cs="Times New Roman"/>
                  <w:b/>
                  <w:bCs/>
                  <w:color w:val="0000FF"/>
                  <w:sz w:val="24"/>
                  <w:szCs w:val="24"/>
                  <w:u w:val="single"/>
                  <w:lang w:eastAsia="fr-BE"/>
                </w:rPr>
                <w:t>IMAGE</w:t>
              </w:r>
            </w:hyperlink>
            <w:r w:rsidRPr="00D55C98">
              <w:rPr>
                <w:rFonts w:ascii="Times New Roman" w:eastAsia="Times New Roman" w:hAnsi="Times New Roman" w:cs="Times New Roman"/>
                <w:b/>
                <w:bCs/>
                <w:sz w:val="24"/>
                <w:szCs w:val="24"/>
                <w:lang w:eastAsia="fr-BE"/>
              </w:rPr>
              <w:t xml:space="preserve">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color w:val="FF0000"/>
                <w:sz w:val="24"/>
                <w:szCs w:val="24"/>
                <w:lang w:eastAsia="fr-BE"/>
              </w:rPr>
              <w:t xml:space="preserve">Dossier numéro : </w:t>
            </w:r>
            <w:r w:rsidRPr="00D55C98">
              <w:rPr>
                <w:rFonts w:ascii="Times New Roman" w:eastAsia="Times New Roman" w:hAnsi="Times New Roman" w:cs="Times New Roman"/>
                <w:b/>
                <w:bCs/>
                <w:sz w:val="24"/>
                <w:szCs w:val="24"/>
                <w:lang w:eastAsia="fr-BE"/>
              </w:rPr>
              <w:t>2000-07-20/85</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color w:val="FF0000"/>
                <w:sz w:val="24"/>
                <w:szCs w:val="24"/>
                <w:lang w:eastAsia="fr-BE"/>
              </w:rPr>
              <w:t xml:space="preserve">Entrée en vigueur : </w:t>
            </w:r>
            <w:r w:rsidRPr="00D55C98">
              <w:rPr>
                <w:rFonts w:ascii="Times New Roman" w:eastAsia="Times New Roman" w:hAnsi="Times New Roman" w:cs="Times New Roman"/>
                <w:b/>
                <w:bCs/>
                <w:sz w:val="24"/>
                <w:szCs w:val="24"/>
                <w:lang w:eastAsia="fr-BE"/>
              </w:rPr>
              <w:t xml:space="preserve">01-07-2000 </w:t>
            </w:r>
          </w:p>
        </w:tc>
      </w:tr>
    </w:tbl>
    <w:p w:rsidR="00D55C98" w:rsidRPr="00D55C98" w:rsidRDefault="00D55C98" w:rsidP="00D55C98">
      <w:pPr>
        <w:spacing w:after="0" w:line="240" w:lineRule="auto"/>
        <w:rPr>
          <w:rFonts w:ascii="Times New Roman" w:eastAsia="Times New Roman" w:hAnsi="Times New Roman" w:cs="Times New Roman"/>
          <w:sz w:val="24"/>
          <w:szCs w:val="24"/>
          <w:lang w:eastAsia="fr-BE"/>
        </w:rPr>
      </w:pPr>
      <w:bookmarkStart w:id="1" w:name="tablematiere"/>
      <w:bookmarkEnd w:id="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556"/>
        <w:gridCol w:w="969"/>
        <w:gridCol w:w="984"/>
      </w:tblGrid>
      <w:tr w:rsidR="00D55C98" w:rsidRPr="00D55C98" w:rsidTr="00D55C98">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D55C98" w:rsidRPr="00D55C98" w:rsidRDefault="00D55C98" w:rsidP="00D55C98">
            <w:pPr>
              <w:spacing w:after="0" w:line="240" w:lineRule="auto"/>
              <w:jc w:val="center"/>
              <w:rPr>
                <w:rFonts w:ascii="Times New Roman" w:eastAsia="Times New Roman" w:hAnsi="Times New Roman" w:cs="Times New Roman"/>
                <w:b/>
                <w:bCs/>
                <w:sz w:val="24"/>
                <w:szCs w:val="24"/>
                <w:lang w:eastAsia="fr-BE"/>
              </w:rPr>
            </w:pPr>
            <w:r w:rsidRPr="00D55C98">
              <w:rPr>
                <w:rFonts w:ascii="Times New Roman" w:eastAsia="Times New Roman" w:hAnsi="Times New Roman" w:cs="Times New Roman"/>
                <w:b/>
                <w:bCs/>
                <w:color w:val="0000FF"/>
                <w:sz w:val="36"/>
                <w:szCs w:val="36"/>
                <w:lang w:eastAsia="fr-BE"/>
              </w:rPr>
              <w:t xml:space="preserve">Table des matières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b/>
                <w:bCs/>
                <w:sz w:val="24"/>
                <w:szCs w:val="24"/>
                <w:lang w:eastAsia="fr-BE"/>
              </w:rPr>
            </w:pPr>
            <w:hyperlink r:id="rId19" w:anchor="texte" w:history="1">
              <w:r w:rsidR="00D55C98" w:rsidRPr="00D55C98">
                <w:rPr>
                  <w:rFonts w:ascii="Times New Roman" w:eastAsia="Times New Roman" w:hAnsi="Times New Roman" w:cs="Times New Roman"/>
                  <w:b/>
                  <w:bCs/>
                  <w:color w:val="0000FF"/>
                  <w:sz w:val="24"/>
                  <w:szCs w:val="24"/>
                  <w:u w:val="single"/>
                  <w:lang w:eastAsia="fr-BE"/>
                </w:rPr>
                <w:t xml:space="preserve">Texte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b/>
                <w:bCs/>
                <w:sz w:val="24"/>
                <w:szCs w:val="24"/>
                <w:lang w:eastAsia="fr-BE"/>
              </w:rPr>
            </w:pPr>
            <w:hyperlink r:id="rId20" w:anchor="top" w:history="1">
              <w:r w:rsidR="00D55C98" w:rsidRPr="00D55C98">
                <w:rPr>
                  <w:rFonts w:ascii="Times New Roman" w:eastAsia="Times New Roman" w:hAnsi="Times New Roman" w:cs="Times New Roman"/>
                  <w:b/>
                  <w:bCs/>
                  <w:color w:val="0000FF"/>
                  <w:sz w:val="24"/>
                  <w:szCs w:val="24"/>
                  <w:u w:val="single"/>
                  <w:lang w:eastAsia="fr-BE"/>
                </w:rPr>
                <w:t xml:space="preserve">Début </w:t>
              </w:r>
            </w:hyperlink>
          </w:p>
        </w:tc>
      </w:tr>
      <w:bookmarkStart w:id="2" w:name="LNKR0001"/>
      <w:tr w:rsidR="00D55C98" w:rsidRPr="00D55C98" w:rsidTr="00D55C98">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D55C98" w:rsidRPr="00D55C98" w:rsidRDefault="00D55C98" w:rsidP="00D55C98">
            <w:pPr>
              <w:spacing w:after="0" w:line="240" w:lineRule="auto"/>
              <w:rPr>
                <w:rFonts w:ascii="Times New Roman" w:eastAsia="Times New Roman" w:hAnsi="Times New Roman" w:cs="Times New Roman"/>
                <w:b/>
                <w:bCs/>
                <w:sz w:val="24"/>
                <w:szCs w:val="24"/>
                <w:lang w:eastAsia="fr-BE"/>
              </w:rPr>
            </w:pPr>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"LNK0001"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I.</w:t>
            </w:r>
            <w:r w:rsidRPr="00D55C98">
              <w:rPr>
                <w:rFonts w:ascii="Times New Roman" w:eastAsia="Times New Roman" w:hAnsi="Times New Roman" w:cs="Times New Roman"/>
                <w:b/>
                <w:bCs/>
                <w:sz w:val="24"/>
                <w:szCs w:val="24"/>
                <w:lang w:eastAsia="fr-BE"/>
              </w:rPr>
              <w:fldChar w:fldCharType="end"/>
            </w:r>
            <w:bookmarkEnd w:id="2"/>
            <w:r w:rsidRPr="00D55C98">
              <w:rPr>
                <w:rFonts w:ascii="Times New Roman" w:eastAsia="Times New Roman" w:hAnsi="Times New Roman" w:cs="Times New Roman"/>
                <w:b/>
                <w:bCs/>
                <w:sz w:val="24"/>
                <w:szCs w:val="24"/>
                <w:lang w:eastAsia="fr-BE"/>
              </w:rPr>
              <w:t xml:space="preserve"> - Dispositions générales.</w:t>
            </w:r>
            <w:r w:rsidRPr="00D55C98">
              <w:rPr>
                <w:rFonts w:ascii="Times New Roman" w:eastAsia="Times New Roman" w:hAnsi="Times New Roman" w:cs="Times New Roman"/>
                <w:b/>
                <w:bCs/>
                <w:sz w:val="24"/>
                <w:szCs w:val="24"/>
                <w:lang w:eastAsia="fr-BE"/>
              </w:rPr>
              <w:br/>
              <w:t>Art. 1-2</w:t>
            </w:r>
            <w:r w:rsidRPr="00D55C98">
              <w:rPr>
                <w:rFonts w:ascii="Times New Roman" w:eastAsia="Times New Roman" w:hAnsi="Times New Roman" w:cs="Times New Roman"/>
                <w:b/>
                <w:bCs/>
                <w:sz w:val="24"/>
                <w:szCs w:val="24"/>
                <w:lang w:eastAsia="fr-BE"/>
              </w:rPr>
              <w:br/>
            </w:r>
            <w:bookmarkStart w:id="3" w:name="LNKR0002"/>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"LNK0002"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II.</w:t>
            </w:r>
            <w:r w:rsidRPr="00D55C98">
              <w:rPr>
                <w:rFonts w:ascii="Times New Roman" w:eastAsia="Times New Roman" w:hAnsi="Times New Roman" w:cs="Times New Roman"/>
                <w:b/>
                <w:bCs/>
                <w:sz w:val="24"/>
                <w:szCs w:val="24"/>
                <w:lang w:eastAsia="fr-BE"/>
              </w:rPr>
              <w:fldChar w:fldCharType="end"/>
            </w:r>
            <w:bookmarkEnd w:id="3"/>
            <w:r w:rsidRPr="00D55C98">
              <w:rPr>
                <w:rFonts w:ascii="Times New Roman" w:eastAsia="Times New Roman" w:hAnsi="Times New Roman" w:cs="Times New Roman"/>
                <w:b/>
                <w:bCs/>
                <w:sz w:val="24"/>
                <w:szCs w:val="24"/>
                <w:lang w:eastAsia="fr-BE"/>
              </w:rPr>
              <w:t xml:space="preserve"> - Conditions et modalités d'agrément des maisons.</w:t>
            </w:r>
            <w:r w:rsidRPr="00D55C98">
              <w:rPr>
                <w:rFonts w:ascii="Times New Roman" w:eastAsia="Times New Roman" w:hAnsi="Times New Roman" w:cs="Times New Roman"/>
                <w:b/>
                <w:bCs/>
                <w:sz w:val="24"/>
                <w:szCs w:val="24"/>
                <w:lang w:eastAsia="fr-BE"/>
              </w:rPr>
              <w:br/>
              <w:t>Art. 3-6, 6/1, 6/2, 6/3, 6/4</w:t>
            </w:r>
            <w:r w:rsidRPr="00D55C98">
              <w:rPr>
                <w:rFonts w:ascii="Times New Roman" w:eastAsia="Times New Roman" w:hAnsi="Times New Roman" w:cs="Times New Roman"/>
                <w:b/>
                <w:bCs/>
                <w:sz w:val="24"/>
                <w:szCs w:val="24"/>
                <w:lang w:eastAsia="fr-BE"/>
              </w:rPr>
              <w:br/>
            </w:r>
            <w:bookmarkStart w:id="4" w:name="LNKR0003"/>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"LNK0003"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III.</w:t>
            </w:r>
            <w:r w:rsidRPr="00D55C98">
              <w:rPr>
                <w:rFonts w:ascii="Times New Roman" w:eastAsia="Times New Roman" w:hAnsi="Times New Roman" w:cs="Times New Roman"/>
                <w:b/>
                <w:bCs/>
                <w:sz w:val="24"/>
                <w:szCs w:val="24"/>
                <w:lang w:eastAsia="fr-BE"/>
              </w:rPr>
              <w:fldChar w:fldCharType="end"/>
            </w:r>
            <w:bookmarkEnd w:id="4"/>
            <w:r w:rsidRPr="00D55C98">
              <w:rPr>
                <w:rFonts w:ascii="Times New Roman" w:eastAsia="Times New Roman" w:hAnsi="Times New Roman" w:cs="Times New Roman"/>
                <w:b/>
                <w:bCs/>
                <w:sz w:val="24"/>
                <w:szCs w:val="24"/>
                <w:lang w:eastAsia="fr-BE"/>
              </w:rPr>
              <w:t xml:space="preserve"> - Procédure d'agrément.</w:t>
            </w:r>
            <w:r w:rsidRPr="00D55C98">
              <w:rPr>
                <w:rFonts w:ascii="Times New Roman" w:eastAsia="Times New Roman" w:hAnsi="Times New Roman" w:cs="Times New Roman"/>
                <w:b/>
                <w:bCs/>
                <w:sz w:val="24"/>
                <w:szCs w:val="24"/>
                <w:lang w:eastAsia="fr-BE"/>
              </w:rPr>
              <w:br/>
            </w:r>
            <w:bookmarkStart w:id="5" w:name="LNKR0004"/>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"LNK0004"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Section 1.</w:t>
            </w:r>
            <w:r w:rsidRPr="00D55C98">
              <w:rPr>
                <w:rFonts w:ascii="Times New Roman" w:eastAsia="Times New Roman" w:hAnsi="Times New Roman" w:cs="Times New Roman"/>
                <w:b/>
                <w:bCs/>
                <w:sz w:val="24"/>
                <w:szCs w:val="24"/>
                <w:lang w:eastAsia="fr-BE"/>
              </w:rPr>
              <w:fldChar w:fldCharType="end"/>
            </w:r>
            <w:bookmarkEnd w:id="5"/>
            <w:r w:rsidRPr="00D55C98">
              <w:rPr>
                <w:rFonts w:ascii="Times New Roman" w:eastAsia="Times New Roman" w:hAnsi="Times New Roman" w:cs="Times New Roman"/>
                <w:b/>
                <w:bCs/>
                <w:sz w:val="24"/>
                <w:szCs w:val="24"/>
                <w:lang w:eastAsia="fr-BE"/>
              </w:rPr>
              <w:t xml:space="preserve"> [</w:t>
            </w:r>
            <w:r w:rsidRPr="00D55C98">
              <w:rPr>
                <w:rFonts w:ascii="Times New Roman" w:eastAsia="Times New Roman" w:hAnsi="Times New Roman" w:cs="Times New Roman"/>
                <w:b/>
                <w:bCs/>
                <w:color w:val="FF0000"/>
                <w:sz w:val="24"/>
                <w:szCs w:val="24"/>
                <w:vertAlign w:val="superscript"/>
                <w:lang w:eastAsia="fr-BE"/>
              </w:rPr>
              <w:t>1</w:t>
            </w:r>
            <w:r w:rsidRPr="00D55C98">
              <w:rPr>
                <w:rFonts w:ascii="Times New Roman" w:eastAsia="Times New Roman" w:hAnsi="Times New Roman" w:cs="Times New Roman"/>
                <w:b/>
                <w:bCs/>
                <w:sz w:val="24"/>
                <w:szCs w:val="24"/>
                <w:lang w:eastAsia="fr-BE"/>
              </w:rPr>
              <w:t xml:space="preserve"> - Procédure de demande d'agrément provisoire et d'agrément</w:t>
            </w:r>
            <w:proofErr w:type="gramStart"/>
            <w:r w:rsidRPr="00D55C98">
              <w:rPr>
                <w:rFonts w:ascii="Times New Roman" w:eastAsia="Times New Roman" w:hAnsi="Times New Roman" w:cs="Times New Roman"/>
                <w:b/>
                <w:bCs/>
                <w:sz w:val="24"/>
                <w:szCs w:val="24"/>
                <w:lang w:eastAsia="fr-BE"/>
              </w:rPr>
              <w:t>]</w:t>
            </w:r>
            <w:r w:rsidRPr="00D55C98">
              <w:rPr>
                <w:rFonts w:ascii="Times New Roman" w:eastAsia="Times New Roman" w:hAnsi="Times New Roman" w:cs="Times New Roman"/>
                <w:b/>
                <w:bCs/>
                <w:color w:val="FF0000"/>
                <w:sz w:val="24"/>
                <w:szCs w:val="24"/>
                <w:vertAlign w:val="superscript"/>
                <w:lang w:eastAsia="fr-BE"/>
              </w:rPr>
              <w:t>1</w:t>
            </w:r>
            <w:proofErr w:type="gramEnd"/>
            <w:r w:rsidRPr="00D55C98">
              <w:rPr>
                <w:rFonts w:ascii="Times New Roman" w:eastAsia="Times New Roman" w:hAnsi="Times New Roman" w:cs="Times New Roman"/>
                <w:b/>
                <w:bCs/>
                <w:sz w:val="24"/>
                <w:szCs w:val="24"/>
                <w:lang w:eastAsia="fr-BE"/>
              </w:rPr>
              <w:br/>
              <w:t>Art. 7-10</w:t>
            </w:r>
            <w:r w:rsidRPr="00D55C98">
              <w:rPr>
                <w:rFonts w:ascii="Times New Roman" w:eastAsia="Times New Roman" w:hAnsi="Times New Roman" w:cs="Times New Roman"/>
                <w:b/>
                <w:bCs/>
                <w:sz w:val="24"/>
                <w:szCs w:val="24"/>
                <w:lang w:eastAsia="fr-BE"/>
              </w:rPr>
              <w:br/>
            </w:r>
            <w:bookmarkStart w:id="6" w:name="LNKR0005"/>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"LNK0005"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Section 2.</w:t>
            </w:r>
            <w:r w:rsidRPr="00D55C98">
              <w:rPr>
                <w:rFonts w:ascii="Times New Roman" w:eastAsia="Times New Roman" w:hAnsi="Times New Roman" w:cs="Times New Roman"/>
                <w:b/>
                <w:bCs/>
                <w:sz w:val="24"/>
                <w:szCs w:val="24"/>
                <w:lang w:eastAsia="fr-BE"/>
              </w:rPr>
              <w:fldChar w:fldCharType="end"/>
            </w:r>
            <w:bookmarkEnd w:id="6"/>
            <w:r w:rsidRPr="00D55C98">
              <w:rPr>
                <w:rFonts w:ascii="Times New Roman" w:eastAsia="Times New Roman" w:hAnsi="Times New Roman" w:cs="Times New Roman"/>
                <w:b/>
                <w:bCs/>
                <w:sz w:val="24"/>
                <w:szCs w:val="24"/>
                <w:lang w:eastAsia="fr-BE"/>
              </w:rPr>
              <w:t xml:space="preserve"> - Procédure de renouvellement d'agrément.</w:t>
            </w:r>
            <w:r w:rsidRPr="00D55C98">
              <w:rPr>
                <w:rFonts w:ascii="Times New Roman" w:eastAsia="Times New Roman" w:hAnsi="Times New Roman" w:cs="Times New Roman"/>
                <w:b/>
                <w:bCs/>
                <w:sz w:val="24"/>
                <w:szCs w:val="24"/>
                <w:lang w:eastAsia="fr-BE"/>
              </w:rPr>
              <w:br/>
              <w:t>Art. 11</w:t>
            </w:r>
            <w:r w:rsidRPr="00D55C98">
              <w:rPr>
                <w:rFonts w:ascii="Times New Roman" w:eastAsia="Times New Roman" w:hAnsi="Times New Roman" w:cs="Times New Roman"/>
                <w:b/>
                <w:bCs/>
                <w:sz w:val="24"/>
                <w:szCs w:val="24"/>
                <w:lang w:eastAsia="fr-BE"/>
              </w:rPr>
              <w:br/>
            </w:r>
            <w:bookmarkStart w:id="7" w:name="LNKR0006"/>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"LNK0006"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Section 3.</w:t>
            </w:r>
            <w:r w:rsidRPr="00D55C98">
              <w:rPr>
                <w:rFonts w:ascii="Times New Roman" w:eastAsia="Times New Roman" w:hAnsi="Times New Roman" w:cs="Times New Roman"/>
                <w:b/>
                <w:bCs/>
                <w:sz w:val="24"/>
                <w:szCs w:val="24"/>
                <w:lang w:eastAsia="fr-BE"/>
              </w:rPr>
              <w:fldChar w:fldCharType="end"/>
            </w:r>
            <w:bookmarkEnd w:id="7"/>
            <w:r w:rsidRPr="00D55C98">
              <w:rPr>
                <w:rFonts w:ascii="Times New Roman" w:eastAsia="Times New Roman" w:hAnsi="Times New Roman" w:cs="Times New Roman"/>
                <w:b/>
                <w:bCs/>
                <w:sz w:val="24"/>
                <w:szCs w:val="24"/>
                <w:lang w:eastAsia="fr-BE"/>
              </w:rPr>
              <w:t xml:space="preserve"> [</w:t>
            </w:r>
            <w:r w:rsidRPr="00D55C98">
              <w:rPr>
                <w:rFonts w:ascii="Times New Roman" w:eastAsia="Times New Roman" w:hAnsi="Times New Roman" w:cs="Times New Roman"/>
                <w:b/>
                <w:bCs/>
                <w:color w:val="FF0000"/>
                <w:sz w:val="24"/>
                <w:szCs w:val="24"/>
                <w:vertAlign w:val="superscript"/>
                <w:lang w:eastAsia="fr-BE"/>
              </w:rPr>
              <w:t>1</w:t>
            </w:r>
            <w:r w:rsidRPr="00D55C98">
              <w:rPr>
                <w:rFonts w:ascii="Times New Roman" w:eastAsia="Times New Roman" w:hAnsi="Times New Roman" w:cs="Times New Roman"/>
                <w:b/>
                <w:bCs/>
                <w:sz w:val="24"/>
                <w:szCs w:val="24"/>
                <w:lang w:eastAsia="fr-BE"/>
              </w:rPr>
              <w:t xml:space="preserve"> - Procédure de modification, de suspension, de réduction ou de retrait d'agrément provisoire ou d'agrément</w:t>
            </w:r>
            <w:proofErr w:type="gramStart"/>
            <w:r w:rsidRPr="00D55C98">
              <w:rPr>
                <w:rFonts w:ascii="Times New Roman" w:eastAsia="Times New Roman" w:hAnsi="Times New Roman" w:cs="Times New Roman"/>
                <w:b/>
                <w:bCs/>
                <w:sz w:val="24"/>
                <w:szCs w:val="24"/>
                <w:lang w:eastAsia="fr-BE"/>
              </w:rPr>
              <w:t>]</w:t>
            </w:r>
            <w:r w:rsidRPr="00D55C98">
              <w:rPr>
                <w:rFonts w:ascii="Times New Roman" w:eastAsia="Times New Roman" w:hAnsi="Times New Roman" w:cs="Times New Roman"/>
                <w:b/>
                <w:bCs/>
                <w:color w:val="FF0000"/>
                <w:sz w:val="24"/>
                <w:szCs w:val="24"/>
                <w:vertAlign w:val="superscript"/>
                <w:lang w:eastAsia="fr-BE"/>
              </w:rPr>
              <w:t>1</w:t>
            </w:r>
            <w:proofErr w:type="gramEnd"/>
            <w:r w:rsidRPr="00D55C98">
              <w:rPr>
                <w:rFonts w:ascii="Times New Roman" w:eastAsia="Times New Roman" w:hAnsi="Times New Roman" w:cs="Times New Roman"/>
                <w:b/>
                <w:bCs/>
                <w:sz w:val="24"/>
                <w:szCs w:val="24"/>
                <w:lang w:eastAsia="fr-BE"/>
              </w:rPr>
              <w:br/>
              <w:t>Art. 12-15</w:t>
            </w:r>
            <w:r w:rsidRPr="00D55C98">
              <w:rPr>
                <w:rFonts w:ascii="Times New Roman" w:eastAsia="Times New Roman" w:hAnsi="Times New Roman" w:cs="Times New Roman"/>
                <w:b/>
                <w:bCs/>
                <w:sz w:val="24"/>
                <w:szCs w:val="24"/>
                <w:lang w:eastAsia="fr-BE"/>
              </w:rPr>
              <w:br/>
            </w:r>
            <w:bookmarkStart w:id="8" w:name="LNKR0007"/>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"LNK0007"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Section 4.</w:t>
            </w:r>
            <w:r w:rsidRPr="00D55C98">
              <w:rPr>
                <w:rFonts w:ascii="Times New Roman" w:eastAsia="Times New Roman" w:hAnsi="Times New Roman" w:cs="Times New Roman"/>
                <w:b/>
                <w:bCs/>
                <w:sz w:val="24"/>
                <w:szCs w:val="24"/>
                <w:lang w:eastAsia="fr-BE"/>
              </w:rPr>
              <w:fldChar w:fldCharType="end"/>
            </w:r>
            <w:bookmarkEnd w:id="8"/>
            <w:r w:rsidRPr="00D55C98">
              <w:rPr>
                <w:rFonts w:ascii="Times New Roman" w:eastAsia="Times New Roman" w:hAnsi="Times New Roman" w:cs="Times New Roman"/>
                <w:b/>
                <w:bCs/>
                <w:sz w:val="24"/>
                <w:szCs w:val="24"/>
                <w:lang w:eastAsia="fr-BE"/>
              </w:rPr>
              <w:t xml:space="preserve"> - Procédure de fermeture volontaire.</w:t>
            </w:r>
            <w:r w:rsidRPr="00D55C98">
              <w:rPr>
                <w:rFonts w:ascii="Times New Roman" w:eastAsia="Times New Roman" w:hAnsi="Times New Roman" w:cs="Times New Roman"/>
                <w:b/>
                <w:bCs/>
                <w:sz w:val="24"/>
                <w:szCs w:val="24"/>
                <w:lang w:eastAsia="fr-BE"/>
              </w:rPr>
              <w:br/>
              <w:t>Art. 16</w:t>
            </w:r>
            <w:r w:rsidRPr="00D55C98">
              <w:rPr>
                <w:rFonts w:ascii="Times New Roman" w:eastAsia="Times New Roman" w:hAnsi="Times New Roman" w:cs="Times New Roman"/>
                <w:b/>
                <w:bCs/>
                <w:sz w:val="24"/>
                <w:szCs w:val="24"/>
                <w:lang w:eastAsia="fr-BE"/>
              </w:rPr>
              <w:br/>
            </w:r>
            <w:bookmarkStart w:id="9" w:name="LNKR0008"/>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"LNK0008"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Section 5.</w:t>
            </w:r>
            <w:r w:rsidRPr="00D55C98">
              <w:rPr>
                <w:rFonts w:ascii="Times New Roman" w:eastAsia="Times New Roman" w:hAnsi="Times New Roman" w:cs="Times New Roman"/>
                <w:b/>
                <w:bCs/>
                <w:sz w:val="24"/>
                <w:szCs w:val="24"/>
                <w:lang w:eastAsia="fr-BE"/>
              </w:rPr>
              <w:fldChar w:fldCharType="end"/>
            </w:r>
            <w:bookmarkEnd w:id="9"/>
            <w:r w:rsidRPr="00D55C98">
              <w:rPr>
                <w:rFonts w:ascii="Times New Roman" w:eastAsia="Times New Roman" w:hAnsi="Times New Roman" w:cs="Times New Roman"/>
                <w:b/>
                <w:bCs/>
                <w:sz w:val="24"/>
                <w:szCs w:val="24"/>
                <w:lang w:eastAsia="fr-BE"/>
              </w:rPr>
              <w:t xml:space="preserve"> [</w:t>
            </w:r>
            <w:r w:rsidRPr="00D55C98">
              <w:rPr>
                <w:rFonts w:ascii="Times New Roman" w:eastAsia="Times New Roman" w:hAnsi="Times New Roman" w:cs="Times New Roman"/>
                <w:b/>
                <w:bCs/>
                <w:color w:val="FF0000"/>
                <w:sz w:val="24"/>
                <w:szCs w:val="24"/>
                <w:vertAlign w:val="superscript"/>
                <w:lang w:eastAsia="fr-BE"/>
              </w:rPr>
              <w:t>1</w:t>
            </w:r>
            <w:r w:rsidRPr="00D55C98">
              <w:rPr>
                <w:rFonts w:ascii="Times New Roman" w:eastAsia="Times New Roman" w:hAnsi="Times New Roman" w:cs="Times New Roman"/>
                <w:b/>
                <w:bCs/>
                <w:sz w:val="24"/>
                <w:szCs w:val="24"/>
                <w:lang w:eastAsia="fr-BE"/>
              </w:rPr>
              <w:t xml:space="preserve"> - Procédure d'agrément des missions spécifiques</w:t>
            </w:r>
            <w:proofErr w:type="gramStart"/>
            <w:r w:rsidRPr="00D55C98">
              <w:rPr>
                <w:rFonts w:ascii="Times New Roman" w:eastAsia="Times New Roman" w:hAnsi="Times New Roman" w:cs="Times New Roman"/>
                <w:b/>
                <w:bCs/>
                <w:sz w:val="24"/>
                <w:szCs w:val="24"/>
                <w:lang w:eastAsia="fr-BE"/>
              </w:rPr>
              <w:t>]</w:t>
            </w:r>
            <w:r w:rsidRPr="00D55C98">
              <w:rPr>
                <w:rFonts w:ascii="Times New Roman" w:eastAsia="Times New Roman" w:hAnsi="Times New Roman" w:cs="Times New Roman"/>
                <w:b/>
                <w:bCs/>
                <w:color w:val="FF0000"/>
                <w:sz w:val="24"/>
                <w:szCs w:val="24"/>
                <w:vertAlign w:val="superscript"/>
                <w:lang w:eastAsia="fr-BE"/>
              </w:rPr>
              <w:t>1</w:t>
            </w:r>
            <w:proofErr w:type="gramEnd"/>
            <w:r w:rsidRPr="00D55C98">
              <w:rPr>
                <w:rFonts w:ascii="Times New Roman" w:eastAsia="Times New Roman" w:hAnsi="Times New Roman" w:cs="Times New Roman"/>
                <w:b/>
                <w:bCs/>
                <w:sz w:val="24"/>
                <w:szCs w:val="24"/>
                <w:lang w:eastAsia="fr-BE"/>
              </w:rPr>
              <w:br/>
              <w:t>Art. 16/1</w:t>
            </w:r>
            <w:r w:rsidRPr="00D55C98">
              <w:rPr>
                <w:rFonts w:ascii="Times New Roman" w:eastAsia="Times New Roman" w:hAnsi="Times New Roman" w:cs="Times New Roman"/>
                <w:b/>
                <w:bCs/>
                <w:sz w:val="24"/>
                <w:szCs w:val="24"/>
                <w:lang w:eastAsia="fr-BE"/>
              </w:rPr>
              <w:br/>
            </w:r>
            <w:bookmarkStart w:id="10" w:name="LNKR0009"/>
            <w:r w:rsidRPr="00D55C98">
              <w:rPr>
                <w:rFonts w:ascii="Times New Roman" w:eastAsia="Times New Roman" w:hAnsi="Times New Roman" w:cs="Times New Roman"/>
                <w:b/>
                <w:bCs/>
                <w:sz w:val="24"/>
                <w:szCs w:val="24"/>
                <w:lang w:eastAsia="fr-BE"/>
              </w:rPr>
              <w:lastRenderedPageBreak/>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"LNK0009"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IV.</w:t>
            </w:r>
            <w:r w:rsidRPr="00D55C98">
              <w:rPr>
                <w:rFonts w:ascii="Times New Roman" w:eastAsia="Times New Roman" w:hAnsi="Times New Roman" w:cs="Times New Roman"/>
                <w:b/>
                <w:bCs/>
                <w:sz w:val="24"/>
                <w:szCs w:val="24"/>
                <w:lang w:eastAsia="fr-BE"/>
              </w:rPr>
              <w:fldChar w:fldCharType="end"/>
            </w:r>
            <w:bookmarkEnd w:id="10"/>
            <w:r w:rsidRPr="00D55C98">
              <w:rPr>
                <w:rFonts w:ascii="Times New Roman" w:eastAsia="Times New Roman" w:hAnsi="Times New Roman" w:cs="Times New Roman"/>
                <w:b/>
                <w:bCs/>
                <w:sz w:val="24"/>
                <w:szCs w:val="24"/>
                <w:lang w:eastAsia="fr-BE"/>
              </w:rPr>
              <w:t xml:space="preserve"> - Normes architecturales.</w:t>
            </w:r>
            <w:r w:rsidRPr="00D55C98">
              <w:rPr>
                <w:rFonts w:ascii="Times New Roman" w:eastAsia="Times New Roman" w:hAnsi="Times New Roman" w:cs="Times New Roman"/>
                <w:b/>
                <w:bCs/>
                <w:sz w:val="24"/>
                <w:szCs w:val="24"/>
                <w:lang w:eastAsia="fr-BE"/>
              </w:rPr>
              <w:br/>
              <w:t>Art. 17-29, 29bis, 29/1</w:t>
            </w:r>
            <w:r w:rsidRPr="00D55C98">
              <w:rPr>
                <w:rFonts w:ascii="Times New Roman" w:eastAsia="Times New Roman" w:hAnsi="Times New Roman" w:cs="Times New Roman"/>
                <w:b/>
                <w:bCs/>
                <w:sz w:val="24"/>
                <w:szCs w:val="24"/>
                <w:lang w:eastAsia="fr-BE"/>
              </w:rPr>
              <w:br/>
            </w:r>
            <w:bookmarkStart w:id="11" w:name="LNKR0010"/>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"LNK0010"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V.</w:t>
            </w:r>
            <w:r w:rsidRPr="00D55C98">
              <w:rPr>
                <w:rFonts w:ascii="Times New Roman" w:eastAsia="Times New Roman" w:hAnsi="Times New Roman" w:cs="Times New Roman"/>
                <w:b/>
                <w:bCs/>
                <w:sz w:val="24"/>
                <w:szCs w:val="24"/>
                <w:lang w:eastAsia="fr-BE"/>
              </w:rPr>
              <w:fldChar w:fldCharType="end"/>
            </w:r>
            <w:bookmarkEnd w:id="11"/>
            <w:r w:rsidRPr="00D55C98">
              <w:rPr>
                <w:rFonts w:ascii="Times New Roman" w:eastAsia="Times New Roman" w:hAnsi="Times New Roman" w:cs="Times New Roman"/>
                <w:b/>
                <w:bCs/>
                <w:sz w:val="24"/>
                <w:szCs w:val="24"/>
                <w:lang w:eastAsia="fr-BE"/>
              </w:rPr>
              <w:t xml:space="preserve"> - Normes fonctionnelles.</w:t>
            </w:r>
            <w:r w:rsidRPr="00D55C98">
              <w:rPr>
                <w:rFonts w:ascii="Times New Roman" w:eastAsia="Times New Roman" w:hAnsi="Times New Roman" w:cs="Times New Roman"/>
                <w:b/>
                <w:bCs/>
                <w:sz w:val="24"/>
                <w:szCs w:val="24"/>
                <w:lang w:eastAsia="fr-BE"/>
              </w:rPr>
              <w:br/>
              <w:t>Art. 30-35</w:t>
            </w:r>
            <w:r w:rsidRPr="00D55C98">
              <w:rPr>
                <w:rFonts w:ascii="Times New Roman" w:eastAsia="Times New Roman" w:hAnsi="Times New Roman" w:cs="Times New Roman"/>
                <w:b/>
                <w:bCs/>
                <w:sz w:val="24"/>
                <w:szCs w:val="24"/>
                <w:lang w:eastAsia="fr-BE"/>
              </w:rPr>
              <w:br/>
            </w:r>
            <w:bookmarkStart w:id="12" w:name="LNKR0011"/>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"LNK0011"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VI.</w:t>
            </w:r>
            <w:r w:rsidRPr="00D55C98">
              <w:rPr>
                <w:rFonts w:ascii="Times New Roman" w:eastAsia="Times New Roman" w:hAnsi="Times New Roman" w:cs="Times New Roman"/>
                <w:b/>
                <w:bCs/>
                <w:sz w:val="24"/>
                <w:szCs w:val="24"/>
                <w:lang w:eastAsia="fr-BE"/>
              </w:rPr>
              <w:fldChar w:fldCharType="end"/>
            </w:r>
            <w:bookmarkEnd w:id="12"/>
            <w:r w:rsidRPr="00D55C98">
              <w:rPr>
                <w:rFonts w:ascii="Times New Roman" w:eastAsia="Times New Roman" w:hAnsi="Times New Roman" w:cs="Times New Roman"/>
                <w:b/>
                <w:bCs/>
                <w:sz w:val="24"/>
                <w:szCs w:val="24"/>
                <w:lang w:eastAsia="fr-BE"/>
              </w:rPr>
              <w:t xml:space="preserve"> - Contribution financière.</w:t>
            </w:r>
            <w:r w:rsidRPr="00D55C98">
              <w:rPr>
                <w:rFonts w:ascii="Times New Roman" w:eastAsia="Times New Roman" w:hAnsi="Times New Roman" w:cs="Times New Roman"/>
                <w:b/>
                <w:bCs/>
                <w:sz w:val="24"/>
                <w:szCs w:val="24"/>
                <w:lang w:eastAsia="fr-BE"/>
              </w:rPr>
              <w:br/>
              <w:t>Art. 36-38</w:t>
            </w:r>
            <w:r w:rsidRPr="00D55C98">
              <w:rPr>
                <w:rFonts w:ascii="Times New Roman" w:eastAsia="Times New Roman" w:hAnsi="Times New Roman" w:cs="Times New Roman"/>
                <w:b/>
                <w:bCs/>
                <w:sz w:val="24"/>
                <w:szCs w:val="24"/>
                <w:lang w:eastAsia="fr-BE"/>
              </w:rPr>
              <w:br/>
            </w:r>
            <w:bookmarkStart w:id="13" w:name="LNKR0012"/>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"LNK0012"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VII.</w:t>
            </w:r>
            <w:r w:rsidRPr="00D55C98">
              <w:rPr>
                <w:rFonts w:ascii="Times New Roman" w:eastAsia="Times New Roman" w:hAnsi="Times New Roman" w:cs="Times New Roman"/>
                <w:b/>
                <w:bCs/>
                <w:sz w:val="24"/>
                <w:szCs w:val="24"/>
                <w:lang w:eastAsia="fr-BE"/>
              </w:rPr>
              <w:fldChar w:fldCharType="end"/>
            </w:r>
            <w:bookmarkEnd w:id="13"/>
            <w:r w:rsidRPr="00D55C98">
              <w:rPr>
                <w:rFonts w:ascii="Times New Roman" w:eastAsia="Times New Roman" w:hAnsi="Times New Roman" w:cs="Times New Roman"/>
                <w:b/>
                <w:bCs/>
                <w:sz w:val="24"/>
                <w:szCs w:val="24"/>
                <w:lang w:eastAsia="fr-BE"/>
              </w:rPr>
              <w:t xml:space="preserve"> - Normes d'encadrement.</w:t>
            </w:r>
            <w:r w:rsidRPr="00D55C98">
              <w:rPr>
                <w:rFonts w:ascii="Times New Roman" w:eastAsia="Times New Roman" w:hAnsi="Times New Roman" w:cs="Times New Roman"/>
                <w:b/>
                <w:bCs/>
                <w:sz w:val="24"/>
                <w:szCs w:val="24"/>
                <w:lang w:eastAsia="fr-BE"/>
              </w:rPr>
              <w:br/>
              <w:t>Art. 39-45</w:t>
            </w:r>
            <w:r w:rsidRPr="00D55C98">
              <w:rPr>
                <w:rFonts w:ascii="Times New Roman" w:eastAsia="Times New Roman" w:hAnsi="Times New Roman" w:cs="Times New Roman"/>
                <w:b/>
                <w:bCs/>
                <w:sz w:val="24"/>
                <w:szCs w:val="24"/>
                <w:lang w:eastAsia="fr-BE"/>
              </w:rPr>
              <w:br/>
            </w:r>
            <w:bookmarkStart w:id="14" w:name="LNKR0013"/>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"LNK0013"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VII.</w:t>
            </w:r>
            <w:r w:rsidRPr="00D55C98">
              <w:rPr>
                <w:rFonts w:ascii="Times New Roman" w:eastAsia="Times New Roman" w:hAnsi="Times New Roman" w:cs="Times New Roman"/>
                <w:b/>
                <w:bCs/>
                <w:sz w:val="24"/>
                <w:szCs w:val="24"/>
                <w:lang w:eastAsia="fr-BE"/>
              </w:rPr>
              <w:fldChar w:fldCharType="end"/>
            </w:r>
            <w:bookmarkEnd w:id="14"/>
            <w:r w:rsidRPr="00D55C98">
              <w:rPr>
                <w:rFonts w:ascii="Times New Roman" w:eastAsia="Times New Roman" w:hAnsi="Times New Roman" w:cs="Times New Roman"/>
                <w:b/>
                <w:bCs/>
                <w:sz w:val="24"/>
                <w:szCs w:val="24"/>
                <w:lang w:eastAsia="fr-BE"/>
              </w:rPr>
              <w:t xml:space="preserve"> </w:t>
            </w:r>
            <w:r w:rsidRPr="00D55C98">
              <w:rPr>
                <w:rFonts w:ascii="Times New Roman" w:eastAsia="Times New Roman" w:hAnsi="Times New Roman" w:cs="Times New Roman"/>
                <w:b/>
                <w:bCs/>
                <w:sz w:val="24"/>
                <w:szCs w:val="24"/>
                <w:lang w:eastAsia="fr-BE"/>
              </w:rPr>
              <w:br/>
            </w:r>
            <w:bookmarkStart w:id="15" w:name="LNKR0014"/>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"LNK0014"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VIII.</w:t>
            </w:r>
            <w:r w:rsidRPr="00D55C98">
              <w:rPr>
                <w:rFonts w:ascii="Times New Roman" w:eastAsia="Times New Roman" w:hAnsi="Times New Roman" w:cs="Times New Roman"/>
                <w:b/>
                <w:bCs/>
                <w:sz w:val="24"/>
                <w:szCs w:val="24"/>
                <w:lang w:eastAsia="fr-BE"/>
              </w:rPr>
              <w:fldChar w:fldCharType="end"/>
            </w:r>
            <w:bookmarkEnd w:id="15"/>
            <w:r w:rsidRPr="00D55C98">
              <w:rPr>
                <w:rFonts w:ascii="Times New Roman" w:eastAsia="Times New Roman" w:hAnsi="Times New Roman" w:cs="Times New Roman"/>
                <w:b/>
                <w:bCs/>
                <w:sz w:val="24"/>
                <w:szCs w:val="24"/>
                <w:lang w:eastAsia="fr-BE"/>
              </w:rPr>
              <w:t xml:space="preserve"> [</w:t>
            </w:r>
            <w:r w:rsidRPr="00D55C98">
              <w:rPr>
                <w:rFonts w:ascii="Times New Roman" w:eastAsia="Times New Roman" w:hAnsi="Times New Roman" w:cs="Times New Roman"/>
                <w:b/>
                <w:bCs/>
                <w:color w:val="FF0000"/>
                <w:sz w:val="24"/>
                <w:szCs w:val="24"/>
                <w:vertAlign w:val="superscript"/>
                <w:lang w:eastAsia="fr-BE"/>
              </w:rPr>
              <w:t>1</w:t>
            </w:r>
            <w:r w:rsidRPr="00D55C98">
              <w:rPr>
                <w:rFonts w:ascii="Times New Roman" w:eastAsia="Times New Roman" w:hAnsi="Times New Roman" w:cs="Times New Roman"/>
                <w:b/>
                <w:bCs/>
                <w:sz w:val="24"/>
                <w:szCs w:val="24"/>
                <w:lang w:eastAsia="fr-BE"/>
              </w:rPr>
              <w:t xml:space="preserve"> - Subventionnement</w:t>
            </w:r>
            <w:proofErr w:type="gramStart"/>
            <w:r w:rsidRPr="00D55C98">
              <w:rPr>
                <w:rFonts w:ascii="Times New Roman" w:eastAsia="Times New Roman" w:hAnsi="Times New Roman" w:cs="Times New Roman"/>
                <w:b/>
                <w:bCs/>
                <w:sz w:val="24"/>
                <w:szCs w:val="24"/>
                <w:lang w:eastAsia="fr-BE"/>
              </w:rPr>
              <w:t>]</w:t>
            </w:r>
            <w:r w:rsidRPr="00D55C98">
              <w:rPr>
                <w:rFonts w:ascii="Times New Roman" w:eastAsia="Times New Roman" w:hAnsi="Times New Roman" w:cs="Times New Roman"/>
                <w:b/>
                <w:bCs/>
                <w:color w:val="FF0000"/>
                <w:sz w:val="24"/>
                <w:szCs w:val="24"/>
                <w:vertAlign w:val="superscript"/>
                <w:lang w:eastAsia="fr-BE"/>
              </w:rPr>
              <w:t>1</w:t>
            </w:r>
            <w:proofErr w:type="gramEnd"/>
            <w:r w:rsidRPr="00D55C98">
              <w:rPr>
                <w:rFonts w:ascii="Times New Roman" w:eastAsia="Times New Roman" w:hAnsi="Times New Roman" w:cs="Times New Roman"/>
                <w:b/>
                <w:bCs/>
                <w:sz w:val="24"/>
                <w:szCs w:val="24"/>
                <w:lang w:eastAsia="fr-BE"/>
              </w:rPr>
              <w:br/>
              <w:t>Art. 46-54</w:t>
            </w:r>
            <w:r w:rsidRPr="00D55C98">
              <w:rPr>
                <w:rFonts w:ascii="Times New Roman" w:eastAsia="Times New Roman" w:hAnsi="Times New Roman" w:cs="Times New Roman"/>
                <w:b/>
                <w:bCs/>
                <w:sz w:val="24"/>
                <w:szCs w:val="24"/>
                <w:lang w:eastAsia="fr-BE"/>
              </w:rPr>
              <w:br/>
            </w:r>
            <w:bookmarkStart w:id="16" w:name="LNKR0015"/>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"LNK0015"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IX.</w:t>
            </w:r>
            <w:r w:rsidRPr="00D55C98">
              <w:rPr>
                <w:rFonts w:ascii="Times New Roman" w:eastAsia="Times New Roman" w:hAnsi="Times New Roman" w:cs="Times New Roman"/>
                <w:b/>
                <w:bCs/>
                <w:sz w:val="24"/>
                <w:szCs w:val="24"/>
                <w:lang w:eastAsia="fr-BE"/>
              </w:rPr>
              <w:fldChar w:fldCharType="end"/>
            </w:r>
            <w:bookmarkEnd w:id="16"/>
            <w:r w:rsidRPr="00D55C98">
              <w:rPr>
                <w:rFonts w:ascii="Times New Roman" w:eastAsia="Times New Roman" w:hAnsi="Times New Roman" w:cs="Times New Roman"/>
                <w:b/>
                <w:bCs/>
                <w:sz w:val="24"/>
                <w:szCs w:val="24"/>
                <w:lang w:eastAsia="fr-BE"/>
              </w:rPr>
              <w:t xml:space="preserve"> [</w:t>
            </w:r>
            <w:r w:rsidRPr="00D55C98">
              <w:rPr>
                <w:rFonts w:ascii="Times New Roman" w:eastAsia="Times New Roman" w:hAnsi="Times New Roman" w:cs="Times New Roman"/>
                <w:b/>
                <w:bCs/>
                <w:color w:val="FF0000"/>
                <w:sz w:val="24"/>
                <w:szCs w:val="24"/>
                <w:vertAlign w:val="superscript"/>
                <w:lang w:eastAsia="fr-BE"/>
              </w:rPr>
              <w:t>1</w:t>
            </w:r>
            <w:r w:rsidRPr="00D55C98">
              <w:rPr>
                <w:rFonts w:ascii="Times New Roman" w:eastAsia="Times New Roman" w:hAnsi="Times New Roman" w:cs="Times New Roman"/>
                <w:b/>
                <w:bCs/>
                <w:sz w:val="24"/>
                <w:szCs w:val="24"/>
                <w:lang w:eastAsia="fr-BE"/>
              </w:rPr>
              <w:t xml:space="preserve"> - L'organisme représentatif et de coordination]</w:t>
            </w:r>
            <w:r w:rsidRPr="00D55C98">
              <w:rPr>
                <w:rFonts w:ascii="Times New Roman" w:eastAsia="Times New Roman" w:hAnsi="Times New Roman" w:cs="Times New Roman"/>
                <w:b/>
                <w:bCs/>
                <w:color w:val="FF0000"/>
                <w:sz w:val="24"/>
                <w:szCs w:val="24"/>
                <w:vertAlign w:val="superscript"/>
                <w:lang w:eastAsia="fr-BE"/>
              </w:rPr>
              <w:t>1</w:t>
            </w:r>
            <w:r w:rsidRPr="00D55C98">
              <w:rPr>
                <w:rFonts w:ascii="Times New Roman" w:eastAsia="Times New Roman" w:hAnsi="Times New Roman" w:cs="Times New Roman"/>
                <w:b/>
                <w:bCs/>
                <w:sz w:val="24"/>
                <w:szCs w:val="24"/>
                <w:lang w:eastAsia="fr-BE"/>
              </w:rPr>
              <w:br/>
            </w:r>
            <w:bookmarkStart w:id="17" w:name="LNKR0016"/>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"LNK0016"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Section 1.</w:t>
            </w:r>
            <w:r w:rsidRPr="00D55C98">
              <w:rPr>
                <w:rFonts w:ascii="Times New Roman" w:eastAsia="Times New Roman" w:hAnsi="Times New Roman" w:cs="Times New Roman"/>
                <w:b/>
                <w:bCs/>
                <w:sz w:val="24"/>
                <w:szCs w:val="24"/>
                <w:lang w:eastAsia="fr-BE"/>
              </w:rPr>
              <w:fldChar w:fldCharType="end"/>
            </w:r>
            <w:bookmarkEnd w:id="17"/>
            <w:r w:rsidRPr="00D55C98">
              <w:rPr>
                <w:rFonts w:ascii="Times New Roman" w:eastAsia="Times New Roman" w:hAnsi="Times New Roman" w:cs="Times New Roman"/>
                <w:b/>
                <w:bCs/>
                <w:sz w:val="24"/>
                <w:szCs w:val="24"/>
                <w:lang w:eastAsia="fr-BE"/>
              </w:rPr>
              <w:t xml:space="preserve"> [</w:t>
            </w:r>
            <w:r w:rsidRPr="00D55C98">
              <w:rPr>
                <w:rFonts w:ascii="Times New Roman" w:eastAsia="Times New Roman" w:hAnsi="Times New Roman" w:cs="Times New Roman"/>
                <w:b/>
                <w:bCs/>
                <w:color w:val="FF0000"/>
                <w:sz w:val="24"/>
                <w:szCs w:val="24"/>
                <w:vertAlign w:val="superscript"/>
                <w:lang w:eastAsia="fr-BE"/>
              </w:rPr>
              <w:t>1</w:t>
            </w:r>
            <w:r w:rsidRPr="00D55C98">
              <w:rPr>
                <w:rFonts w:ascii="Times New Roman" w:eastAsia="Times New Roman" w:hAnsi="Times New Roman" w:cs="Times New Roman"/>
                <w:b/>
                <w:bCs/>
                <w:sz w:val="24"/>
                <w:szCs w:val="24"/>
                <w:lang w:eastAsia="fr-BE"/>
              </w:rPr>
              <w:t xml:space="preserve"> - Procédures relatives à l'agrément</w:t>
            </w:r>
            <w:proofErr w:type="gramStart"/>
            <w:r w:rsidRPr="00D55C98">
              <w:rPr>
                <w:rFonts w:ascii="Times New Roman" w:eastAsia="Times New Roman" w:hAnsi="Times New Roman" w:cs="Times New Roman"/>
                <w:b/>
                <w:bCs/>
                <w:sz w:val="24"/>
                <w:szCs w:val="24"/>
                <w:lang w:eastAsia="fr-BE"/>
              </w:rPr>
              <w:t>]</w:t>
            </w:r>
            <w:r w:rsidRPr="00D55C98">
              <w:rPr>
                <w:rFonts w:ascii="Times New Roman" w:eastAsia="Times New Roman" w:hAnsi="Times New Roman" w:cs="Times New Roman"/>
                <w:b/>
                <w:bCs/>
                <w:color w:val="FF0000"/>
                <w:sz w:val="24"/>
                <w:szCs w:val="24"/>
                <w:vertAlign w:val="superscript"/>
                <w:lang w:eastAsia="fr-BE"/>
              </w:rPr>
              <w:t>1</w:t>
            </w:r>
            <w:proofErr w:type="gramEnd"/>
            <w:r w:rsidRPr="00D55C98">
              <w:rPr>
                <w:rFonts w:ascii="Times New Roman" w:eastAsia="Times New Roman" w:hAnsi="Times New Roman" w:cs="Times New Roman"/>
                <w:b/>
                <w:bCs/>
                <w:sz w:val="24"/>
                <w:szCs w:val="24"/>
                <w:lang w:eastAsia="fr-BE"/>
              </w:rPr>
              <w:br/>
              <w:t>Art. 54/1, 54/2</w:t>
            </w:r>
            <w:r w:rsidRPr="00D55C98">
              <w:rPr>
                <w:rFonts w:ascii="Times New Roman" w:eastAsia="Times New Roman" w:hAnsi="Times New Roman" w:cs="Times New Roman"/>
                <w:b/>
                <w:bCs/>
                <w:sz w:val="24"/>
                <w:szCs w:val="24"/>
                <w:lang w:eastAsia="fr-BE"/>
              </w:rPr>
              <w:br/>
            </w:r>
            <w:bookmarkStart w:id="18" w:name="LNKR0017"/>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"LNK0017"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Section 2.</w:t>
            </w:r>
            <w:r w:rsidRPr="00D55C98">
              <w:rPr>
                <w:rFonts w:ascii="Times New Roman" w:eastAsia="Times New Roman" w:hAnsi="Times New Roman" w:cs="Times New Roman"/>
                <w:b/>
                <w:bCs/>
                <w:sz w:val="24"/>
                <w:szCs w:val="24"/>
                <w:lang w:eastAsia="fr-BE"/>
              </w:rPr>
              <w:fldChar w:fldCharType="end"/>
            </w:r>
            <w:bookmarkEnd w:id="18"/>
            <w:r w:rsidRPr="00D55C98">
              <w:rPr>
                <w:rFonts w:ascii="Times New Roman" w:eastAsia="Times New Roman" w:hAnsi="Times New Roman" w:cs="Times New Roman"/>
                <w:b/>
                <w:bCs/>
                <w:sz w:val="24"/>
                <w:szCs w:val="24"/>
                <w:lang w:eastAsia="fr-BE"/>
              </w:rPr>
              <w:t xml:space="preserve"> [</w:t>
            </w:r>
            <w:r w:rsidRPr="00D55C98">
              <w:rPr>
                <w:rFonts w:ascii="Times New Roman" w:eastAsia="Times New Roman" w:hAnsi="Times New Roman" w:cs="Times New Roman"/>
                <w:b/>
                <w:bCs/>
                <w:color w:val="FF0000"/>
                <w:sz w:val="24"/>
                <w:szCs w:val="24"/>
                <w:vertAlign w:val="superscript"/>
                <w:lang w:eastAsia="fr-BE"/>
              </w:rPr>
              <w:t>1</w:t>
            </w:r>
            <w:r w:rsidRPr="00D55C98">
              <w:rPr>
                <w:rFonts w:ascii="Times New Roman" w:eastAsia="Times New Roman" w:hAnsi="Times New Roman" w:cs="Times New Roman"/>
                <w:b/>
                <w:bCs/>
                <w:sz w:val="24"/>
                <w:szCs w:val="24"/>
                <w:lang w:eastAsia="fr-BE"/>
              </w:rPr>
              <w:t xml:space="preserve"> - Modifications d'agrément</w:t>
            </w:r>
            <w:proofErr w:type="gramStart"/>
            <w:r w:rsidRPr="00D55C98">
              <w:rPr>
                <w:rFonts w:ascii="Times New Roman" w:eastAsia="Times New Roman" w:hAnsi="Times New Roman" w:cs="Times New Roman"/>
                <w:b/>
                <w:bCs/>
                <w:sz w:val="24"/>
                <w:szCs w:val="24"/>
                <w:lang w:eastAsia="fr-BE"/>
              </w:rPr>
              <w:t>]</w:t>
            </w:r>
            <w:r w:rsidRPr="00D55C98">
              <w:rPr>
                <w:rFonts w:ascii="Times New Roman" w:eastAsia="Times New Roman" w:hAnsi="Times New Roman" w:cs="Times New Roman"/>
                <w:b/>
                <w:bCs/>
                <w:color w:val="FF0000"/>
                <w:sz w:val="24"/>
                <w:szCs w:val="24"/>
                <w:vertAlign w:val="superscript"/>
                <w:lang w:eastAsia="fr-BE"/>
              </w:rPr>
              <w:t>1</w:t>
            </w:r>
            <w:proofErr w:type="gramEnd"/>
            <w:r w:rsidRPr="00D55C98">
              <w:rPr>
                <w:rFonts w:ascii="Times New Roman" w:eastAsia="Times New Roman" w:hAnsi="Times New Roman" w:cs="Times New Roman"/>
                <w:b/>
                <w:bCs/>
                <w:sz w:val="24"/>
                <w:szCs w:val="24"/>
                <w:lang w:eastAsia="fr-BE"/>
              </w:rPr>
              <w:br/>
              <w:t>Art. 54/3</w:t>
            </w:r>
            <w:r w:rsidRPr="00D55C98">
              <w:rPr>
                <w:rFonts w:ascii="Times New Roman" w:eastAsia="Times New Roman" w:hAnsi="Times New Roman" w:cs="Times New Roman"/>
                <w:b/>
                <w:bCs/>
                <w:sz w:val="24"/>
                <w:szCs w:val="24"/>
                <w:lang w:eastAsia="fr-BE"/>
              </w:rPr>
              <w:br/>
            </w:r>
            <w:bookmarkStart w:id="19" w:name="LNKR0018"/>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"LNK0018"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Section 3.</w:t>
            </w:r>
            <w:r w:rsidRPr="00D55C98">
              <w:rPr>
                <w:rFonts w:ascii="Times New Roman" w:eastAsia="Times New Roman" w:hAnsi="Times New Roman" w:cs="Times New Roman"/>
                <w:b/>
                <w:bCs/>
                <w:sz w:val="24"/>
                <w:szCs w:val="24"/>
                <w:lang w:eastAsia="fr-BE"/>
              </w:rPr>
              <w:fldChar w:fldCharType="end"/>
            </w:r>
            <w:bookmarkEnd w:id="19"/>
            <w:r w:rsidRPr="00D55C98">
              <w:rPr>
                <w:rFonts w:ascii="Times New Roman" w:eastAsia="Times New Roman" w:hAnsi="Times New Roman" w:cs="Times New Roman"/>
                <w:b/>
                <w:bCs/>
                <w:sz w:val="24"/>
                <w:szCs w:val="24"/>
                <w:lang w:eastAsia="fr-BE"/>
              </w:rPr>
              <w:t xml:space="preserve"> [</w:t>
            </w:r>
            <w:r w:rsidRPr="00D55C98">
              <w:rPr>
                <w:rFonts w:ascii="Times New Roman" w:eastAsia="Times New Roman" w:hAnsi="Times New Roman" w:cs="Times New Roman"/>
                <w:b/>
                <w:bCs/>
                <w:color w:val="FF0000"/>
                <w:sz w:val="24"/>
                <w:szCs w:val="24"/>
                <w:vertAlign w:val="superscript"/>
                <w:lang w:eastAsia="fr-BE"/>
              </w:rPr>
              <w:t>1</w:t>
            </w:r>
            <w:r w:rsidRPr="00D55C98">
              <w:rPr>
                <w:rFonts w:ascii="Times New Roman" w:eastAsia="Times New Roman" w:hAnsi="Times New Roman" w:cs="Times New Roman"/>
                <w:b/>
                <w:bCs/>
                <w:sz w:val="24"/>
                <w:szCs w:val="24"/>
                <w:lang w:eastAsia="fr-BE"/>
              </w:rPr>
              <w:t xml:space="preserve"> - Retrait d'agrément ou modification contrainte d'agrément.]</w:t>
            </w:r>
            <w:r w:rsidRPr="00D55C98">
              <w:rPr>
                <w:rFonts w:ascii="Times New Roman" w:eastAsia="Times New Roman" w:hAnsi="Times New Roman" w:cs="Times New Roman"/>
                <w:b/>
                <w:bCs/>
                <w:color w:val="FF0000"/>
                <w:sz w:val="24"/>
                <w:szCs w:val="24"/>
                <w:vertAlign w:val="superscript"/>
                <w:lang w:eastAsia="fr-BE"/>
              </w:rPr>
              <w:t>1</w:t>
            </w:r>
            <w:r w:rsidRPr="00D55C98">
              <w:rPr>
                <w:rFonts w:ascii="Times New Roman" w:eastAsia="Times New Roman" w:hAnsi="Times New Roman" w:cs="Times New Roman"/>
                <w:b/>
                <w:bCs/>
                <w:sz w:val="24"/>
                <w:szCs w:val="24"/>
                <w:lang w:eastAsia="fr-BE"/>
              </w:rPr>
              <w:br/>
              <w:t>Art. 54/4</w:t>
            </w:r>
            <w:r w:rsidRPr="00D55C98">
              <w:rPr>
                <w:rFonts w:ascii="Times New Roman" w:eastAsia="Times New Roman" w:hAnsi="Times New Roman" w:cs="Times New Roman"/>
                <w:b/>
                <w:bCs/>
                <w:sz w:val="24"/>
                <w:szCs w:val="24"/>
                <w:lang w:eastAsia="fr-BE"/>
              </w:rPr>
              <w:br/>
            </w:r>
            <w:bookmarkStart w:id="20" w:name="LNKR0019"/>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"LNK0019"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Section 4.</w:t>
            </w:r>
            <w:r w:rsidRPr="00D55C98">
              <w:rPr>
                <w:rFonts w:ascii="Times New Roman" w:eastAsia="Times New Roman" w:hAnsi="Times New Roman" w:cs="Times New Roman"/>
                <w:b/>
                <w:bCs/>
                <w:sz w:val="24"/>
                <w:szCs w:val="24"/>
                <w:lang w:eastAsia="fr-BE"/>
              </w:rPr>
              <w:fldChar w:fldCharType="end"/>
            </w:r>
            <w:bookmarkEnd w:id="20"/>
            <w:r w:rsidRPr="00D55C98">
              <w:rPr>
                <w:rFonts w:ascii="Times New Roman" w:eastAsia="Times New Roman" w:hAnsi="Times New Roman" w:cs="Times New Roman"/>
                <w:b/>
                <w:bCs/>
                <w:sz w:val="24"/>
                <w:szCs w:val="24"/>
                <w:lang w:eastAsia="fr-BE"/>
              </w:rPr>
              <w:t xml:space="preserve"> [</w:t>
            </w:r>
            <w:r w:rsidRPr="00D55C98">
              <w:rPr>
                <w:rFonts w:ascii="Times New Roman" w:eastAsia="Times New Roman" w:hAnsi="Times New Roman" w:cs="Times New Roman"/>
                <w:b/>
                <w:bCs/>
                <w:color w:val="FF0000"/>
                <w:sz w:val="24"/>
                <w:szCs w:val="24"/>
                <w:vertAlign w:val="superscript"/>
                <w:lang w:eastAsia="fr-BE"/>
              </w:rPr>
              <w:t>1</w:t>
            </w:r>
            <w:r w:rsidRPr="00D55C98">
              <w:rPr>
                <w:rFonts w:ascii="Times New Roman" w:eastAsia="Times New Roman" w:hAnsi="Times New Roman" w:cs="Times New Roman"/>
                <w:b/>
                <w:bCs/>
                <w:sz w:val="24"/>
                <w:szCs w:val="24"/>
                <w:lang w:eastAsia="fr-BE"/>
              </w:rPr>
              <w:t xml:space="preserve"> - Fonctionnement.]</w:t>
            </w:r>
            <w:r w:rsidRPr="00D55C98">
              <w:rPr>
                <w:rFonts w:ascii="Times New Roman" w:eastAsia="Times New Roman" w:hAnsi="Times New Roman" w:cs="Times New Roman"/>
                <w:b/>
                <w:bCs/>
                <w:color w:val="FF0000"/>
                <w:sz w:val="24"/>
                <w:szCs w:val="24"/>
                <w:vertAlign w:val="superscript"/>
                <w:lang w:eastAsia="fr-BE"/>
              </w:rPr>
              <w:t>1</w:t>
            </w:r>
            <w:r w:rsidRPr="00D55C98">
              <w:rPr>
                <w:rFonts w:ascii="Times New Roman" w:eastAsia="Times New Roman" w:hAnsi="Times New Roman" w:cs="Times New Roman"/>
                <w:b/>
                <w:bCs/>
                <w:sz w:val="24"/>
                <w:szCs w:val="24"/>
                <w:lang w:eastAsia="fr-BE"/>
              </w:rPr>
              <w:br/>
              <w:t>Art. 54/5</w:t>
            </w:r>
            <w:r w:rsidRPr="00D55C98">
              <w:rPr>
                <w:rFonts w:ascii="Times New Roman" w:eastAsia="Times New Roman" w:hAnsi="Times New Roman" w:cs="Times New Roman"/>
                <w:b/>
                <w:bCs/>
                <w:sz w:val="24"/>
                <w:szCs w:val="24"/>
                <w:lang w:eastAsia="fr-BE"/>
              </w:rPr>
              <w:br/>
            </w:r>
            <w:bookmarkStart w:id="21" w:name="LNKR0020"/>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"LNK0020"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Section 5.</w:t>
            </w:r>
            <w:r w:rsidRPr="00D55C98">
              <w:rPr>
                <w:rFonts w:ascii="Times New Roman" w:eastAsia="Times New Roman" w:hAnsi="Times New Roman" w:cs="Times New Roman"/>
                <w:b/>
                <w:bCs/>
                <w:sz w:val="24"/>
                <w:szCs w:val="24"/>
                <w:lang w:eastAsia="fr-BE"/>
              </w:rPr>
              <w:fldChar w:fldCharType="end"/>
            </w:r>
            <w:bookmarkEnd w:id="21"/>
            <w:r w:rsidRPr="00D55C98">
              <w:rPr>
                <w:rFonts w:ascii="Times New Roman" w:eastAsia="Times New Roman" w:hAnsi="Times New Roman" w:cs="Times New Roman"/>
                <w:b/>
                <w:bCs/>
                <w:sz w:val="24"/>
                <w:szCs w:val="24"/>
                <w:lang w:eastAsia="fr-BE"/>
              </w:rPr>
              <w:t xml:space="preserve"> [</w:t>
            </w:r>
            <w:r w:rsidRPr="00D55C98">
              <w:rPr>
                <w:rFonts w:ascii="Times New Roman" w:eastAsia="Times New Roman" w:hAnsi="Times New Roman" w:cs="Times New Roman"/>
                <w:b/>
                <w:bCs/>
                <w:color w:val="FF0000"/>
                <w:sz w:val="24"/>
                <w:szCs w:val="24"/>
                <w:vertAlign w:val="superscript"/>
                <w:lang w:eastAsia="fr-BE"/>
              </w:rPr>
              <w:t>1</w:t>
            </w:r>
            <w:r w:rsidRPr="00D55C98">
              <w:rPr>
                <w:rFonts w:ascii="Times New Roman" w:eastAsia="Times New Roman" w:hAnsi="Times New Roman" w:cs="Times New Roman"/>
                <w:b/>
                <w:bCs/>
                <w:sz w:val="24"/>
                <w:szCs w:val="24"/>
                <w:lang w:eastAsia="fr-BE"/>
              </w:rPr>
              <w:t xml:space="preserve"> - Subventions.]</w:t>
            </w:r>
            <w:r w:rsidRPr="00D55C98">
              <w:rPr>
                <w:rFonts w:ascii="Times New Roman" w:eastAsia="Times New Roman" w:hAnsi="Times New Roman" w:cs="Times New Roman"/>
                <w:b/>
                <w:bCs/>
                <w:color w:val="FF0000"/>
                <w:sz w:val="24"/>
                <w:szCs w:val="24"/>
                <w:vertAlign w:val="superscript"/>
                <w:lang w:eastAsia="fr-BE"/>
              </w:rPr>
              <w:t>1</w:t>
            </w:r>
            <w:r w:rsidRPr="00D55C98">
              <w:rPr>
                <w:rFonts w:ascii="Times New Roman" w:eastAsia="Times New Roman" w:hAnsi="Times New Roman" w:cs="Times New Roman"/>
                <w:b/>
                <w:bCs/>
                <w:sz w:val="24"/>
                <w:szCs w:val="24"/>
                <w:lang w:eastAsia="fr-BE"/>
              </w:rPr>
              <w:br/>
              <w:t>Art. 54/6</w:t>
            </w:r>
            <w:r w:rsidRPr="00D55C98">
              <w:rPr>
                <w:rFonts w:ascii="Times New Roman" w:eastAsia="Times New Roman" w:hAnsi="Times New Roman" w:cs="Times New Roman"/>
                <w:b/>
                <w:bCs/>
                <w:sz w:val="24"/>
                <w:szCs w:val="24"/>
                <w:lang w:eastAsia="fr-BE"/>
              </w:rPr>
              <w:br/>
            </w:r>
            <w:bookmarkStart w:id="22" w:name="LNKR0021"/>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"LNK0021"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VIII.</w:t>
            </w:r>
            <w:r w:rsidRPr="00D55C98">
              <w:rPr>
                <w:rFonts w:ascii="Times New Roman" w:eastAsia="Times New Roman" w:hAnsi="Times New Roman" w:cs="Times New Roman"/>
                <w:b/>
                <w:bCs/>
                <w:sz w:val="24"/>
                <w:szCs w:val="24"/>
                <w:lang w:eastAsia="fr-BE"/>
              </w:rPr>
              <w:fldChar w:fldCharType="end"/>
            </w:r>
            <w:bookmarkEnd w:id="22"/>
            <w:r w:rsidRPr="00D55C98">
              <w:rPr>
                <w:rFonts w:ascii="Times New Roman" w:eastAsia="Times New Roman" w:hAnsi="Times New Roman" w:cs="Times New Roman"/>
                <w:b/>
                <w:bCs/>
                <w:sz w:val="24"/>
                <w:szCs w:val="24"/>
                <w:lang w:eastAsia="fr-BE"/>
              </w:rPr>
              <w:t xml:space="preserve"> </w:t>
            </w:r>
            <w:r w:rsidRPr="00D55C98">
              <w:rPr>
                <w:rFonts w:ascii="Times New Roman" w:eastAsia="Times New Roman" w:hAnsi="Times New Roman" w:cs="Times New Roman"/>
                <w:b/>
                <w:bCs/>
                <w:sz w:val="24"/>
                <w:szCs w:val="24"/>
                <w:lang w:eastAsia="fr-BE"/>
              </w:rPr>
              <w:br/>
            </w:r>
            <w:bookmarkStart w:id="23" w:name="LNKR0022"/>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"LNK0022"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X.</w:t>
            </w:r>
            <w:r w:rsidRPr="00D55C98">
              <w:rPr>
                <w:rFonts w:ascii="Times New Roman" w:eastAsia="Times New Roman" w:hAnsi="Times New Roman" w:cs="Times New Roman"/>
                <w:b/>
                <w:bCs/>
                <w:sz w:val="24"/>
                <w:szCs w:val="24"/>
                <w:lang w:eastAsia="fr-BE"/>
              </w:rPr>
              <w:fldChar w:fldCharType="end"/>
            </w:r>
            <w:bookmarkEnd w:id="23"/>
            <w:r w:rsidRPr="00D55C98">
              <w:rPr>
                <w:rFonts w:ascii="Times New Roman" w:eastAsia="Times New Roman" w:hAnsi="Times New Roman" w:cs="Times New Roman"/>
                <w:b/>
                <w:bCs/>
                <w:sz w:val="24"/>
                <w:szCs w:val="24"/>
                <w:lang w:eastAsia="fr-BE"/>
              </w:rPr>
              <w:t xml:space="preserve"> [</w:t>
            </w:r>
            <w:r w:rsidRPr="00D55C98">
              <w:rPr>
                <w:rFonts w:ascii="Times New Roman" w:eastAsia="Times New Roman" w:hAnsi="Times New Roman" w:cs="Times New Roman"/>
                <w:b/>
                <w:bCs/>
                <w:color w:val="FF0000"/>
                <w:sz w:val="24"/>
                <w:szCs w:val="24"/>
                <w:vertAlign w:val="superscript"/>
                <w:lang w:eastAsia="fr-BE"/>
              </w:rPr>
              <w:t>1</w:t>
            </w:r>
            <w:r w:rsidRPr="00D55C98">
              <w:rPr>
                <w:rFonts w:ascii="Times New Roman" w:eastAsia="Times New Roman" w:hAnsi="Times New Roman" w:cs="Times New Roman"/>
                <w:b/>
                <w:bCs/>
                <w:sz w:val="24"/>
                <w:szCs w:val="24"/>
                <w:lang w:eastAsia="fr-BE"/>
              </w:rPr>
              <w:t xml:space="preserve"> - Disposition abrogatoire</w:t>
            </w:r>
            <w:proofErr w:type="gramStart"/>
            <w:r w:rsidRPr="00D55C98">
              <w:rPr>
                <w:rFonts w:ascii="Times New Roman" w:eastAsia="Times New Roman" w:hAnsi="Times New Roman" w:cs="Times New Roman"/>
                <w:b/>
                <w:bCs/>
                <w:sz w:val="24"/>
                <w:szCs w:val="24"/>
                <w:lang w:eastAsia="fr-BE"/>
              </w:rPr>
              <w:t>]</w:t>
            </w:r>
            <w:r w:rsidRPr="00D55C98">
              <w:rPr>
                <w:rFonts w:ascii="Times New Roman" w:eastAsia="Times New Roman" w:hAnsi="Times New Roman" w:cs="Times New Roman"/>
                <w:b/>
                <w:bCs/>
                <w:color w:val="FF0000"/>
                <w:sz w:val="24"/>
                <w:szCs w:val="24"/>
                <w:vertAlign w:val="superscript"/>
                <w:lang w:eastAsia="fr-BE"/>
              </w:rPr>
              <w:t>1</w:t>
            </w:r>
            <w:proofErr w:type="gramEnd"/>
            <w:r w:rsidRPr="00D55C98">
              <w:rPr>
                <w:rFonts w:ascii="Times New Roman" w:eastAsia="Times New Roman" w:hAnsi="Times New Roman" w:cs="Times New Roman"/>
                <w:b/>
                <w:bCs/>
                <w:sz w:val="24"/>
                <w:szCs w:val="24"/>
                <w:lang w:eastAsia="fr-BE"/>
              </w:rPr>
              <w:br/>
              <w:t>Art. 55</w:t>
            </w:r>
            <w:r w:rsidRPr="00D55C98">
              <w:rPr>
                <w:rFonts w:ascii="Times New Roman" w:eastAsia="Times New Roman" w:hAnsi="Times New Roman" w:cs="Times New Roman"/>
                <w:b/>
                <w:bCs/>
                <w:sz w:val="24"/>
                <w:szCs w:val="24"/>
                <w:lang w:eastAsia="fr-BE"/>
              </w:rPr>
              <w:br/>
            </w:r>
            <w:bookmarkStart w:id="24" w:name="LNKR0023"/>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"LNK0023"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IX.</w:t>
            </w:r>
            <w:r w:rsidRPr="00D55C98">
              <w:rPr>
                <w:rFonts w:ascii="Times New Roman" w:eastAsia="Times New Roman" w:hAnsi="Times New Roman" w:cs="Times New Roman"/>
                <w:b/>
                <w:bCs/>
                <w:sz w:val="24"/>
                <w:szCs w:val="24"/>
                <w:lang w:eastAsia="fr-BE"/>
              </w:rPr>
              <w:fldChar w:fldCharType="end"/>
            </w:r>
            <w:bookmarkEnd w:id="24"/>
            <w:r w:rsidRPr="00D55C98">
              <w:rPr>
                <w:rFonts w:ascii="Times New Roman" w:eastAsia="Times New Roman" w:hAnsi="Times New Roman" w:cs="Times New Roman"/>
                <w:b/>
                <w:bCs/>
                <w:sz w:val="24"/>
                <w:szCs w:val="24"/>
                <w:lang w:eastAsia="fr-BE"/>
              </w:rPr>
              <w:t xml:space="preserve"> </w:t>
            </w:r>
            <w:r w:rsidRPr="00D55C98">
              <w:rPr>
                <w:rFonts w:ascii="Times New Roman" w:eastAsia="Times New Roman" w:hAnsi="Times New Roman" w:cs="Times New Roman"/>
                <w:b/>
                <w:bCs/>
                <w:sz w:val="24"/>
                <w:szCs w:val="24"/>
                <w:lang w:eastAsia="fr-BE"/>
              </w:rPr>
              <w:br/>
            </w:r>
            <w:bookmarkStart w:id="25" w:name="LNKR0024"/>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"LNK0024"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XI.</w:t>
            </w:r>
            <w:r w:rsidRPr="00D55C98">
              <w:rPr>
                <w:rFonts w:ascii="Times New Roman" w:eastAsia="Times New Roman" w:hAnsi="Times New Roman" w:cs="Times New Roman"/>
                <w:b/>
                <w:bCs/>
                <w:sz w:val="24"/>
                <w:szCs w:val="24"/>
                <w:lang w:eastAsia="fr-BE"/>
              </w:rPr>
              <w:fldChar w:fldCharType="end"/>
            </w:r>
            <w:bookmarkEnd w:id="25"/>
            <w:r w:rsidRPr="00D55C98">
              <w:rPr>
                <w:rFonts w:ascii="Times New Roman" w:eastAsia="Times New Roman" w:hAnsi="Times New Roman" w:cs="Times New Roman"/>
                <w:b/>
                <w:bCs/>
                <w:sz w:val="24"/>
                <w:szCs w:val="24"/>
                <w:lang w:eastAsia="fr-BE"/>
              </w:rPr>
              <w:t xml:space="preserve"> [</w:t>
            </w:r>
            <w:r w:rsidRPr="00D55C98">
              <w:rPr>
                <w:rFonts w:ascii="Times New Roman" w:eastAsia="Times New Roman" w:hAnsi="Times New Roman" w:cs="Times New Roman"/>
                <w:b/>
                <w:bCs/>
                <w:color w:val="FF0000"/>
                <w:sz w:val="24"/>
                <w:szCs w:val="24"/>
                <w:vertAlign w:val="superscript"/>
                <w:lang w:eastAsia="fr-BE"/>
              </w:rPr>
              <w:t>1</w:t>
            </w:r>
            <w:r w:rsidRPr="00D55C98">
              <w:rPr>
                <w:rFonts w:ascii="Times New Roman" w:eastAsia="Times New Roman" w:hAnsi="Times New Roman" w:cs="Times New Roman"/>
                <w:b/>
                <w:bCs/>
                <w:sz w:val="24"/>
                <w:szCs w:val="24"/>
                <w:lang w:eastAsia="fr-BE"/>
              </w:rPr>
              <w:t xml:space="preserve"> - Dispositions transitoires et entrée en vigueur</w:t>
            </w:r>
            <w:proofErr w:type="gramStart"/>
            <w:r w:rsidRPr="00D55C98">
              <w:rPr>
                <w:rFonts w:ascii="Times New Roman" w:eastAsia="Times New Roman" w:hAnsi="Times New Roman" w:cs="Times New Roman"/>
                <w:b/>
                <w:bCs/>
                <w:sz w:val="24"/>
                <w:szCs w:val="24"/>
                <w:lang w:eastAsia="fr-BE"/>
              </w:rPr>
              <w:t>]</w:t>
            </w:r>
            <w:r w:rsidRPr="00D55C98">
              <w:rPr>
                <w:rFonts w:ascii="Times New Roman" w:eastAsia="Times New Roman" w:hAnsi="Times New Roman" w:cs="Times New Roman"/>
                <w:b/>
                <w:bCs/>
                <w:color w:val="FF0000"/>
                <w:sz w:val="24"/>
                <w:szCs w:val="24"/>
                <w:vertAlign w:val="superscript"/>
                <w:lang w:eastAsia="fr-BE"/>
              </w:rPr>
              <w:t>1</w:t>
            </w:r>
            <w:proofErr w:type="gramEnd"/>
            <w:r w:rsidRPr="00D55C98">
              <w:rPr>
                <w:rFonts w:ascii="Times New Roman" w:eastAsia="Times New Roman" w:hAnsi="Times New Roman" w:cs="Times New Roman"/>
                <w:b/>
                <w:bCs/>
                <w:sz w:val="24"/>
                <w:szCs w:val="24"/>
                <w:lang w:eastAsia="fr-BE"/>
              </w:rPr>
              <w:br/>
              <w:t>Art. 56-59</w:t>
            </w:r>
            <w:r w:rsidRPr="00D55C98">
              <w:rPr>
                <w:rFonts w:ascii="Times New Roman" w:eastAsia="Times New Roman" w:hAnsi="Times New Roman" w:cs="Times New Roman"/>
                <w:b/>
                <w:bCs/>
                <w:sz w:val="24"/>
                <w:szCs w:val="24"/>
                <w:lang w:eastAsia="fr-BE"/>
              </w:rPr>
              <w:br/>
            </w:r>
            <w:bookmarkStart w:id="26" w:name="LNKR0025"/>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"LNK0025"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ANNEXES.</w:t>
            </w:r>
            <w:r w:rsidRPr="00D55C98">
              <w:rPr>
                <w:rFonts w:ascii="Times New Roman" w:eastAsia="Times New Roman" w:hAnsi="Times New Roman" w:cs="Times New Roman"/>
                <w:b/>
                <w:bCs/>
                <w:sz w:val="24"/>
                <w:szCs w:val="24"/>
                <w:lang w:eastAsia="fr-BE"/>
              </w:rPr>
              <w:fldChar w:fldCharType="end"/>
            </w:r>
            <w:bookmarkEnd w:id="26"/>
            <w:r w:rsidRPr="00D55C98">
              <w:rPr>
                <w:rFonts w:ascii="Times New Roman" w:eastAsia="Times New Roman" w:hAnsi="Times New Roman" w:cs="Times New Roman"/>
                <w:b/>
                <w:bCs/>
                <w:sz w:val="24"/>
                <w:szCs w:val="24"/>
                <w:lang w:eastAsia="fr-BE"/>
              </w:rPr>
              <w:br/>
              <w:t xml:space="preserve">Art. N1-N10 </w:t>
            </w:r>
          </w:p>
        </w:tc>
      </w:tr>
    </w:tbl>
    <w:p w:rsidR="00D55C98" w:rsidRPr="00D55C98" w:rsidRDefault="00D55C98" w:rsidP="00D55C98">
      <w:pPr>
        <w:spacing w:after="0" w:line="240" w:lineRule="auto"/>
        <w:rPr>
          <w:rFonts w:ascii="Times New Roman" w:eastAsia="Times New Roman" w:hAnsi="Times New Roman" w:cs="Times New Roman"/>
          <w:sz w:val="24"/>
          <w:szCs w:val="24"/>
          <w:lang w:eastAsia="fr-BE"/>
        </w:rPr>
      </w:pPr>
      <w:bookmarkStart w:id="27" w:name="texte"/>
      <w:bookmarkEnd w:id="27"/>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617"/>
        <w:gridCol w:w="1908"/>
        <w:gridCol w:w="984"/>
      </w:tblGrid>
      <w:tr w:rsidR="00D55C98" w:rsidRPr="00D55C98" w:rsidTr="00D55C98">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D55C98" w:rsidRPr="00D55C98" w:rsidRDefault="00D55C98" w:rsidP="00D55C98">
            <w:pPr>
              <w:spacing w:after="0" w:line="240" w:lineRule="auto"/>
              <w:jc w:val="center"/>
              <w:rPr>
                <w:rFonts w:ascii="Times New Roman" w:eastAsia="Times New Roman" w:hAnsi="Times New Roman" w:cs="Times New Roman"/>
                <w:b/>
                <w:bCs/>
                <w:sz w:val="24"/>
                <w:szCs w:val="24"/>
                <w:lang w:eastAsia="fr-BE"/>
              </w:rPr>
            </w:pPr>
            <w:r w:rsidRPr="00D55C98">
              <w:rPr>
                <w:rFonts w:ascii="Times New Roman" w:eastAsia="Times New Roman" w:hAnsi="Times New Roman" w:cs="Times New Roman"/>
                <w:b/>
                <w:bCs/>
                <w:color w:val="0000FF"/>
                <w:sz w:val="36"/>
                <w:szCs w:val="36"/>
                <w:lang w:eastAsia="fr-BE"/>
              </w:rPr>
              <w:t xml:space="preserve">Texte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b/>
                <w:bCs/>
                <w:sz w:val="24"/>
                <w:szCs w:val="24"/>
                <w:lang w:eastAsia="fr-BE"/>
              </w:rPr>
            </w:pPr>
            <w:hyperlink r:id="rId21" w:anchor="tablematiere" w:history="1">
              <w:r w:rsidR="00D55C98" w:rsidRPr="00D55C98">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b/>
                <w:bCs/>
                <w:sz w:val="24"/>
                <w:szCs w:val="24"/>
                <w:lang w:eastAsia="fr-BE"/>
              </w:rPr>
            </w:pPr>
            <w:hyperlink r:id="rId22" w:anchor="top" w:history="1">
              <w:r w:rsidR="00D55C98" w:rsidRPr="00D55C98">
                <w:rPr>
                  <w:rFonts w:ascii="Times New Roman" w:eastAsia="Times New Roman" w:hAnsi="Times New Roman" w:cs="Times New Roman"/>
                  <w:b/>
                  <w:bCs/>
                  <w:color w:val="0000FF"/>
                  <w:sz w:val="24"/>
                  <w:szCs w:val="24"/>
                  <w:u w:val="single"/>
                  <w:lang w:eastAsia="fr-BE"/>
                </w:rPr>
                <w:t xml:space="preserve">Début </w:t>
              </w:r>
            </w:hyperlink>
          </w:p>
        </w:tc>
      </w:tr>
      <w:bookmarkStart w:id="28" w:name="LNK0001"/>
      <w:tr w:rsidR="00D55C98" w:rsidRPr="00D55C98" w:rsidTr="00D55C98">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F96230" w:rsidRDefault="00D55C98" w:rsidP="00D55C98">
            <w:pPr>
              <w:spacing w:after="0" w:line="240" w:lineRule="auto"/>
              <w:rPr>
                <w:rFonts w:ascii="Times New Roman" w:eastAsia="Times New Roman" w:hAnsi="Times New Roman" w:cs="Times New Roman"/>
                <w:b/>
                <w:bCs/>
                <w:sz w:val="24"/>
                <w:szCs w:val="24"/>
                <w:lang w:eastAsia="fr-BE"/>
              </w:rPr>
            </w:pPr>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"LNKR0001"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I.</w:t>
            </w:r>
            <w:r w:rsidRPr="00D55C98">
              <w:rPr>
                <w:rFonts w:ascii="Times New Roman" w:eastAsia="Times New Roman" w:hAnsi="Times New Roman" w:cs="Times New Roman"/>
                <w:b/>
                <w:bCs/>
                <w:sz w:val="24"/>
                <w:szCs w:val="24"/>
                <w:lang w:eastAsia="fr-BE"/>
              </w:rPr>
              <w:fldChar w:fldCharType="end"/>
            </w:r>
            <w:bookmarkEnd w:id="28"/>
            <w:r w:rsidRPr="00D55C98">
              <w:rPr>
                <w:rFonts w:ascii="Times New Roman" w:eastAsia="Times New Roman" w:hAnsi="Times New Roman" w:cs="Times New Roman"/>
                <w:b/>
                <w:bCs/>
                <w:sz w:val="24"/>
                <w:szCs w:val="24"/>
                <w:lang w:eastAsia="fr-BE"/>
              </w:rPr>
              <w:t xml:space="preserve"> - Dispositions générales.</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29" w:name="Art.1"/>
            <w:r w:rsidRPr="00D55C98">
              <w:rPr>
                <w:rFonts w:ascii="Times New Roman" w:eastAsia="Times New Roman" w:hAnsi="Times New Roman" w:cs="Times New Roman"/>
                <w:b/>
                <w:bCs/>
                <w:sz w:val="24"/>
                <w:szCs w:val="24"/>
                <w:lang w:eastAsia="fr-BE"/>
              </w:rPr>
              <w:t xml:space="preserve">Article </w:t>
            </w:r>
            <w:bookmarkEnd w:id="29"/>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"Art.2"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1</w:t>
            </w:r>
            <w:r w:rsidRPr="00D55C98">
              <w:rPr>
                <w:rFonts w:ascii="Times New Roman" w:eastAsia="Times New Roman" w:hAnsi="Times New Roman" w:cs="Times New Roman"/>
                <w:b/>
                <w:bCs/>
                <w:sz w:val="24"/>
                <w:szCs w:val="24"/>
                <w:lang w:eastAsia="fr-BE"/>
              </w:rPr>
              <w:fldChar w:fldCharType="end"/>
            </w:r>
            <w:r w:rsidRPr="00D55C98">
              <w:rPr>
                <w:rFonts w:ascii="Times New Roman" w:eastAsia="Times New Roman" w:hAnsi="Times New Roman" w:cs="Times New Roman"/>
                <w:b/>
                <w:bCs/>
                <w:sz w:val="24"/>
                <w:szCs w:val="24"/>
                <w:lang w:eastAsia="fr-BE"/>
              </w:rPr>
              <w:t>. Le présent arrêté règle une matière visée à l'article 128 de la Constitution en vertu de l'article 138 de la Constitution.</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30" w:name="Art.2"/>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"Art.1"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30"/>
            <w:r w:rsidRPr="00D55C98">
              <w:rPr>
                <w:rFonts w:ascii="Times New Roman" w:eastAsia="Times New Roman" w:hAnsi="Times New Roman" w:cs="Times New Roman"/>
                <w:b/>
                <w:bCs/>
                <w:sz w:val="24"/>
                <w:szCs w:val="24"/>
                <w:lang w:eastAsia="fr-BE"/>
              </w:rPr>
              <w:t xml:space="preserve"> </w:t>
            </w:r>
            <w:hyperlink r:id="rId23" w:anchor="LNK0002" w:history="1">
              <w:r w:rsidRPr="00D55C98">
                <w:rPr>
                  <w:rFonts w:ascii="Times New Roman" w:eastAsia="Times New Roman" w:hAnsi="Times New Roman" w:cs="Times New Roman"/>
                  <w:b/>
                  <w:bCs/>
                  <w:color w:val="0000FF"/>
                  <w:sz w:val="24"/>
                  <w:szCs w:val="24"/>
                  <w:u w:val="single"/>
                  <w:lang w:eastAsia="fr-BE"/>
                </w:rPr>
                <w:t>2</w:t>
              </w:r>
            </w:hyperlink>
            <w:r w:rsidRPr="00D55C98">
              <w:rPr>
                <w:rFonts w:ascii="Times New Roman" w:eastAsia="Times New Roman" w:hAnsi="Times New Roman" w:cs="Times New Roman"/>
                <w:b/>
                <w:bCs/>
                <w:sz w:val="24"/>
                <w:szCs w:val="24"/>
                <w:lang w:eastAsia="fr-BE"/>
              </w:rPr>
              <w:t>.Pour l'application du présent arrêté, il faut entendre par :</w:t>
            </w:r>
            <w:r w:rsidRPr="00D55C98">
              <w:rPr>
                <w:rFonts w:ascii="Times New Roman" w:eastAsia="Times New Roman" w:hAnsi="Times New Roman" w:cs="Times New Roman"/>
                <w:b/>
                <w:bCs/>
                <w:sz w:val="24"/>
                <w:szCs w:val="24"/>
                <w:lang w:eastAsia="fr-BE"/>
              </w:rPr>
              <w:br/>
              <w:t>  1° la maison : la maison d'accueil qui a pour missions l'accueil, l'hébergement et l'aide psychosociale adaptée aux bénéficiaires afin de promouvoir leur autonomie, leur [</w:t>
            </w:r>
            <w:hyperlink r:id="rId24" w:anchor="t" w:tooltip="&lt;ARR 2018-07-12/17, art. 2,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bien-être global]</w:t>
            </w:r>
            <w:hyperlink r:id="rId25" w:anchor="t" w:tooltip="&lt;ARR 2018-07-12/17, art. 2,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et leur réinsertion dans la société.</w:t>
            </w:r>
            <w:r w:rsidRPr="00D55C98">
              <w:rPr>
                <w:rFonts w:ascii="Times New Roman" w:eastAsia="Times New Roman" w:hAnsi="Times New Roman" w:cs="Times New Roman"/>
                <w:b/>
                <w:bCs/>
                <w:sz w:val="24"/>
                <w:szCs w:val="24"/>
                <w:lang w:eastAsia="fr-BE"/>
              </w:rPr>
              <w:br/>
              <w:t>  2° la réinsertion sociale : processus visant à permettre aux bénéficiaires de se réapproprier leurs droits, entre autres, leurs droits au travail, au logement, à la sécurité sociale, afin qu'ils recouvrent leur autonomie. Ce travail se fait en lien avec l'hébergement.</w:t>
            </w:r>
            <w:r w:rsidRPr="00D55C98">
              <w:rPr>
                <w:rFonts w:ascii="Times New Roman" w:eastAsia="Times New Roman" w:hAnsi="Times New Roman" w:cs="Times New Roman"/>
                <w:b/>
                <w:bCs/>
                <w:sz w:val="24"/>
                <w:szCs w:val="24"/>
                <w:lang w:eastAsia="fr-BE"/>
              </w:rPr>
              <w:br/>
              <w:t>  [</w:t>
            </w:r>
            <w:hyperlink r:id="rId26" w:anchor="t" w:tooltip="&lt;ARR 2018-07-12/17, art. 2,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3° le membre du Collège : le membre du Collège chargé de l'Action sociale et de la Famille.]</w:t>
            </w:r>
            <w:hyperlink r:id="rId27" w:anchor="t" w:tooltip="&lt;ARR 2018-07-12/17, art. 2,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ARR </w:t>
            </w:r>
            <w:hyperlink r:id="rId28"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2,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31" w:name="LNK0002"/>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"LNKR0002"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II.</w:t>
            </w:r>
            <w:r w:rsidRPr="00D55C98">
              <w:rPr>
                <w:rFonts w:ascii="Times New Roman" w:eastAsia="Times New Roman" w:hAnsi="Times New Roman" w:cs="Times New Roman"/>
                <w:b/>
                <w:bCs/>
                <w:sz w:val="24"/>
                <w:szCs w:val="24"/>
                <w:lang w:eastAsia="fr-BE"/>
              </w:rPr>
              <w:fldChar w:fldCharType="end"/>
            </w:r>
            <w:bookmarkEnd w:id="31"/>
            <w:r w:rsidRPr="00D55C98">
              <w:rPr>
                <w:rFonts w:ascii="Times New Roman" w:eastAsia="Times New Roman" w:hAnsi="Times New Roman" w:cs="Times New Roman"/>
                <w:b/>
                <w:bCs/>
                <w:sz w:val="24"/>
                <w:szCs w:val="24"/>
                <w:lang w:eastAsia="fr-BE"/>
              </w:rPr>
              <w:t xml:space="preserve"> - Conditions et modalités d'agrément des maisons.</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32" w:name="Art.3"/>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"Art.2"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32"/>
            <w:r w:rsidRPr="00D55C98">
              <w:rPr>
                <w:rFonts w:ascii="Times New Roman" w:eastAsia="Times New Roman" w:hAnsi="Times New Roman" w:cs="Times New Roman"/>
                <w:b/>
                <w:bCs/>
                <w:sz w:val="24"/>
                <w:szCs w:val="24"/>
                <w:lang w:eastAsia="fr-BE"/>
              </w:rPr>
              <w:t xml:space="preserve"> </w:t>
            </w:r>
            <w:hyperlink r:id="rId29" w:anchor="Art.4" w:history="1">
              <w:r w:rsidRPr="00D55C98">
                <w:rPr>
                  <w:rFonts w:ascii="Times New Roman" w:eastAsia="Times New Roman" w:hAnsi="Times New Roman" w:cs="Times New Roman"/>
                  <w:b/>
                  <w:bCs/>
                  <w:color w:val="0000FF"/>
                  <w:sz w:val="24"/>
                  <w:szCs w:val="24"/>
                  <w:u w:val="single"/>
                  <w:lang w:eastAsia="fr-BE"/>
                </w:rPr>
                <w:t>3</w:t>
              </w:r>
            </w:hyperlink>
            <w:r w:rsidRPr="00D55C98">
              <w:rPr>
                <w:rFonts w:ascii="Times New Roman" w:eastAsia="Times New Roman" w:hAnsi="Times New Roman" w:cs="Times New Roman"/>
                <w:b/>
                <w:bCs/>
                <w:sz w:val="24"/>
                <w:szCs w:val="24"/>
                <w:lang w:eastAsia="fr-BE"/>
              </w:rPr>
              <w:t>. La capacité maximale d'accueil agréée est déterminée, pour chaque catégorie, en fonction du nombre de lits et dans le respect des normes architecturales visées au chapitre IV.</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33" w:name="Art.4"/>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"Art.3"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33"/>
            <w:r w:rsidRPr="00D55C98">
              <w:rPr>
                <w:rFonts w:ascii="Times New Roman" w:eastAsia="Times New Roman" w:hAnsi="Times New Roman" w:cs="Times New Roman"/>
                <w:b/>
                <w:bCs/>
                <w:sz w:val="24"/>
                <w:szCs w:val="24"/>
                <w:lang w:eastAsia="fr-BE"/>
              </w:rPr>
              <w:t xml:space="preserve"> </w:t>
            </w:r>
            <w:hyperlink r:id="rId30" w:anchor="Art.5" w:history="1">
              <w:r w:rsidRPr="00D55C98">
                <w:rPr>
                  <w:rFonts w:ascii="Times New Roman" w:eastAsia="Times New Roman" w:hAnsi="Times New Roman" w:cs="Times New Roman"/>
                  <w:b/>
                  <w:bCs/>
                  <w:color w:val="0000FF"/>
                  <w:sz w:val="24"/>
                  <w:szCs w:val="24"/>
                  <w:u w:val="single"/>
                  <w:lang w:eastAsia="fr-BE"/>
                </w:rPr>
                <w:t>4</w:t>
              </w:r>
            </w:hyperlink>
            <w:r w:rsidRPr="00D55C98">
              <w:rPr>
                <w:rFonts w:ascii="Times New Roman" w:eastAsia="Times New Roman" w:hAnsi="Times New Roman" w:cs="Times New Roman"/>
                <w:b/>
                <w:bCs/>
                <w:sz w:val="24"/>
                <w:szCs w:val="24"/>
                <w:lang w:eastAsia="fr-BE"/>
              </w:rPr>
              <w:t>. La maison doit satisfaire aux conditions générales suivantes :</w:t>
            </w:r>
            <w:r w:rsidRPr="00D55C98">
              <w:rPr>
                <w:rFonts w:ascii="Times New Roman" w:eastAsia="Times New Roman" w:hAnsi="Times New Roman" w:cs="Times New Roman"/>
                <w:b/>
                <w:bCs/>
                <w:sz w:val="24"/>
                <w:szCs w:val="24"/>
                <w:lang w:eastAsia="fr-BE"/>
              </w:rPr>
              <w:br/>
              <w:t>  1° être considérée comme appartenant exclusivement, en raison de son organisation, à la Communauté française;</w:t>
            </w:r>
            <w:r w:rsidRPr="00D55C98">
              <w:rPr>
                <w:rFonts w:ascii="Times New Roman" w:eastAsia="Times New Roman" w:hAnsi="Times New Roman" w:cs="Times New Roman"/>
                <w:b/>
                <w:bCs/>
                <w:sz w:val="24"/>
                <w:szCs w:val="24"/>
                <w:lang w:eastAsia="fr-BE"/>
              </w:rPr>
              <w:br/>
              <w:t>  2° assurer la formation continuée du personnel en fonction de son activité;</w:t>
            </w:r>
            <w:r w:rsidRPr="00D55C98">
              <w:rPr>
                <w:rFonts w:ascii="Times New Roman" w:eastAsia="Times New Roman" w:hAnsi="Times New Roman" w:cs="Times New Roman"/>
                <w:b/>
                <w:bCs/>
                <w:sz w:val="24"/>
                <w:szCs w:val="24"/>
                <w:lang w:eastAsia="fr-BE"/>
              </w:rPr>
              <w:br/>
              <w:t>  3° se soumettre aux évaluations, visites et contrôles coordonnés par l'administration</w:t>
            </w:r>
            <w:r w:rsidRPr="00D55C98">
              <w:rPr>
                <w:rFonts w:ascii="Times New Roman" w:eastAsia="Times New Roman" w:hAnsi="Times New Roman" w:cs="Times New Roman"/>
                <w:b/>
                <w:bCs/>
                <w:sz w:val="24"/>
                <w:szCs w:val="24"/>
                <w:lang w:eastAsia="fr-BE"/>
              </w:rPr>
              <w:br/>
              <w:t>  4° fournir à l'administration tout document justificatif requis pour l'exercice de son contrôle;</w:t>
            </w:r>
            <w:r w:rsidRPr="00D55C98">
              <w:rPr>
                <w:rFonts w:ascii="Times New Roman" w:eastAsia="Times New Roman" w:hAnsi="Times New Roman" w:cs="Times New Roman"/>
                <w:b/>
                <w:bCs/>
                <w:sz w:val="24"/>
                <w:szCs w:val="24"/>
                <w:lang w:eastAsia="fr-BE"/>
              </w:rPr>
              <w:br/>
              <w:t>  5° informer dans les quinze jours l'administration de toute modification relative aux normes d'agrément et de subventionnement.</w:t>
            </w:r>
            <w:r w:rsidRPr="00D55C98">
              <w:rPr>
                <w:rFonts w:ascii="Times New Roman" w:eastAsia="Times New Roman" w:hAnsi="Times New Roman" w:cs="Times New Roman"/>
                <w:b/>
                <w:bCs/>
                <w:sz w:val="24"/>
                <w:szCs w:val="24"/>
                <w:lang w:eastAsia="fr-BE"/>
              </w:rPr>
              <w:br/>
              <w:t>  6° informer les bénéficiaires concernés dans le respect des convictions philosophiques et religieuses de chacun, de l'existence des centres d'assistance sociale et médicale et, le cas échéant, les orienter vers ceux-ci;</w:t>
            </w:r>
            <w:r w:rsidRPr="00D55C98">
              <w:rPr>
                <w:rFonts w:ascii="Times New Roman" w:eastAsia="Times New Roman" w:hAnsi="Times New Roman" w:cs="Times New Roman"/>
                <w:b/>
                <w:bCs/>
                <w:sz w:val="24"/>
                <w:szCs w:val="24"/>
                <w:lang w:eastAsia="fr-BE"/>
              </w:rPr>
              <w:br/>
              <w:t>  7° s'engager à établir des conventions conformément à l'article 3, 11° du décret, avec les services reconnus ou agréés par la Commission communautaire française et spécialement chargés de gérer l'orientation des bénéficiaires, sans préjudice des autres conventions établies conformément à cet article;</w:t>
            </w:r>
            <w:r w:rsidRPr="00D55C98">
              <w:rPr>
                <w:rFonts w:ascii="Times New Roman" w:eastAsia="Times New Roman" w:hAnsi="Times New Roman" w:cs="Times New Roman"/>
                <w:b/>
                <w:bCs/>
                <w:sz w:val="24"/>
                <w:szCs w:val="24"/>
                <w:lang w:eastAsia="fr-BE"/>
              </w:rPr>
              <w:br/>
              <w:t>  8° recueillir anonymement les données visées à l'annexe 2 du présent arrêté concernant les bénéficiaires et transmettre celles-ci aux services et institutions désignés par le Collège selon une fréquence à définir par celui-ci.</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34" w:name="Art.5"/>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"Art.4"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34"/>
            <w:r w:rsidRPr="00D55C98">
              <w:rPr>
                <w:rFonts w:ascii="Times New Roman" w:eastAsia="Times New Roman" w:hAnsi="Times New Roman" w:cs="Times New Roman"/>
                <w:b/>
                <w:bCs/>
                <w:sz w:val="24"/>
                <w:szCs w:val="24"/>
                <w:lang w:eastAsia="fr-BE"/>
              </w:rPr>
              <w:t xml:space="preserve"> </w:t>
            </w:r>
            <w:hyperlink r:id="rId31" w:anchor="Art.6" w:history="1">
              <w:r w:rsidRPr="00D55C98">
                <w:rPr>
                  <w:rFonts w:ascii="Times New Roman" w:eastAsia="Times New Roman" w:hAnsi="Times New Roman" w:cs="Times New Roman"/>
                  <w:b/>
                  <w:bCs/>
                  <w:color w:val="0000FF"/>
                  <w:sz w:val="24"/>
                  <w:szCs w:val="24"/>
                  <w:u w:val="single"/>
                  <w:lang w:eastAsia="fr-BE"/>
                </w:rPr>
                <w:t>5</w:t>
              </w:r>
            </w:hyperlink>
            <w:r w:rsidRPr="00D55C98">
              <w:rPr>
                <w:rFonts w:ascii="Times New Roman" w:eastAsia="Times New Roman" w:hAnsi="Times New Roman" w:cs="Times New Roman"/>
                <w:b/>
                <w:bCs/>
                <w:sz w:val="24"/>
                <w:szCs w:val="24"/>
                <w:lang w:eastAsia="fr-BE"/>
              </w:rPr>
              <w:t>.Pour être agréée, la maison doit, en outre, constituer un dossier comprenant les renseignements et documents suivants :</w:t>
            </w:r>
            <w:r w:rsidRPr="00D55C98">
              <w:rPr>
                <w:rFonts w:ascii="Times New Roman" w:eastAsia="Times New Roman" w:hAnsi="Times New Roman" w:cs="Times New Roman"/>
                <w:b/>
                <w:bCs/>
                <w:sz w:val="24"/>
                <w:szCs w:val="24"/>
                <w:lang w:eastAsia="fr-BE"/>
              </w:rPr>
              <w:br/>
              <w:t>  1° la dénomination et l'adresse du siège social et des sièges d'activités;</w:t>
            </w:r>
            <w:r w:rsidRPr="00D55C98">
              <w:rPr>
                <w:rFonts w:ascii="Times New Roman" w:eastAsia="Times New Roman" w:hAnsi="Times New Roman" w:cs="Times New Roman"/>
                <w:b/>
                <w:bCs/>
                <w:sz w:val="24"/>
                <w:szCs w:val="24"/>
                <w:lang w:eastAsia="fr-BE"/>
              </w:rPr>
              <w:br/>
              <w:t>  2° [</w:t>
            </w:r>
            <w:hyperlink r:id="rId32" w:anchor="t" w:tooltip="&lt;ARR 2018-07-12/17, art. 3,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le numéro d'entreprise]</w:t>
            </w:r>
            <w:hyperlink r:id="rId33" w:anchor="t" w:tooltip="&lt;ARR 2018-07-12/17, art. 3,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w:t>
            </w:r>
            <w:r w:rsidRPr="00D55C98">
              <w:rPr>
                <w:rFonts w:ascii="Times New Roman" w:eastAsia="Times New Roman" w:hAnsi="Times New Roman" w:cs="Times New Roman"/>
                <w:b/>
                <w:bCs/>
                <w:sz w:val="24"/>
                <w:szCs w:val="24"/>
                <w:lang w:eastAsia="fr-BE"/>
              </w:rPr>
              <w:br/>
              <w:t>  3° la liste actualisée des membres de l'Assemblée générale;</w:t>
            </w:r>
            <w:r w:rsidRPr="00D55C98">
              <w:rPr>
                <w:rFonts w:ascii="Times New Roman" w:eastAsia="Times New Roman" w:hAnsi="Times New Roman" w:cs="Times New Roman"/>
                <w:b/>
                <w:bCs/>
                <w:sz w:val="24"/>
                <w:szCs w:val="24"/>
                <w:lang w:eastAsia="fr-BE"/>
              </w:rPr>
              <w:br/>
              <w:t>  4° le nom du responsable de la gestion journalière et de la personne habilitée à représenter la maison;</w:t>
            </w:r>
            <w:r w:rsidRPr="00D55C98">
              <w:rPr>
                <w:rFonts w:ascii="Times New Roman" w:eastAsia="Times New Roman" w:hAnsi="Times New Roman" w:cs="Times New Roman"/>
                <w:b/>
                <w:bCs/>
                <w:sz w:val="24"/>
                <w:szCs w:val="24"/>
                <w:lang w:eastAsia="fr-BE"/>
              </w:rPr>
              <w:br/>
              <w:t>  5° la liste du personnel et, pour chaque membre, la copie du contrat d'emploi ou de la convention qui le lie à la maison;</w:t>
            </w:r>
            <w:r w:rsidRPr="00D55C98">
              <w:rPr>
                <w:rFonts w:ascii="Times New Roman" w:eastAsia="Times New Roman" w:hAnsi="Times New Roman" w:cs="Times New Roman"/>
                <w:b/>
                <w:bCs/>
                <w:sz w:val="24"/>
                <w:szCs w:val="24"/>
                <w:lang w:eastAsia="fr-BE"/>
              </w:rPr>
              <w:br/>
              <w:t>  6° le règlement d'ordre intérieur;</w:t>
            </w:r>
            <w:r w:rsidRPr="00D55C98">
              <w:rPr>
                <w:rFonts w:ascii="Times New Roman" w:eastAsia="Times New Roman" w:hAnsi="Times New Roman" w:cs="Times New Roman"/>
                <w:b/>
                <w:bCs/>
                <w:sz w:val="24"/>
                <w:szCs w:val="24"/>
                <w:lang w:eastAsia="fr-BE"/>
              </w:rPr>
              <w:br/>
              <w:t>  7° le projet collectif de la maison avec l'avis du personnel sous contrat de travail;</w:t>
            </w:r>
            <w:r w:rsidRPr="00D55C98">
              <w:rPr>
                <w:rFonts w:ascii="Times New Roman" w:eastAsia="Times New Roman" w:hAnsi="Times New Roman" w:cs="Times New Roman"/>
                <w:b/>
                <w:bCs/>
                <w:sz w:val="24"/>
                <w:szCs w:val="24"/>
                <w:lang w:eastAsia="fr-BE"/>
              </w:rPr>
              <w:br/>
              <w:t>  8° le plan des locaux ainsi qu'un document établissant que la maison a la jouissance de ceux-ci;</w:t>
            </w:r>
            <w:r w:rsidRPr="00D55C98">
              <w:rPr>
                <w:rFonts w:ascii="Times New Roman" w:eastAsia="Times New Roman" w:hAnsi="Times New Roman" w:cs="Times New Roman"/>
                <w:b/>
                <w:bCs/>
                <w:sz w:val="24"/>
                <w:szCs w:val="24"/>
                <w:lang w:eastAsia="fr-BE"/>
              </w:rPr>
              <w:br/>
              <w:t xml:space="preserve">  9° (un document attestant que la maison a souscrit une assurance en responsabilité civile, une assurance en responsabilité civile objective, ainsi qu'une assurance couvrant le risque " incendie " et les quittances prouvant le paiement des primes y afférentes.) &lt;ARR </w:t>
            </w:r>
            <w:hyperlink r:id="rId34" w:tgtFrame="_blank" w:history="1">
              <w:r w:rsidRPr="00D55C98">
                <w:rPr>
                  <w:rFonts w:ascii="Times New Roman" w:eastAsia="Times New Roman" w:hAnsi="Times New Roman" w:cs="Times New Roman"/>
                  <w:b/>
                  <w:bCs/>
                  <w:color w:val="0000FF"/>
                  <w:sz w:val="24"/>
                  <w:szCs w:val="24"/>
                  <w:u w:val="single"/>
                  <w:lang w:eastAsia="fr-BE"/>
                </w:rPr>
                <w:t>2007-10-25/47</w:t>
              </w:r>
            </w:hyperlink>
            <w:r w:rsidRPr="00D55C98">
              <w:rPr>
                <w:rFonts w:ascii="Times New Roman" w:eastAsia="Times New Roman" w:hAnsi="Times New Roman" w:cs="Times New Roman"/>
                <w:b/>
                <w:bCs/>
                <w:sz w:val="24"/>
                <w:szCs w:val="24"/>
                <w:lang w:eastAsia="fr-BE"/>
              </w:rPr>
              <w:t>, art. 2, 005; En vigueur : 01-01-2008&gt;</w:t>
            </w:r>
            <w:r w:rsidRPr="00D55C98">
              <w:rPr>
                <w:rFonts w:ascii="Times New Roman" w:eastAsia="Times New Roman" w:hAnsi="Times New Roman" w:cs="Times New Roman"/>
                <w:b/>
                <w:bCs/>
                <w:sz w:val="24"/>
                <w:szCs w:val="24"/>
                <w:lang w:eastAsia="fr-BE"/>
              </w:rPr>
              <w:br/>
              <w:t xml:space="preserve">  10° (Une attestation portant sur la sécurité incendie délivrée par le bourgmestre, sur base d'un rapport du service incendie datant de moins d'un an au moment de l'introduction de la demande, et en tout cas postérieur à tous travaux de transformation subis par l'immeuble, autorisant l'exploitation de la maison d'accueil.) &lt;ARR </w:t>
            </w:r>
            <w:hyperlink r:id="rId35" w:tgtFrame="_blank" w:history="1">
              <w:r w:rsidRPr="00D55C98">
                <w:rPr>
                  <w:rFonts w:ascii="Times New Roman" w:eastAsia="Times New Roman" w:hAnsi="Times New Roman" w:cs="Times New Roman"/>
                  <w:b/>
                  <w:bCs/>
                  <w:color w:val="0000FF"/>
                  <w:sz w:val="24"/>
                  <w:szCs w:val="24"/>
                  <w:u w:val="single"/>
                  <w:lang w:eastAsia="fr-BE"/>
                </w:rPr>
                <w:t>2007-10-25/47</w:t>
              </w:r>
            </w:hyperlink>
            <w:r w:rsidRPr="00D55C98">
              <w:rPr>
                <w:rFonts w:ascii="Times New Roman" w:eastAsia="Times New Roman" w:hAnsi="Times New Roman" w:cs="Times New Roman"/>
                <w:b/>
                <w:bCs/>
                <w:sz w:val="24"/>
                <w:szCs w:val="24"/>
                <w:lang w:eastAsia="fr-BE"/>
              </w:rPr>
              <w:t>, art. 2, 005; En vigueur : 01-01-2008&gt;</w:t>
            </w:r>
            <w:r w:rsidRPr="00D55C98">
              <w:rPr>
                <w:rFonts w:ascii="Times New Roman" w:eastAsia="Times New Roman" w:hAnsi="Times New Roman" w:cs="Times New Roman"/>
                <w:b/>
                <w:bCs/>
                <w:sz w:val="24"/>
                <w:szCs w:val="24"/>
                <w:lang w:eastAsia="fr-BE"/>
              </w:rPr>
              <w:br/>
              <w:t>  11° une copie des conventions de collaboration visées à l'article 3, 11°, du décret du 27 mai 1999 relatif à l'octroi de l'agrément et de subventions aux maisons d'accueil, ci-après : le décret;</w:t>
            </w:r>
            <w:r w:rsidRPr="00D55C98">
              <w:rPr>
                <w:rFonts w:ascii="Times New Roman" w:eastAsia="Times New Roman" w:hAnsi="Times New Roman" w:cs="Times New Roman"/>
                <w:b/>
                <w:bCs/>
                <w:sz w:val="24"/>
                <w:szCs w:val="24"/>
                <w:lang w:eastAsia="fr-BE"/>
              </w:rPr>
              <w:br/>
              <w:t>  12° une note justifiant de l'implantation judicieuse sur le territoire de la Région de Bruxelles-Capitale par rapport au projet collectif de la maison.</w:t>
            </w:r>
            <w:r w:rsidRPr="00D55C98">
              <w:rPr>
                <w:rFonts w:ascii="Times New Roman" w:eastAsia="Times New Roman" w:hAnsi="Times New Roman" w:cs="Times New Roman"/>
                <w:b/>
                <w:bCs/>
                <w:sz w:val="24"/>
                <w:szCs w:val="24"/>
                <w:lang w:eastAsia="fr-BE"/>
              </w:rPr>
              <w:br/>
              <w:t>  Le dossier doit être signé, daté, certifié sincère, complet et conforme par la ou les personne(s) habilitée(s) à représenter la maison.</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ARR </w:t>
            </w:r>
            <w:hyperlink r:id="rId36"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3,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35" w:name="Art.6"/>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"Art.5"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35"/>
            <w:r w:rsidRPr="00D55C98">
              <w:rPr>
                <w:rFonts w:ascii="Times New Roman" w:eastAsia="Times New Roman" w:hAnsi="Times New Roman" w:cs="Times New Roman"/>
                <w:b/>
                <w:bCs/>
                <w:sz w:val="24"/>
                <w:szCs w:val="24"/>
                <w:lang w:eastAsia="fr-BE"/>
              </w:rPr>
              <w:t xml:space="preserve"> </w:t>
            </w:r>
            <w:hyperlink r:id="rId37" w:anchor="Art.6/1" w:history="1">
              <w:r w:rsidRPr="00D55C98">
                <w:rPr>
                  <w:rFonts w:ascii="Times New Roman" w:eastAsia="Times New Roman" w:hAnsi="Times New Roman" w:cs="Times New Roman"/>
                  <w:b/>
                  <w:bCs/>
                  <w:color w:val="0000FF"/>
                  <w:sz w:val="24"/>
                  <w:szCs w:val="24"/>
                  <w:u w:val="single"/>
                  <w:lang w:eastAsia="fr-BE"/>
                </w:rPr>
                <w:t>6</w:t>
              </w:r>
            </w:hyperlink>
            <w:proofErr w:type="gramStart"/>
            <w:r w:rsidRPr="00D55C98">
              <w:rPr>
                <w:rFonts w:ascii="Times New Roman" w:eastAsia="Times New Roman" w:hAnsi="Times New Roman" w:cs="Times New Roman"/>
                <w:b/>
                <w:bCs/>
                <w:sz w:val="24"/>
                <w:szCs w:val="24"/>
                <w:lang w:eastAsia="fr-BE"/>
              </w:rPr>
              <w:t>.(</w:t>
            </w:r>
            <w:proofErr w:type="gramEnd"/>
            <w:r w:rsidRPr="00D55C98">
              <w:rPr>
                <w:rFonts w:ascii="Times New Roman" w:eastAsia="Times New Roman" w:hAnsi="Times New Roman" w:cs="Times New Roman"/>
                <w:b/>
                <w:bCs/>
                <w:sz w:val="24"/>
                <w:szCs w:val="24"/>
                <w:lang w:eastAsia="fr-BE"/>
              </w:rPr>
              <w:t>§ 1er. Le projet collectif définit l'ensemble des objectifs et moyens fixés par la maison d'accueil pour l'accomplissement de ses missions. Il tient compte de l'environnement social et économique de la maison d'accueil.</w:t>
            </w:r>
            <w:r w:rsidRPr="00D55C98">
              <w:rPr>
                <w:rFonts w:ascii="Times New Roman" w:eastAsia="Times New Roman" w:hAnsi="Times New Roman" w:cs="Times New Roman"/>
                <w:b/>
                <w:bCs/>
                <w:sz w:val="24"/>
                <w:szCs w:val="24"/>
                <w:lang w:eastAsia="fr-BE"/>
              </w:rPr>
              <w:br/>
              <w:t>  Lorsque le projet collectif prévoit des activités de volontariat organisées par la maison ou par une association apparentée, les conditions suivantes doivent être remplies :</w:t>
            </w:r>
            <w:r w:rsidRPr="00D55C98">
              <w:rPr>
                <w:rFonts w:ascii="Times New Roman" w:eastAsia="Times New Roman" w:hAnsi="Times New Roman" w:cs="Times New Roman"/>
                <w:b/>
                <w:bCs/>
                <w:sz w:val="24"/>
                <w:szCs w:val="24"/>
                <w:lang w:eastAsia="fr-BE"/>
              </w:rPr>
              <w:br/>
              <w:t>  1° ces activités ne peuvent entraver une occupation professionnelle, des études ou formations, ou des démarches de réinsertion sociale ou relatives à la santé et ne peuvent dépasser 4 jours par semaine;</w:t>
            </w:r>
            <w:r w:rsidRPr="00D55C98">
              <w:rPr>
                <w:rFonts w:ascii="Times New Roman" w:eastAsia="Times New Roman" w:hAnsi="Times New Roman" w:cs="Times New Roman"/>
                <w:b/>
                <w:bCs/>
                <w:sz w:val="24"/>
                <w:szCs w:val="24"/>
                <w:lang w:eastAsia="fr-BE"/>
              </w:rPr>
              <w:br/>
              <w:t>  2° le projet collectif a pour objectif de favoriser au maximum la réinsertion des personnes hébergées dans la vie sociale et professionnelle;</w:t>
            </w:r>
            <w:r w:rsidRPr="00D55C98">
              <w:rPr>
                <w:rFonts w:ascii="Times New Roman" w:eastAsia="Times New Roman" w:hAnsi="Times New Roman" w:cs="Times New Roman"/>
                <w:b/>
                <w:bCs/>
                <w:sz w:val="24"/>
                <w:szCs w:val="24"/>
                <w:lang w:eastAsia="fr-BE"/>
              </w:rPr>
              <w:br/>
              <w:t>  3° le projet d'insertion et le règlement d'ordre intérieur sont adaptés en fonction des principes exposés aux points 1° et 2°.</w:t>
            </w:r>
            <w:r w:rsidRPr="00D55C98">
              <w:rPr>
                <w:rFonts w:ascii="Times New Roman" w:eastAsia="Times New Roman" w:hAnsi="Times New Roman" w:cs="Times New Roman"/>
                <w:b/>
                <w:bCs/>
                <w:sz w:val="24"/>
                <w:szCs w:val="24"/>
                <w:lang w:eastAsia="fr-BE"/>
              </w:rPr>
              <w:br/>
              <w:t>  § 2. Le règlement d'ordre intérieur définit les règles de vie dans la maison d'accueil et précise notamment les procédures de départ, de sanction et d'exclusion.) [</w:t>
            </w:r>
            <w:hyperlink r:id="rId38" w:anchor="t" w:tooltip="&lt;ARR 2018-07-12/17, art. 4,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Une copie de ce règlement est remise à chaque bénéficiaire contre accusé de réception lors de son admission ainsi qu'avant l'entrée en vigueur de toute modification en cours de séjour.]</w:t>
            </w:r>
            <w:hyperlink r:id="rId39" w:anchor="t" w:tooltip="&lt;ARR 2018-07-12/17, art. 4,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&lt;ARR </w:t>
            </w:r>
            <w:hyperlink r:id="rId40" w:tgtFrame="_blank" w:history="1">
              <w:r w:rsidRPr="00D55C98">
                <w:rPr>
                  <w:rFonts w:ascii="Times New Roman" w:eastAsia="Times New Roman" w:hAnsi="Times New Roman" w:cs="Times New Roman"/>
                  <w:b/>
                  <w:bCs/>
                  <w:color w:val="0000FF"/>
                  <w:sz w:val="24"/>
                  <w:szCs w:val="24"/>
                  <w:u w:val="single"/>
                  <w:lang w:eastAsia="fr-BE"/>
                </w:rPr>
                <w:t>2007-10-25/47</w:t>
              </w:r>
            </w:hyperlink>
            <w:r w:rsidRPr="00D55C98">
              <w:rPr>
                <w:rFonts w:ascii="Times New Roman" w:eastAsia="Times New Roman" w:hAnsi="Times New Roman" w:cs="Times New Roman"/>
                <w:b/>
                <w:bCs/>
                <w:sz w:val="24"/>
                <w:szCs w:val="24"/>
                <w:lang w:eastAsia="fr-BE"/>
              </w:rPr>
              <w:t>, art. 3, 005; En vigueur : 01-01-2008&gt;</w:t>
            </w:r>
            <w:r w:rsidRPr="00D55C98">
              <w:rPr>
                <w:rFonts w:ascii="Times New Roman" w:eastAsia="Times New Roman" w:hAnsi="Times New Roman" w:cs="Times New Roman"/>
                <w:b/>
                <w:bCs/>
                <w:sz w:val="24"/>
                <w:szCs w:val="24"/>
                <w:lang w:eastAsia="fr-BE"/>
              </w:rPr>
              <w:br/>
              <w:t xml:space="preserve">  (§ 3.) &lt;ARR </w:t>
            </w:r>
            <w:hyperlink r:id="rId41" w:tgtFrame="_blank" w:history="1">
              <w:r w:rsidRPr="00D55C98">
                <w:rPr>
                  <w:rFonts w:ascii="Times New Roman" w:eastAsia="Times New Roman" w:hAnsi="Times New Roman" w:cs="Times New Roman"/>
                  <w:b/>
                  <w:bCs/>
                  <w:color w:val="0000FF"/>
                  <w:sz w:val="24"/>
                  <w:szCs w:val="24"/>
                  <w:u w:val="single"/>
                  <w:lang w:eastAsia="fr-BE"/>
                </w:rPr>
                <w:t>2007-10-25/47</w:t>
              </w:r>
            </w:hyperlink>
            <w:r w:rsidRPr="00D55C98">
              <w:rPr>
                <w:rFonts w:ascii="Times New Roman" w:eastAsia="Times New Roman" w:hAnsi="Times New Roman" w:cs="Times New Roman"/>
                <w:b/>
                <w:bCs/>
                <w:sz w:val="24"/>
                <w:szCs w:val="24"/>
                <w:lang w:eastAsia="fr-BE"/>
              </w:rPr>
              <w:t>, art. 3, 005; En vigueur : 01-01-2008&gt; Le canevas du projet collectif, le modèle de projet d'insertion, le modèle de règlement d'ordre intérieur et le modèle de rapport d'activité visés à l'article 3, 4°, 5°, 7° et 9° du décret sont ceux fixés aux annexes 1, 2, 3 et 4 du présent arrêté.</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ARR </w:t>
            </w:r>
            <w:hyperlink r:id="rId42"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4,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36" w:name="Art.6/1"/>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"Art.6"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36"/>
            <w:r w:rsidRPr="00D55C98">
              <w:rPr>
                <w:rFonts w:ascii="Times New Roman" w:eastAsia="Times New Roman" w:hAnsi="Times New Roman" w:cs="Times New Roman"/>
                <w:b/>
                <w:bCs/>
                <w:sz w:val="24"/>
                <w:szCs w:val="24"/>
                <w:lang w:eastAsia="fr-BE"/>
              </w:rPr>
              <w:t xml:space="preserve"> </w:t>
            </w:r>
            <w:hyperlink r:id="rId43" w:anchor="Art.6/2" w:history="1">
              <w:r w:rsidRPr="00D55C98">
                <w:rPr>
                  <w:rFonts w:ascii="Times New Roman" w:eastAsia="Times New Roman" w:hAnsi="Times New Roman" w:cs="Times New Roman"/>
                  <w:b/>
                  <w:bCs/>
                  <w:color w:val="0000FF"/>
                  <w:sz w:val="24"/>
                  <w:szCs w:val="24"/>
                  <w:u w:val="single"/>
                  <w:lang w:eastAsia="fr-BE"/>
                </w:rPr>
                <w:t>6/1</w:t>
              </w:r>
            </w:hyperlink>
            <w:r w:rsidRPr="00D55C98">
              <w:rPr>
                <w:rFonts w:ascii="Times New Roman" w:eastAsia="Times New Roman" w:hAnsi="Times New Roman" w:cs="Times New Roman"/>
                <w:b/>
                <w:bCs/>
                <w:sz w:val="24"/>
                <w:szCs w:val="24"/>
                <w:lang w:eastAsia="fr-BE"/>
              </w:rPr>
              <w:t>. [</w:t>
            </w:r>
            <w:hyperlink r:id="rId44" w:anchor="t" w:tooltip="&lt;Inséré par ARR 2018-07-12/17, art. 5,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Pour la mission de suivi post-hébergement, les modalités suivantes doivent être respectées :</w:t>
            </w:r>
            <w:r w:rsidRPr="00D55C98">
              <w:rPr>
                <w:rFonts w:ascii="Times New Roman" w:eastAsia="Times New Roman" w:hAnsi="Times New Roman" w:cs="Times New Roman"/>
                <w:b/>
                <w:bCs/>
                <w:sz w:val="24"/>
                <w:szCs w:val="24"/>
                <w:lang w:eastAsia="fr-BE"/>
              </w:rPr>
              <w:br/>
              <w:t>   1° proposer à la personne qui termine son séjour dans la maison d'accueil un accompagnement à court terme avec comme objectif l'intégration dans son nouveau lieu de vie ;</w:t>
            </w:r>
            <w:r w:rsidRPr="00D55C98">
              <w:rPr>
                <w:rFonts w:ascii="Times New Roman" w:eastAsia="Times New Roman" w:hAnsi="Times New Roman" w:cs="Times New Roman"/>
                <w:b/>
                <w:bCs/>
                <w:sz w:val="24"/>
                <w:szCs w:val="24"/>
                <w:lang w:eastAsia="fr-BE"/>
              </w:rPr>
              <w:br/>
              <w:t>   2° offrir aux personnes qui en font la demande un accompagnement généraliste de transition entre la fin du séjour en maison d'accueil et l'installation dans le nouveau lieu de vie, qui permet la continuité du travail psycho-social réalisé lors du séjour en maison d'accueil. L'accompagnement post-hébergement s'appuie sur l'activation et la mobilisation des ressources de la personne. L'accompagnement post-hébergement est limité à une durée de 3 mois, renouvelable 2 fois ;</w:t>
            </w:r>
            <w:r w:rsidRPr="00D55C98">
              <w:rPr>
                <w:rFonts w:ascii="Times New Roman" w:eastAsia="Times New Roman" w:hAnsi="Times New Roman" w:cs="Times New Roman"/>
                <w:b/>
                <w:bCs/>
                <w:sz w:val="24"/>
                <w:szCs w:val="24"/>
                <w:lang w:eastAsia="fr-BE"/>
              </w:rPr>
              <w:br/>
              <w:t>   3° effectuer l'accompagnement post-hébergement, accompagnement gratuit se faisant sur base volontaire, en partenariat avec le réseau d'aide adapté aux besoins des personnes, dans une logique de passage de relais vers celui-ci ;</w:t>
            </w:r>
            <w:r w:rsidRPr="00D55C98">
              <w:rPr>
                <w:rFonts w:ascii="Times New Roman" w:eastAsia="Times New Roman" w:hAnsi="Times New Roman" w:cs="Times New Roman"/>
                <w:b/>
                <w:bCs/>
                <w:sz w:val="24"/>
                <w:szCs w:val="24"/>
                <w:lang w:eastAsia="fr-BE"/>
              </w:rPr>
              <w:br/>
              <w:t>   4° établir une convention avec le bénéficiaire précisant les modalités et la durée de l'accompagnement suivant le modèle fixé à l'annexe 8 ;</w:t>
            </w:r>
            <w:r w:rsidRPr="00D55C98">
              <w:rPr>
                <w:rFonts w:ascii="Times New Roman" w:eastAsia="Times New Roman" w:hAnsi="Times New Roman" w:cs="Times New Roman"/>
                <w:b/>
                <w:bCs/>
                <w:sz w:val="24"/>
                <w:szCs w:val="24"/>
                <w:lang w:eastAsia="fr-BE"/>
              </w:rPr>
              <w:br/>
              <w:t>   5° ouvrir un dossier pour chaque personne ou famille suivie. Ce dossier comprend la convention signée entre la maison d'accueil et la personne, les fiches de suivi ainsi que le document d'évaluation lors de la clôture du dossier ;</w:t>
            </w:r>
            <w:r w:rsidRPr="00D55C98">
              <w:rPr>
                <w:rFonts w:ascii="Times New Roman" w:eastAsia="Times New Roman" w:hAnsi="Times New Roman" w:cs="Times New Roman"/>
                <w:b/>
                <w:bCs/>
                <w:sz w:val="24"/>
                <w:szCs w:val="24"/>
                <w:lang w:eastAsia="fr-BE"/>
              </w:rPr>
              <w:br/>
              <w:t>   6° assurer une permanence téléphonique spécifique pour les personnes faisant l'objet d'un suivi post-hébergement ;</w:t>
            </w:r>
            <w:r w:rsidRPr="00D55C98">
              <w:rPr>
                <w:rFonts w:ascii="Times New Roman" w:eastAsia="Times New Roman" w:hAnsi="Times New Roman" w:cs="Times New Roman"/>
                <w:b/>
                <w:bCs/>
                <w:sz w:val="24"/>
                <w:szCs w:val="24"/>
                <w:lang w:eastAsia="fr-BE"/>
              </w:rPr>
              <w:br/>
              <w:t>   7° expliciter la mission d'accompagnement post-hébergement dans le projet collectif ;</w:t>
            </w:r>
            <w:r w:rsidRPr="00D55C98">
              <w:rPr>
                <w:rFonts w:ascii="Times New Roman" w:eastAsia="Times New Roman" w:hAnsi="Times New Roman" w:cs="Times New Roman"/>
                <w:b/>
                <w:bCs/>
                <w:sz w:val="24"/>
                <w:szCs w:val="24"/>
                <w:lang w:eastAsia="fr-BE"/>
              </w:rPr>
              <w:br/>
              <w:t>   8° établir un chapitre distinct sur la mission de post-hébergement dans le rapport d'activités ;</w:t>
            </w:r>
            <w:r w:rsidRPr="00D55C98">
              <w:rPr>
                <w:rFonts w:ascii="Times New Roman" w:eastAsia="Times New Roman" w:hAnsi="Times New Roman" w:cs="Times New Roman"/>
                <w:b/>
                <w:bCs/>
                <w:sz w:val="24"/>
                <w:szCs w:val="24"/>
                <w:lang w:eastAsia="fr-BE"/>
              </w:rPr>
              <w:br/>
              <w:t>   9° recueillir des données relatives aux suivis post-hébergement suivant le modèle fixé à l'annexe 11.]</w:t>
            </w:r>
            <w:hyperlink r:id="rId45" w:anchor="t" w:tooltip="&lt;Inséré par ARR 2018-07-12/17, art. 5,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Inséré par ARR </w:t>
            </w:r>
            <w:hyperlink r:id="rId46"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5, 006; En vigueur : 01-01-2018&gt; </w:t>
            </w:r>
            <w:r w:rsidRPr="00D55C98">
              <w:rPr>
                <w:rFonts w:ascii="Times New Roman" w:eastAsia="Times New Roman" w:hAnsi="Times New Roman" w:cs="Times New Roman"/>
                <w:b/>
                <w:bCs/>
                <w:sz w:val="24"/>
                <w:szCs w:val="24"/>
                <w:lang w:eastAsia="fr-BE"/>
              </w:rPr>
              <w:br/>
              <w:t xml:space="preserve">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37" w:name="Art.6/2"/>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"Art.6/1"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37"/>
            <w:r w:rsidRPr="00D55C98">
              <w:rPr>
                <w:rFonts w:ascii="Times New Roman" w:eastAsia="Times New Roman" w:hAnsi="Times New Roman" w:cs="Times New Roman"/>
                <w:b/>
                <w:bCs/>
                <w:sz w:val="24"/>
                <w:szCs w:val="24"/>
                <w:lang w:eastAsia="fr-BE"/>
              </w:rPr>
              <w:t xml:space="preserve"> </w:t>
            </w:r>
            <w:hyperlink r:id="rId47" w:anchor="Art.6/3" w:history="1">
              <w:r w:rsidRPr="00D55C98">
                <w:rPr>
                  <w:rFonts w:ascii="Times New Roman" w:eastAsia="Times New Roman" w:hAnsi="Times New Roman" w:cs="Times New Roman"/>
                  <w:b/>
                  <w:bCs/>
                  <w:color w:val="0000FF"/>
                  <w:sz w:val="24"/>
                  <w:szCs w:val="24"/>
                  <w:u w:val="single"/>
                  <w:lang w:eastAsia="fr-BE"/>
                </w:rPr>
                <w:t>6/2</w:t>
              </w:r>
            </w:hyperlink>
            <w:r w:rsidRPr="00D55C98">
              <w:rPr>
                <w:rFonts w:ascii="Times New Roman" w:eastAsia="Times New Roman" w:hAnsi="Times New Roman" w:cs="Times New Roman"/>
                <w:b/>
                <w:bCs/>
                <w:sz w:val="24"/>
                <w:szCs w:val="24"/>
                <w:lang w:eastAsia="fr-BE"/>
              </w:rPr>
              <w:t>. [</w:t>
            </w:r>
            <w:hyperlink r:id="rId48" w:anchor="t" w:tooltip="&lt;Inséré par ARR 2018-07-12/17, art. 5,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En complément à ses missions de base, la maison de catégorie 2 ou 3 peut être agréée pour la mission spécifique de soutien à la parentalité si elle respecte les modalités suivantes :</w:t>
            </w:r>
            <w:r w:rsidRPr="00D55C98">
              <w:rPr>
                <w:rFonts w:ascii="Times New Roman" w:eastAsia="Times New Roman" w:hAnsi="Times New Roman" w:cs="Times New Roman"/>
                <w:b/>
                <w:bCs/>
                <w:sz w:val="24"/>
                <w:szCs w:val="24"/>
                <w:lang w:eastAsia="fr-BE"/>
              </w:rPr>
              <w:br/>
              <w:t>   1° offrir un soutien et un accompagnement renforcés, individuels et collectifs, aux parents qui rencontrent des difficultés dans l'exercice de leur fonction parentale, permettant un renforcement du lien parent-enfant ;</w:t>
            </w:r>
            <w:r w:rsidRPr="00D55C98">
              <w:rPr>
                <w:rFonts w:ascii="Times New Roman" w:eastAsia="Times New Roman" w:hAnsi="Times New Roman" w:cs="Times New Roman"/>
                <w:b/>
                <w:bCs/>
                <w:sz w:val="24"/>
                <w:szCs w:val="24"/>
                <w:lang w:eastAsia="fr-BE"/>
              </w:rPr>
              <w:br/>
              <w:t>   2° soutenir la relation entre le parent et l'enfant ;</w:t>
            </w:r>
            <w:r w:rsidRPr="00D55C98">
              <w:rPr>
                <w:rFonts w:ascii="Times New Roman" w:eastAsia="Times New Roman" w:hAnsi="Times New Roman" w:cs="Times New Roman"/>
                <w:b/>
                <w:bCs/>
                <w:sz w:val="24"/>
                <w:szCs w:val="24"/>
                <w:lang w:eastAsia="fr-BE"/>
              </w:rPr>
              <w:br/>
              <w:t>   3° soutenir les parents dans l'exercice de leur rôle éducatif ;</w:t>
            </w:r>
            <w:r w:rsidRPr="00D55C98">
              <w:rPr>
                <w:rFonts w:ascii="Times New Roman" w:eastAsia="Times New Roman" w:hAnsi="Times New Roman" w:cs="Times New Roman"/>
                <w:b/>
                <w:bCs/>
                <w:sz w:val="24"/>
                <w:szCs w:val="24"/>
                <w:lang w:eastAsia="fr-BE"/>
              </w:rPr>
              <w:br/>
              <w:t>   4° valoriser les rôles et les compétences des parents (responsabilité et autorité, confiance en soi, protection et développement de l'enfant,...) ;</w:t>
            </w:r>
            <w:r w:rsidRPr="00D55C98">
              <w:rPr>
                <w:rFonts w:ascii="Times New Roman" w:eastAsia="Times New Roman" w:hAnsi="Times New Roman" w:cs="Times New Roman"/>
                <w:b/>
                <w:bCs/>
                <w:sz w:val="24"/>
                <w:szCs w:val="24"/>
                <w:lang w:eastAsia="fr-BE"/>
              </w:rPr>
              <w:br/>
              <w:t>   5° prévenir des difficultés auxquelles les parents peuvent être confrontés dans l'exercice de leur responsabilité parentale ;</w:t>
            </w:r>
            <w:r w:rsidRPr="00D55C98">
              <w:rPr>
                <w:rFonts w:ascii="Times New Roman" w:eastAsia="Times New Roman" w:hAnsi="Times New Roman" w:cs="Times New Roman"/>
                <w:b/>
                <w:bCs/>
                <w:sz w:val="24"/>
                <w:szCs w:val="24"/>
                <w:lang w:eastAsia="fr-BE"/>
              </w:rPr>
              <w:br/>
              <w:t>   6° mettre en place des séances informatives ou des ateliers éducatifs ;</w:t>
            </w:r>
            <w:r w:rsidRPr="00D55C98">
              <w:rPr>
                <w:rFonts w:ascii="Times New Roman" w:eastAsia="Times New Roman" w:hAnsi="Times New Roman" w:cs="Times New Roman"/>
                <w:b/>
                <w:bCs/>
                <w:sz w:val="24"/>
                <w:szCs w:val="24"/>
                <w:lang w:eastAsia="fr-BE"/>
              </w:rPr>
              <w:br/>
              <w:t>   7° consigner les actions de soutien individuel dans le dossier individuel du bénéficiaire ;</w:t>
            </w:r>
            <w:r w:rsidRPr="00D55C98">
              <w:rPr>
                <w:rFonts w:ascii="Times New Roman" w:eastAsia="Times New Roman" w:hAnsi="Times New Roman" w:cs="Times New Roman"/>
                <w:b/>
                <w:bCs/>
                <w:sz w:val="24"/>
                <w:szCs w:val="24"/>
                <w:lang w:eastAsia="fr-BE"/>
              </w:rPr>
              <w:br/>
              <w:t>   8° consigner les activités de soutien collectives dans un dossier distinct ;</w:t>
            </w:r>
            <w:r w:rsidRPr="00D55C98">
              <w:rPr>
                <w:rFonts w:ascii="Times New Roman" w:eastAsia="Times New Roman" w:hAnsi="Times New Roman" w:cs="Times New Roman"/>
                <w:b/>
                <w:bCs/>
                <w:sz w:val="24"/>
                <w:szCs w:val="24"/>
                <w:lang w:eastAsia="fr-BE"/>
              </w:rPr>
              <w:br/>
              <w:t>   9° expliciter la mission spécifique de soutien à la parentalité dans le projet collectif ;</w:t>
            </w:r>
            <w:r w:rsidRPr="00D55C98">
              <w:rPr>
                <w:rFonts w:ascii="Times New Roman" w:eastAsia="Times New Roman" w:hAnsi="Times New Roman" w:cs="Times New Roman"/>
                <w:b/>
                <w:bCs/>
                <w:sz w:val="24"/>
                <w:szCs w:val="24"/>
                <w:lang w:eastAsia="fr-BE"/>
              </w:rPr>
              <w:br/>
              <w:t>   10° établir un chapitre distinct sur la mission spécifique de soutien à la parentalité dans le rapport d'activités.]</w:t>
            </w:r>
            <w:hyperlink r:id="rId49" w:anchor="t" w:tooltip="&lt;Inséré par ARR 2018-07-12/17, art. 5,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Inséré par ARR </w:t>
            </w:r>
            <w:hyperlink r:id="rId50"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5, 006; En vigueur : 01-01-2018&gt; </w:t>
            </w:r>
            <w:r w:rsidRPr="00D55C98">
              <w:rPr>
                <w:rFonts w:ascii="Times New Roman" w:eastAsia="Times New Roman" w:hAnsi="Times New Roman" w:cs="Times New Roman"/>
                <w:b/>
                <w:bCs/>
                <w:sz w:val="24"/>
                <w:szCs w:val="24"/>
                <w:lang w:eastAsia="fr-BE"/>
              </w:rPr>
              <w:br/>
              <w:t xml:space="preserve">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38" w:name="Art.6/3"/>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"Art.6/2"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38"/>
            <w:r w:rsidRPr="00D55C98">
              <w:rPr>
                <w:rFonts w:ascii="Times New Roman" w:eastAsia="Times New Roman" w:hAnsi="Times New Roman" w:cs="Times New Roman"/>
                <w:b/>
                <w:bCs/>
                <w:sz w:val="24"/>
                <w:szCs w:val="24"/>
                <w:lang w:eastAsia="fr-BE"/>
              </w:rPr>
              <w:t xml:space="preserve"> </w:t>
            </w:r>
            <w:hyperlink r:id="rId51" w:anchor="Art.6/4" w:history="1">
              <w:r w:rsidRPr="00D55C98">
                <w:rPr>
                  <w:rFonts w:ascii="Times New Roman" w:eastAsia="Times New Roman" w:hAnsi="Times New Roman" w:cs="Times New Roman"/>
                  <w:b/>
                  <w:bCs/>
                  <w:color w:val="0000FF"/>
                  <w:sz w:val="24"/>
                  <w:szCs w:val="24"/>
                  <w:u w:val="single"/>
                  <w:lang w:eastAsia="fr-BE"/>
                </w:rPr>
                <w:t>6/3</w:t>
              </w:r>
            </w:hyperlink>
            <w:r w:rsidRPr="00D55C98">
              <w:rPr>
                <w:rFonts w:ascii="Times New Roman" w:eastAsia="Times New Roman" w:hAnsi="Times New Roman" w:cs="Times New Roman"/>
                <w:b/>
                <w:bCs/>
                <w:sz w:val="24"/>
                <w:szCs w:val="24"/>
                <w:lang w:eastAsia="fr-BE"/>
              </w:rPr>
              <w:t>. [</w:t>
            </w:r>
            <w:hyperlink r:id="rId52" w:anchor="t" w:tooltip="&lt;Inséré par ARR 2018-07-12/17, art. 5,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En complément à ses missions de base, la maison peut être agréée pour la mission spécifique de soutien des victimes de violences conjugales ou familiales si elle remplit les modalités suivantes :</w:t>
            </w:r>
            <w:r w:rsidRPr="00D55C98">
              <w:rPr>
                <w:rFonts w:ascii="Times New Roman" w:eastAsia="Times New Roman" w:hAnsi="Times New Roman" w:cs="Times New Roman"/>
                <w:b/>
                <w:bCs/>
                <w:sz w:val="24"/>
                <w:szCs w:val="24"/>
                <w:lang w:eastAsia="fr-BE"/>
              </w:rPr>
              <w:br/>
              <w:t>   1° accueillir prioritairement des personnes victimes de violences conjugales ou familiales accompagnées ou non d'enfants, et permettre leur mise à l'abri ainsi que leur sécurisation ;</w:t>
            </w:r>
            <w:r w:rsidRPr="00D55C98">
              <w:rPr>
                <w:rFonts w:ascii="Times New Roman" w:eastAsia="Times New Roman" w:hAnsi="Times New Roman" w:cs="Times New Roman"/>
                <w:b/>
                <w:bCs/>
                <w:sz w:val="24"/>
                <w:szCs w:val="24"/>
                <w:lang w:eastAsia="fr-BE"/>
              </w:rPr>
              <w:br/>
              <w:t>   2° offrir un accompagnement spécifique psychosocial, juridique ou administratif, individuel ou collectif, aux victimes de violences conjugales ou familiales et à leurs enfants ;</w:t>
            </w:r>
            <w:r w:rsidRPr="00D55C98">
              <w:rPr>
                <w:rFonts w:ascii="Times New Roman" w:eastAsia="Times New Roman" w:hAnsi="Times New Roman" w:cs="Times New Roman"/>
                <w:b/>
                <w:bCs/>
                <w:sz w:val="24"/>
                <w:szCs w:val="24"/>
                <w:lang w:eastAsia="fr-BE"/>
              </w:rPr>
              <w:br/>
              <w:t>   3° collaborer avec les autres acteurs en matière de violences conjugales ou familiales ;</w:t>
            </w:r>
            <w:r w:rsidRPr="00D55C98">
              <w:rPr>
                <w:rFonts w:ascii="Times New Roman" w:eastAsia="Times New Roman" w:hAnsi="Times New Roman" w:cs="Times New Roman"/>
                <w:b/>
                <w:bCs/>
                <w:sz w:val="24"/>
                <w:szCs w:val="24"/>
                <w:lang w:eastAsia="fr-BE"/>
              </w:rPr>
              <w:br/>
              <w:t>   4° recueillir des données détaillées sur les différentes formes de violences conjugales ou familiales concernant les victimes hébergées dans la maison d'accueil suivant le modèle fixé à l'annexe 10 ;</w:t>
            </w:r>
            <w:r w:rsidRPr="00D55C98">
              <w:rPr>
                <w:rFonts w:ascii="Times New Roman" w:eastAsia="Times New Roman" w:hAnsi="Times New Roman" w:cs="Times New Roman"/>
                <w:b/>
                <w:bCs/>
                <w:sz w:val="24"/>
                <w:szCs w:val="24"/>
                <w:lang w:eastAsia="fr-BE"/>
              </w:rPr>
              <w:br/>
              <w:t>   5° consigner les actions de soutien individuel dans le dossier individuel du bénéficiaire ;</w:t>
            </w:r>
            <w:r w:rsidRPr="00D55C98">
              <w:rPr>
                <w:rFonts w:ascii="Times New Roman" w:eastAsia="Times New Roman" w:hAnsi="Times New Roman" w:cs="Times New Roman"/>
                <w:b/>
                <w:bCs/>
                <w:sz w:val="24"/>
                <w:szCs w:val="24"/>
                <w:lang w:eastAsia="fr-BE"/>
              </w:rPr>
              <w:br/>
              <w:t>   6° consigner les activités de soutien collectives dans un dossier distinct ;</w:t>
            </w:r>
            <w:r w:rsidRPr="00D55C98">
              <w:rPr>
                <w:rFonts w:ascii="Times New Roman" w:eastAsia="Times New Roman" w:hAnsi="Times New Roman" w:cs="Times New Roman"/>
                <w:b/>
                <w:bCs/>
                <w:sz w:val="24"/>
                <w:szCs w:val="24"/>
                <w:lang w:eastAsia="fr-BE"/>
              </w:rPr>
              <w:br/>
              <w:t>   7° expliciter la mission spécifique de soutien des victimes de violences conjugales ou familiales dans le projet collectif ;</w:t>
            </w:r>
            <w:r w:rsidRPr="00D55C98">
              <w:rPr>
                <w:rFonts w:ascii="Times New Roman" w:eastAsia="Times New Roman" w:hAnsi="Times New Roman" w:cs="Times New Roman"/>
                <w:b/>
                <w:bCs/>
                <w:sz w:val="24"/>
                <w:szCs w:val="24"/>
                <w:lang w:eastAsia="fr-BE"/>
              </w:rPr>
              <w:br/>
              <w:t>   8° établir un chapitre distinct sur la mission spécifique de soutien des victimes de violences conjugales ou familiales dans le rapport d'activités.]</w:t>
            </w:r>
            <w:hyperlink r:id="rId53" w:anchor="t" w:tooltip="&lt;Inséré par ARR 2018-07-12/17, art. 5,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Inséré par ARR </w:t>
            </w:r>
            <w:hyperlink r:id="rId54"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5, 006; En vigueur : 01-01-2018&gt; </w:t>
            </w:r>
            <w:r w:rsidRPr="00D55C98">
              <w:rPr>
                <w:rFonts w:ascii="Times New Roman" w:eastAsia="Times New Roman" w:hAnsi="Times New Roman" w:cs="Times New Roman"/>
                <w:b/>
                <w:bCs/>
                <w:sz w:val="24"/>
                <w:szCs w:val="24"/>
                <w:lang w:eastAsia="fr-BE"/>
              </w:rPr>
              <w:br/>
              <w:t xml:space="preserve">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39" w:name="Art.6/4"/>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"Art.6/3"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39"/>
            <w:r w:rsidRPr="00D55C98">
              <w:rPr>
                <w:rFonts w:ascii="Times New Roman" w:eastAsia="Times New Roman" w:hAnsi="Times New Roman" w:cs="Times New Roman"/>
                <w:b/>
                <w:bCs/>
                <w:sz w:val="24"/>
                <w:szCs w:val="24"/>
                <w:lang w:eastAsia="fr-BE"/>
              </w:rPr>
              <w:t xml:space="preserve"> </w:t>
            </w:r>
            <w:hyperlink r:id="rId55" w:anchor="LNK0003" w:history="1">
              <w:r w:rsidRPr="00D55C98">
                <w:rPr>
                  <w:rFonts w:ascii="Times New Roman" w:eastAsia="Times New Roman" w:hAnsi="Times New Roman" w:cs="Times New Roman"/>
                  <w:b/>
                  <w:bCs/>
                  <w:color w:val="0000FF"/>
                  <w:sz w:val="24"/>
                  <w:szCs w:val="24"/>
                  <w:u w:val="single"/>
                  <w:lang w:eastAsia="fr-BE"/>
                </w:rPr>
                <w:t>6/4</w:t>
              </w:r>
            </w:hyperlink>
            <w:r w:rsidRPr="00D55C98">
              <w:rPr>
                <w:rFonts w:ascii="Times New Roman" w:eastAsia="Times New Roman" w:hAnsi="Times New Roman" w:cs="Times New Roman"/>
                <w:b/>
                <w:bCs/>
                <w:sz w:val="24"/>
                <w:szCs w:val="24"/>
                <w:lang w:eastAsia="fr-BE"/>
              </w:rPr>
              <w:t>. [</w:t>
            </w:r>
            <w:hyperlink r:id="rId56" w:anchor="t" w:tooltip="&lt;Inséré par ARR 2018-07-12/17, art. 5,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En complément à ses missions de base, la maison peut être agréée pour la mission spécifique de logement accompagné si elle respecte les modalités suivantes :</w:t>
            </w:r>
            <w:r w:rsidRPr="00D55C98">
              <w:rPr>
                <w:rFonts w:ascii="Times New Roman" w:eastAsia="Times New Roman" w:hAnsi="Times New Roman" w:cs="Times New Roman"/>
                <w:b/>
                <w:bCs/>
                <w:sz w:val="24"/>
                <w:szCs w:val="24"/>
                <w:lang w:eastAsia="fr-BE"/>
              </w:rPr>
              <w:br/>
              <w:t>   1° proposer une guidance à domicile intensive à moyen ou long terme, visant le maintien au logement et l'acquisition de l'autonomie, aux personnes en situation de précarité ayant séjourné en maison d'accueil et vivant en logement autonome ne relevant pas d'une institution sociale ou de soins ;</w:t>
            </w:r>
            <w:r w:rsidRPr="00D55C98">
              <w:rPr>
                <w:rFonts w:ascii="Times New Roman" w:eastAsia="Times New Roman" w:hAnsi="Times New Roman" w:cs="Times New Roman"/>
                <w:b/>
                <w:bCs/>
                <w:sz w:val="24"/>
                <w:szCs w:val="24"/>
                <w:lang w:eastAsia="fr-BE"/>
              </w:rPr>
              <w:br/>
              <w:t>   2° offrir aux personnes qui en font la demande un accompagnement psychosocial, afin d'aider la personne en besoin de guidance à retrouver son autonomie ou à traverser des épreuves difficiles ; un accompagnement budgétaire afin de l'aider à gérer son budget ; un accompagnement administratif visant, notamment, à l'aider à recouvrer ses droits sociaux ou à garder son logement ou à trouver un autre logement ;</w:t>
            </w:r>
            <w:r w:rsidRPr="00D55C98">
              <w:rPr>
                <w:rFonts w:ascii="Times New Roman" w:eastAsia="Times New Roman" w:hAnsi="Times New Roman" w:cs="Times New Roman"/>
                <w:b/>
                <w:bCs/>
                <w:sz w:val="24"/>
                <w:szCs w:val="24"/>
                <w:lang w:eastAsia="fr-BE"/>
              </w:rPr>
              <w:br/>
              <w:t>   3° assurer la guidance en partenariat avec le réseau d'aide adapté aux besoins des personnes ;</w:t>
            </w:r>
            <w:r w:rsidRPr="00D55C98">
              <w:rPr>
                <w:rFonts w:ascii="Times New Roman" w:eastAsia="Times New Roman" w:hAnsi="Times New Roman" w:cs="Times New Roman"/>
                <w:b/>
                <w:bCs/>
                <w:sz w:val="24"/>
                <w:szCs w:val="24"/>
                <w:lang w:eastAsia="fr-BE"/>
              </w:rPr>
              <w:br/>
              <w:t>   4° établir une convention avec le bénéficiaire précisant les modalités et la durée de la guidance reprenant les données minimales fixées à l'annexe 9. La guidance porte sur une période maximale d'un an renouvelable annuellement ;</w:t>
            </w:r>
            <w:r w:rsidRPr="00D55C98">
              <w:rPr>
                <w:rFonts w:ascii="Times New Roman" w:eastAsia="Times New Roman" w:hAnsi="Times New Roman" w:cs="Times New Roman"/>
                <w:b/>
                <w:bCs/>
                <w:sz w:val="24"/>
                <w:szCs w:val="24"/>
                <w:lang w:eastAsia="fr-BE"/>
              </w:rPr>
              <w:br/>
              <w:t>   5° assurer la guidance d'en moyenne au moins 8 personnes ou familles à raison de minimum deux visites à domicile par mois ;</w:t>
            </w:r>
            <w:r w:rsidRPr="00D55C98">
              <w:rPr>
                <w:rFonts w:ascii="Times New Roman" w:eastAsia="Times New Roman" w:hAnsi="Times New Roman" w:cs="Times New Roman"/>
                <w:b/>
                <w:bCs/>
                <w:sz w:val="24"/>
                <w:szCs w:val="24"/>
                <w:lang w:eastAsia="fr-BE"/>
              </w:rPr>
              <w:br/>
              <w:t>   6° assurer une permanence téléphonique spécifique pour les personnes faisant l'objet d'une guidance ;</w:t>
            </w:r>
            <w:r w:rsidRPr="00D55C98">
              <w:rPr>
                <w:rFonts w:ascii="Times New Roman" w:eastAsia="Times New Roman" w:hAnsi="Times New Roman" w:cs="Times New Roman"/>
                <w:b/>
                <w:bCs/>
                <w:sz w:val="24"/>
                <w:szCs w:val="24"/>
                <w:lang w:eastAsia="fr-BE"/>
              </w:rPr>
              <w:br/>
              <w:t>   7° ouvrir un dossier pour chaque personne ou famille suivie. Le dossier comprend la convention signée entre la maison d'accueil et la personne, les fiches de suivi ainsi que le document d'évaluation lors de la fin de chaque période de guidance et lors de la clôture du dossier ;</w:t>
            </w:r>
            <w:r w:rsidRPr="00D55C98">
              <w:rPr>
                <w:rFonts w:ascii="Times New Roman" w:eastAsia="Times New Roman" w:hAnsi="Times New Roman" w:cs="Times New Roman"/>
                <w:b/>
                <w:bCs/>
                <w:sz w:val="24"/>
                <w:szCs w:val="24"/>
                <w:lang w:eastAsia="fr-BE"/>
              </w:rPr>
              <w:br/>
              <w:t>   8° fournir la liste des partenariats éventuels avec des gestionnaires de logements (propriétaires privés ou publics, sociétés de logement social, Agences immobilières sociales) ;</w:t>
            </w:r>
            <w:r w:rsidRPr="00D55C98">
              <w:rPr>
                <w:rFonts w:ascii="Times New Roman" w:eastAsia="Times New Roman" w:hAnsi="Times New Roman" w:cs="Times New Roman"/>
                <w:b/>
                <w:bCs/>
                <w:sz w:val="24"/>
                <w:szCs w:val="24"/>
                <w:lang w:eastAsia="fr-BE"/>
              </w:rPr>
              <w:br/>
              <w:t>   9° expliciter la mission spécifique de logement accompagné dans le projet collectif ;</w:t>
            </w:r>
            <w:r w:rsidRPr="00D55C98">
              <w:rPr>
                <w:rFonts w:ascii="Times New Roman" w:eastAsia="Times New Roman" w:hAnsi="Times New Roman" w:cs="Times New Roman"/>
                <w:b/>
                <w:bCs/>
                <w:sz w:val="24"/>
                <w:szCs w:val="24"/>
                <w:lang w:eastAsia="fr-BE"/>
              </w:rPr>
              <w:br/>
              <w:t>   10° Etablir un chapitre distinct sur la mission spécifique de logement accompagné dans le rapport d'activités.]</w:t>
            </w:r>
            <w:hyperlink r:id="rId57" w:anchor="t" w:tooltip="&lt;Inséré par ARR 2018-07-12/17, art. 5,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Inséré par ARR </w:t>
            </w:r>
            <w:hyperlink r:id="rId58"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5, 006; En vigueur : 01-01-2018&gt; </w:t>
            </w:r>
            <w:r w:rsidRPr="00D55C98">
              <w:rPr>
                <w:rFonts w:ascii="Times New Roman" w:eastAsia="Times New Roman" w:hAnsi="Times New Roman" w:cs="Times New Roman"/>
                <w:b/>
                <w:bCs/>
                <w:sz w:val="24"/>
                <w:szCs w:val="24"/>
                <w:lang w:eastAsia="fr-BE"/>
              </w:rPr>
              <w:br/>
              <w:t xml:space="preserve">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40" w:name="LNK0003"/>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"LNKR0003"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III.</w:t>
            </w:r>
            <w:r w:rsidRPr="00D55C98">
              <w:rPr>
                <w:rFonts w:ascii="Times New Roman" w:eastAsia="Times New Roman" w:hAnsi="Times New Roman" w:cs="Times New Roman"/>
                <w:b/>
                <w:bCs/>
                <w:sz w:val="24"/>
                <w:szCs w:val="24"/>
                <w:lang w:eastAsia="fr-BE"/>
              </w:rPr>
              <w:fldChar w:fldCharType="end"/>
            </w:r>
            <w:bookmarkEnd w:id="40"/>
            <w:r w:rsidRPr="00D55C98">
              <w:rPr>
                <w:rFonts w:ascii="Times New Roman" w:eastAsia="Times New Roman" w:hAnsi="Times New Roman" w:cs="Times New Roman"/>
                <w:b/>
                <w:bCs/>
                <w:sz w:val="24"/>
                <w:szCs w:val="24"/>
                <w:lang w:eastAsia="fr-BE"/>
              </w:rPr>
              <w:t xml:space="preserve"> - Procédure d'agrément.</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41" w:name="LNK0004"/>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"LNKR0004"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Section 1.</w:t>
            </w:r>
            <w:r w:rsidRPr="00D55C98">
              <w:rPr>
                <w:rFonts w:ascii="Times New Roman" w:eastAsia="Times New Roman" w:hAnsi="Times New Roman" w:cs="Times New Roman"/>
                <w:b/>
                <w:bCs/>
                <w:sz w:val="24"/>
                <w:szCs w:val="24"/>
                <w:lang w:eastAsia="fr-BE"/>
              </w:rPr>
              <w:fldChar w:fldCharType="end"/>
            </w:r>
            <w:bookmarkEnd w:id="41"/>
            <w:r w:rsidRPr="00D55C98">
              <w:rPr>
                <w:rFonts w:ascii="Times New Roman" w:eastAsia="Times New Roman" w:hAnsi="Times New Roman" w:cs="Times New Roman"/>
                <w:b/>
                <w:bCs/>
                <w:sz w:val="24"/>
                <w:szCs w:val="24"/>
                <w:lang w:eastAsia="fr-BE"/>
              </w:rPr>
              <w:t xml:space="preserve"> [</w:t>
            </w:r>
            <w:hyperlink r:id="rId59" w:anchor="t" w:tooltip="&lt;ARR 2018-07-12/17, art. 6,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 Procédure de demande d'agrément provisoire et d'agrément]</w:t>
            </w:r>
            <w:hyperlink r:id="rId60" w:anchor="t" w:tooltip="&lt;ARR 2018-07-12/17, art. 6,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r w:rsidRPr="00D55C98">
              <w:rPr>
                <w:rFonts w:ascii="Times New Roman" w:eastAsia="Times New Roman" w:hAnsi="Times New Roman" w:cs="Times New Roman"/>
                <w:b/>
                <w:bCs/>
                <w:sz w:val="24"/>
                <w:szCs w:val="24"/>
                <w:lang w:eastAsia="fr-BE"/>
              </w:rPr>
              <w:t xml:space="preserve">)&lt;ARR </w:t>
            </w:r>
            <w:hyperlink r:id="rId61"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6,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42" w:name="Art.7"/>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"Art.6/4"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42"/>
            <w:r w:rsidRPr="00D55C98">
              <w:rPr>
                <w:rFonts w:ascii="Times New Roman" w:eastAsia="Times New Roman" w:hAnsi="Times New Roman" w:cs="Times New Roman"/>
                <w:b/>
                <w:bCs/>
                <w:sz w:val="24"/>
                <w:szCs w:val="24"/>
                <w:lang w:eastAsia="fr-BE"/>
              </w:rPr>
              <w:t xml:space="preserve"> </w:t>
            </w:r>
            <w:hyperlink r:id="rId62" w:anchor="Art.8" w:history="1">
              <w:r w:rsidRPr="00D55C98">
                <w:rPr>
                  <w:rFonts w:ascii="Times New Roman" w:eastAsia="Times New Roman" w:hAnsi="Times New Roman" w:cs="Times New Roman"/>
                  <w:b/>
                  <w:bCs/>
                  <w:color w:val="0000FF"/>
                  <w:sz w:val="24"/>
                  <w:szCs w:val="24"/>
                  <w:u w:val="single"/>
                  <w:lang w:eastAsia="fr-BE"/>
                </w:rPr>
                <w:t>7</w:t>
              </w:r>
            </w:hyperlink>
            <w:r w:rsidRPr="00D55C98">
              <w:rPr>
                <w:rFonts w:ascii="Times New Roman" w:eastAsia="Times New Roman" w:hAnsi="Times New Roman" w:cs="Times New Roman"/>
                <w:b/>
                <w:bCs/>
                <w:sz w:val="24"/>
                <w:szCs w:val="24"/>
                <w:lang w:eastAsia="fr-BE"/>
              </w:rPr>
              <w:t>.[</w:t>
            </w:r>
            <w:hyperlink r:id="rId63" w:anchor="t" w:tooltip="&lt;ARR 2018-07-12/17, art. 7,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La demande d'agrément provisoire d'une maison est introduite par envoi recommandé ou déposée à l'administration contre accusé de réception ou par voie électronique à l'adresse mail renseignée par l'administration.</w:t>
            </w:r>
            <w:r w:rsidRPr="00D55C98">
              <w:rPr>
                <w:rFonts w:ascii="Times New Roman" w:eastAsia="Times New Roman" w:hAnsi="Times New Roman" w:cs="Times New Roman"/>
                <w:b/>
                <w:bCs/>
                <w:sz w:val="24"/>
                <w:szCs w:val="24"/>
                <w:lang w:eastAsia="fr-BE"/>
              </w:rPr>
              <w:br/>
              <w:t xml:space="preserve">   Pour être recevable, elle doit comporter les renseignements et les documents visés à l'article 5, 1° à 4°, 8° à 10°, 12° ainsi que la liste du personnel de l'équipe de base présent et pressenti, le projet de règlement d'ordre intérieur, et le projet collectif que la maison d'accueil prévoit de mettre en </w:t>
            </w:r>
            <w:proofErr w:type="spellStart"/>
            <w:r w:rsidRPr="00D55C98">
              <w:rPr>
                <w:rFonts w:ascii="Times New Roman" w:eastAsia="Times New Roman" w:hAnsi="Times New Roman" w:cs="Times New Roman"/>
                <w:b/>
                <w:bCs/>
                <w:sz w:val="24"/>
                <w:szCs w:val="24"/>
                <w:lang w:eastAsia="fr-BE"/>
              </w:rPr>
              <w:t>oeuvre</w:t>
            </w:r>
            <w:proofErr w:type="spellEnd"/>
            <w:r w:rsidRPr="00D55C98">
              <w:rPr>
                <w:rFonts w:ascii="Times New Roman" w:eastAsia="Times New Roman" w:hAnsi="Times New Roman" w:cs="Times New Roman"/>
                <w:b/>
                <w:bCs/>
                <w:sz w:val="24"/>
                <w:szCs w:val="24"/>
                <w:lang w:eastAsia="fr-BE"/>
              </w:rPr>
              <w:t>. Elle précise en outre la ou les catégories pour lesquelles l'agrément est demandé, ainsi que, pour chaque catégorie, la capacité maximale d'accueil.]</w:t>
            </w:r>
            <w:hyperlink r:id="rId64" w:anchor="t" w:tooltip="&lt;ARR 2018-07-12/17, art. 7,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ARR </w:t>
            </w:r>
            <w:hyperlink r:id="rId65"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7,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43" w:name="Art.8"/>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"Art.7"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43"/>
            <w:r w:rsidRPr="00D55C98">
              <w:rPr>
                <w:rFonts w:ascii="Times New Roman" w:eastAsia="Times New Roman" w:hAnsi="Times New Roman" w:cs="Times New Roman"/>
                <w:b/>
                <w:bCs/>
                <w:sz w:val="24"/>
                <w:szCs w:val="24"/>
                <w:lang w:eastAsia="fr-BE"/>
              </w:rPr>
              <w:t xml:space="preserve"> </w:t>
            </w:r>
            <w:hyperlink r:id="rId66" w:anchor="Art.9" w:history="1">
              <w:r w:rsidRPr="00D55C98">
                <w:rPr>
                  <w:rFonts w:ascii="Times New Roman" w:eastAsia="Times New Roman" w:hAnsi="Times New Roman" w:cs="Times New Roman"/>
                  <w:b/>
                  <w:bCs/>
                  <w:color w:val="0000FF"/>
                  <w:sz w:val="24"/>
                  <w:szCs w:val="24"/>
                  <w:u w:val="single"/>
                  <w:lang w:eastAsia="fr-BE"/>
                </w:rPr>
                <w:t>8</w:t>
              </w:r>
            </w:hyperlink>
            <w:r w:rsidRPr="00D55C98">
              <w:rPr>
                <w:rFonts w:ascii="Times New Roman" w:eastAsia="Times New Roman" w:hAnsi="Times New Roman" w:cs="Times New Roman"/>
                <w:b/>
                <w:bCs/>
                <w:sz w:val="24"/>
                <w:szCs w:val="24"/>
                <w:lang w:eastAsia="fr-BE"/>
              </w:rPr>
              <w:t>.Dans les deux mois de la réception de la demande d'agrément [</w:t>
            </w:r>
            <w:hyperlink r:id="rId67" w:anchor="t" w:tooltip="&lt;ARR 2018-07-12/17, art. 8,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provisoire]</w:t>
            </w:r>
            <w:hyperlink r:id="rId68" w:anchor="t" w:tooltip="&lt;ARR 2018-07-12/17, art. 8,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l'administration notifie à la maison la recevabilité de celle-ci, ou si elle est incomplète, l'invite, dans un délai d'un mois à dater de cette notification, à la compléter.</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ARR </w:t>
            </w:r>
            <w:hyperlink r:id="rId69"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8,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44" w:name="Art.9"/>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"Art.8"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44"/>
            <w:r w:rsidRPr="00D55C98">
              <w:rPr>
                <w:rFonts w:ascii="Times New Roman" w:eastAsia="Times New Roman" w:hAnsi="Times New Roman" w:cs="Times New Roman"/>
                <w:b/>
                <w:bCs/>
                <w:sz w:val="24"/>
                <w:szCs w:val="24"/>
                <w:lang w:eastAsia="fr-BE"/>
              </w:rPr>
              <w:t xml:space="preserve"> </w:t>
            </w:r>
            <w:hyperlink r:id="rId70" w:anchor="Art.10" w:history="1">
              <w:r w:rsidRPr="00D55C98">
                <w:rPr>
                  <w:rFonts w:ascii="Times New Roman" w:eastAsia="Times New Roman" w:hAnsi="Times New Roman" w:cs="Times New Roman"/>
                  <w:b/>
                  <w:bCs/>
                  <w:color w:val="0000FF"/>
                  <w:sz w:val="24"/>
                  <w:szCs w:val="24"/>
                  <w:u w:val="single"/>
                  <w:lang w:eastAsia="fr-BE"/>
                </w:rPr>
                <w:t>9</w:t>
              </w:r>
            </w:hyperlink>
            <w:r w:rsidRPr="00D55C98">
              <w:rPr>
                <w:rFonts w:ascii="Times New Roman" w:eastAsia="Times New Roman" w:hAnsi="Times New Roman" w:cs="Times New Roman"/>
                <w:b/>
                <w:bCs/>
                <w:sz w:val="24"/>
                <w:szCs w:val="24"/>
                <w:lang w:eastAsia="fr-BE"/>
              </w:rPr>
              <w:t>.[</w:t>
            </w:r>
            <w:hyperlink r:id="rId71" w:anchor="t" w:tooltip="&lt;ARR 2018-07-12/17, art. 9,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Lorsque la demande est recevable, l'administration instruit la demande d'agrément provisoire et procède à une visite pour vérifier si la maison répond aux conditions d'agrément provisoire.</w:t>
            </w:r>
            <w:r w:rsidRPr="00D55C98">
              <w:rPr>
                <w:rFonts w:ascii="Times New Roman" w:eastAsia="Times New Roman" w:hAnsi="Times New Roman" w:cs="Times New Roman"/>
                <w:b/>
                <w:bCs/>
                <w:sz w:val="24"/>
                <w:szCs w:val="24"/>
                <w:lang w:eastAsia="fr-BE"/>
              </w:rPr>
              <w:br/>
              <w:t>   Le Membre du Collège soumet la demande d'agrément provisoire à la section " Hébergement " du Conseil consultatif bruxellois francophone de l'Aide aux Personnes et de la Santé tel que créé par le décret de l'assemblée de la Commission communautaire française du 5 juin 1997, dénommé ci-après " le Conseil consultatif ", qui donne son avis dans les deux mois de sa saisine.</w:t>
            </w:r>
            <w:r w:rsidRPr="00D55C98">
              <w:rPr>
                <w:rFonts w:ascii="Times New Roman" w:eastAsia="Times New Roman" w:hAnsi="Times New Roman" w:cs="Times New Roman"/>
                <w:b/>
                <w:bCs/>
                <w:sz w:val="24"/>
                <w:szCs w:val="24"/>
                <w:lang w:eastAsia="fr-BE"/>
              </w:rPr>
              <w:br/>
              <w:t>   Passé ce délai, il est passé outre à l'absence d'avis. Le Membre du Collège peut fixer un délai plus court en cas d'urgence.]</w:t>
            </w:r>
            <w:hyperlink r:id="rId72" w:anchor="t" w:tooltip="&lt;ARR 2018-07-12/17, art. 9,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ARR </w:t>
            </w:r>
            <w:hyperlink r:id="rId73"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9,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45" w:name="Art.10"/>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"Art.9"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45"/>
            <w:r w:rsidRPr="00D55C98">
              <w:rPr>
                <w:rFonts w:ascii="Times New Roman" w:eastAsia="Times New Roman" w:hAnsi="Times New Roman" w:cs="Times New Roman"/>
                <w:b/>
                <w:bCs/>
                <w:sz w:val="24"/>
                <w:szCs w:val="24"/>
                <w:lang w:eastAsia="fr-BE"/>
              </w:rPr>
              <w:t xml:space="preserve"> </w:t>
            </w:r>
            <w:hyperlink r:id="rId74" w:anchor="LNK0005" w:history="1">
              <w:r w:rsidRPr="00D55C98">
                <w:rPr>
                  <w:rFonts w:ascii="Times New Roman" w:eastAsia="Times New Roman" w:hAnsi="Times New Roman" w:cs="Times New Roman"/>
                  <w:b/>
                  <w:bCs/>
                  <w:color w:val="0000FF"/>
                  <w:sz w:val="24"/>
                  <w:szCs w:val="24"/>
                  <w:u w:val="single"/>
                  <w:lang w:eastAsia="fr-BE"/>
                </w:rPr>
                <w:t>10</w:t>
              </w:r>
            </w:hyperlink>
            <w:r w:rsidRPr="00D55C98">
              <w:rPr>
                <w:rFonts w:ascii="Times New Roman" w:eastAsia="Times New Roman" w:hAnsi="Times New Roman" w:cs="Times New Roman"/>
                <w:b/>
                <w:bCs/>
                <w:sz w:val="24"/>
                <w:szCs w:val="24"/>
                <w:lang w:eastAsia="fr-BE"/>
              </w:rPr>
              <w:t>.[</w:t>
            </w:r>
            <w:hyperlink r:id="rId75" w:anchor="t" w:tooltip="&lt;ARR 2018-07-12/17, art. 10,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Six mois avant l'expiration de l'agrément provisoire, la maison d'accueil introduit une demande d'agrément accompagnée du dossier actualisé. Sur base du dossier administratif actualisé conformément à l'article 4/3 du décret, et comportant le rapport d'inspection relatif au respect des normes et à la réalisation du projet collectif visé à l'article 4/2, § 1er, 5°, du décret, ainsi que le rapport de l'inspection pédagogique de l'Office de la Naissance et de l'Enfance pour les catégories 2 et 3, et après avis du Conseil consultatif, le Collège prend sa décision, au plus tard quinze jours avant l'expiration de l'agrément provisoire, quant à l'octroi ou au refus de l'agrément ou au renouvellement de l'agrément provisoire.</w:t>
            </w:r>
            <w:r w:rsidRPr="00D55C98">
              <w:rPr>
                <w:rFonts w:ascii="Times New Roman" w:eastAsia="Times New Roman" w:hAnsi="Times New Roman" w:cs="Times New Roman"/>
                <w:b/>
                <w:bCs/>
                <w:sz w:val="24"/>
                <w:szCs w:val="24"/>
                <w:lang w:eastAsia="fr-BE"/>
              </w:rPr>
              <w:br/>
              <w:t>   L'avis de l'Office de la Naissance et de l'Enfance prévu à l'article 3, 3° du décret porte sur :</w:t>
            </w:r>
            <w:r w:rsidRPr="00D55C98">
              <w:rPr>
                <w:rFonts w:ascii="Times New Roman" w:eastAsia="Times New Roman" w:hAnsi="Times New Roman" w:cs="Times New Roman"/>
                <w:b/>
                <w:bCs/>
                <w:sz w:val="24"/>
                <w:szCs w:val="24"/>
                <w:lang w:eastAsia="fr-BE"/>
              </w:rPr>
              <w:br/>
              <w:t>   1° le projet collectif en ce qui concerne l'accueil des enfants ;</w:t>
            </w:r>
            <w:r w:rsidRPr="00D55C98">
              <w:rPr>
                <w:rFonts w:ascii="Times New Roman" w:eastAsia="Times New Roman" w:hAnsi="Times New Roman" w:cs="Times New Roman"/>
                <w:b/>
                <w:bCs/>
                <w:sz w:val="24"/>
                <w:szCs w:val="24"/>
                <w:lang w:eastAsia="fr-BE"/>
              </w:rPr>
              <w:br/>
              <w:t>   2° la conformité des locaux collectifs à l'accueil des enfants ;</w:t>
            </w:r>
            <w:r w:rsidRPr="00D55C98">
              <w:rPr>
                <w:rFonts w:ascii="Times New Roman" w:eastAsia="Times New Roman" w:hAnsi="Times New Roman" w:cs="Times New Roman"/>
                <w:b/>
                <w:bCs/>
                <w:sz w:val="24"/>
                <w:szCs w:val="24"/>
                <w:lang w:eastAsia="fr-BE"/>
              </w:rPr>
              <w:br/>
              <w:t>   3° la mise à disposition d'équipements éducatifs ;</w:t>
            </w:r>
            <w:r w:rsidRPr="00D55C98">
              <w:rPr>
                <w:rFonts w:ascii="Times New Roman" w:eastAsia="Times New Roman" w:hAnsi="Times New Roman" w:cs="Times New Roman"/>
                <w:b/>
                <w:bCs/>
                <w:sz w:val="24"/>
                <w:szCs w:val="24"/>
                <w:lang w:eastAsia="fr-BE"/>
              </w:rPr>
              <w:br/>
              <w:t xml:space="preserve">   4° les projets individuels relatifs aux femmes enceintes et aux enfants accueillis, en ce compris l'intégration </w:t>
            </w:r>
            <w:proofErr w:type="spellStart"/>
            <w:r w:rsidRPr="00D55C98">
              <w:rPr>
                <w:rFonts w:ascii="Times New Roman" w:eastAsia="Times New Roman" w:hAnsi="Times New Roman" w:cs="Times New Roman"/>
                <w:b/>
                <w:bCs/>
                <w:sz w:val="24"/>
                <w:szCs w:val="24"/>
                <w:lang w:eastAsia="fr-BE"/>
              </w:rPr>
              <w:t>pré-scolaire</w:t>
            </w:r>
            <w:proofErr w:type="spellEnd"/>
            <w:r w:rsidRPr="00D55C98">
              <w:rPr>
                <w:rFonts w:ascii="Times New Roman" w:eastAsia="Times New Roman" w:hAnsi="Times New Roman" w:cs="Times New Roman"/>
                <w:b/>
                <w:bCs/>
                <w:sz w:val="24"/>
                <w:szCs w:val="24"/>
                <w:lang w:eastAsia="fr-BE"/>
              </w:rPr>
              <w:t>.</w:t>
            </w:r>
            <w:r w:rsidRPr="00D55C98">
              <w:rPr>
                <w:rFonts w:ascii="Times New Roman" w:eastAsia="Times New Roman" w:hAnsi="Times New Roman" w:cs="Times New Roman"/>
                <w:b/>
                <w:bCs/>
                <w:sz w:val="24"/>
                <w:szCs w:val="24"/>
                <w:lang w:eastAsia="fr-BE"/>
              </w:rPr>
              <w:br/>
              <w:t>   L'avis est donné par l'Office dans les trois mois de sa saisine.</w:t>
            </w:r>
            <w:r w:rsidRPr="00D55C98">
              <w:rPr>
                <w:rFonts w:ascii="Times New Roman" w:eastAsia="Times New Roman" w:hAnsi="Times New Roman" w:cs="Times New Roman"/>
                <w:b/>
                <w:bCs/>
                <w:sz w:val="24"/>
                <w:szCs w:val="24"/>
                <w:lang w:eastAsia="fr-BE"/>
              </w:rPr>
              <w:br/>
              <w:t>   Passé ce délai, il est réputé favorable.</w:t>
            </w:r>
            <w:r w:rsidRPr="00D55C98">
              <w:rPr>
                <w:rFonts w:ascii="Times New Roman" w:eastAsia="Times New Roman" w:hAnsi="Times New Roman" w:cs="Times New Roman"/>
                <w:b/>
                <w:bCs/>
                <w:sz w:val="24"/>
                <w:szCs w:val="24"/>
                <w:lang w:eastAsia="fr-BE"/>
              </w:rPr>
              <w:br/>
              <w:t>   La décision d'octroi ou de refus d'agrément est notifiée par envoi recommandé, au plus tard deux mois après l'avis du Conseil consultatif.]</w:t>
            </w:r>
            <w:hyperlink r:id="rId76" w:anchor="t" w:tooltip="&lt;ARR 2018-07-12/17, art. 10,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ARR </w:t>
            </w:r>
            <w:hyperlink r:id="rId77"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10,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46" w:name="LNK0005"/>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"LNKR0005"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Section 2.</w:t>
            </w:r>
            <w:r w:rsidRPr="00D55C98">
              <w:rPr>
                <w:rFonts w:ascii="Times New Roman" w:eastAsia="Times New Roman" w:hAnsi="Times New Roman" w:cs="Times New Roman"/>
                <w:b/>
                <w:bCs/>
                <w:sz w:val="24"/>
                <w:szCs w:val="24"/>
                <w:lang w:eastAsia="fr-BE"/>
              </w:rPr>
              <w:fldChar w:fldCharType="end"/>
            </w:r>
            <w:bookmarkEnd w:id="46"/>
            <w:r w:rsidRPr="00D55C98">
              <w:rPr>
                <w:rFonts w:ascii="Times New Roman" w:eastAsia="Times New Roman" w:hAnsi="Times New Roman" w:cs="Times New Roman"/>
                <w:b/>
                <w:bCs/>
                <w:sz w:val="24"/>
                <w:szCs w:val="24"/>
                <w:lang w:eastAsia="fr-BE"/>
              </w:rPr>
              <w:t xml:space="preserve"> - Procédure de renouvellement d'agrément.</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47" w:name="Art.11"/>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"Art.10"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47"/>
            <w:r w:rsidRPr="00D55C98">
              <w:rPr>
                <w:rFonts w:ascii="Times New Roman" w:eastAsia="Times New Roman" w:hAnsi="Times New Roman" w:cs="Times New Roman"/>
                <w:b/>
                <w:bCs/>
                <w:sz w:val="24"/>
                <w:szCs w:val="24"/>
                <w:lang w:eastAsia="fr-BE"/>
              </w:rPr>
              <w:t xml:space="preserve"> </w:t>
            </w:r>
            <w:hyperlink r:id="rId78" w:anchor="LNK0006" w:history="1">
              <w:r w:rsidRPr="00D55C98">
                <w:rPr>
                  <w:rFonts w:ascii="Times New Roman" w:eastAsia="Times New Roman" w:hAnsi="Times New Roman" w:cs="Times New Roman"/>
                  <w:b/>
                  <w:bCs/>
                  <w:color w:val="0000FF"/>
                  <w:sz w:val="24"/>
                  <w:szCs w:val="24"/>
                  <w:u w:val="single"/>
                  <w:lang w:eastAsia="fr-BE"/>
                </w:rPr>
                <w:t>11</w:t>
              </w:r>
            </w:hyperlink>
            <w:r w:rsidRPr="00D55C98">
              <w:rPr>
                <w:rFonts w:ascii="Times New Roman" w:eastAsia="Times New Roman" w:hAnsi="Times New Roman" w:cs="Times New Roman"/>
                <w:b/>
                <w:bCs/>
                <w:sz w:val="24"/>
                <w:szCs w:val="24"/>
                <w:lang w:eastAsia="fr-BE"/>
              </w:rPr>
              <w:t>.La maison reste agréée jusqu'à ce qu'il soit statué sur la demande de renouvellement d'agrément selon la procédure [</w:t>
            </w:r>
            <w:hyperlink r:id="rId79" w:anchor="t" w:tooltip="&lt;ARR 2018-07-12/17, art. 11,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d'agrément]</w:t>
            </w:r>
            <w:hyperlink r:id="rId80" w:anchor="t" w:tooltip="&lt;ARR 2018-07-12/17, art. 11,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w:t>
            </w:r>
            <w:r w:rsidRPr="00D55C98">
              <w:rPr>
                <w:rFonts w:ascii="Times New Roman" w:eastAsia="Times New Roman" w:hAnsi="Times New Roman" w:cs="Times New Roman"/>
                <w:b/>
                <w:bCs/>
                <w:sz w:val="24"/>
                <w:szCs w:val="24"/>
                <w:lang w:eastAsia="fr-BE"/>
              </w:rPr>
              <w:br/>
              <w:t>  Cette demande de renouvellement doit être introduite au plus tard neuf mois avant l'expiration de l'agrément en cours, par courrier recommandé à la poste ou à l'administration contre accusé de réception.</w:t>
            </w:r>
            <w:r w:rsidRPr="00D55C98">
              <w:rPr>
                <w:rFonts w:ascii="Times New Roman" w:eastAsia="Times New Roman" w:hAnsi="Times New Roman" w:cs="Times New Roman"/>
                <w:b/>
                <w:bCs/>
                <w:sz w:val="24"/>
                <w:szCs w:val="24"/>
                <w:lang w:eastAsia="fr-BE"/>
              </w:rPr>
              <w:br/>
              <w:t>  Elle est accompagnée des renseignements et documents visés à l'article 5 du présent arrêté qui ont subi des modifications.</w:t>
            </w:r>
            <w:r w:rsidRPr="00D55C98">
              <w:rPr>
                <w:rFonts w:ascii="Times New Roman" w:eastAsia="Times New Roman" w:hAnsi="Times New Roman" w:cs="Times New Roman"/>
                <w:b/>
                <w:bCs/>
                <w:sz w:val="24"/>
                <w:szCs w:val="24"/>
                <w:lang w:eastAsia="fr-BE"/>
              </w:rPr>
              <w:br/>
              <w:t>  [</w:t>
            </w:r>
            <w:hyperlink r:id="rId81" w:anchor="t" w:tooltip="&lt;ARR 2018-07-12/17, art. 11,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Le Collège statue sur la demande de renouvellement d'agrément et communique sa décision à la maison au plus tard deux mois après l'avis du Conseil consultatif.]</w:t>
            </w:r>
            <w:hyperlink r:id="rId82" w:anchor="t" w:tooltip="&lt;ARR 2018-07-12/17, art. 11,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ARR </w:t>
            </w:r>
            <w:hyperlink r:id="rId83"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11,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48" w:name="LNK0006"/>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"LNKR0006"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Section 3.</w:t>
            </w:r>
            <w:r w:rsidRPr="00D55C98">
              <w:rPr>
                <w:rFonts w:ascii="Times New Roman" w:eastAsia="Times New Roman" w:hAnsi="Times New Roman" w:cs="Times New Roman"/>
                <w:b/>
                <w:bCs/>
                <w:sz w:val="24"/>
                <w:szCs w:val="24"/>
                <w:lang w:eastAsia="fr-BE"/>
              </w:rPr>
              <w:fldChar w:fldCharType="end"/>
            </w:r>
            <w:bookmarkEnd w:id="48"/>
            <w:r w:rsidRPr="00D55C98">
              <w:rPr>
                <w:rFonts w:ascii="Times New Roman" w:eastAsia="Times New Roman" w:hAnsi="Times New Roman" w:cs="Times New Roman"/>
                <w:b/>
                <w:bCs/>
                <w:sz w:val="24"/>
                <w:szCs w:val="24"/>
                <w:lang w:eastAsia="fr-BE"/>
              </w:rPr>
              <w:t xml:space="preserve"> [</w:t>
            </w:r>
            <w:hyperlink r:id="rId84" w:anchor="t" w:tooltip="&lt;ARR 2018-07-12/17, art. 12,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 Procédure de modification, de suspension, de réduction ou de retrait d'agrément provisoire ou d'agrément]</w:t>
            </w:r>
            <w:hyperlink r:id="rId85" w:anchor="t" w:tooltip="&lt;ARR 2018-07-12/17, art. 12,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r w:rsidRPr="00D55C98">
              <w:rPr>
                <w:rFonts w:ascii="Times New Roman" w:eastAsia="Times New Roman" w:hAnsi="Times New Roman" w:cs="Times New Roman"/>
                <w:b/>
                <w:bCs/>
                <w:sz w:val="24"/>
                <w:szCs w:val="24"/>
                <w:lang w:eastAsia="fr-BE"/>
              </w:rPr>
              <w:t xml:space="preserve">)&lt;ARR </w:t>
            </w:r>
            <w:hyperlink r:id="rId86"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12,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49" w:name="Art.12"/>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"Art.11"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49"/>
            <w:r w:rsidRPr="00D55C98">
              <w:rPr>
                <w:rFonts w:ascii="Times New Roman" w:eastAsia="Times New Roman" w:hAnsi="Times New Roman" w:cs="Times New Roman"/>
                <w:b/>
                <w:bCs/>
                <w:sz w:val="24"/>
                <w:szCs w:val="24"/>
                <w:lang w:eastAsia="fr-BE"/>
              </w:rPr>
              <w:t xml:space="preserve"> </w:t>
            </w:r>
            <w:hyperlink r:id="rId87" w:anchor="Art.13" w:history="1">
              <w:r w:rsidRPr="00D55C98">
                <w:rPr>
                  <w:rFonts w:ascii="Times New Roman" w:eastAsia="Times New Roman" w:hAnsi="Times New Roman" w:cs="Times New Roman"/>
                  <w:b/>
                  <w:bCs/>
                  <w:color w:val="0000FF"/>
                  <w:sz w:val="24"/>
                  <w:szCs w:val="24"/>
                  <w:u w:val="single"/>
                  <w:lang w:eastAsia="fr-BE"/>
                </w:rPr>
                <w:t>12</w:t>
              </w:r>
            </w:hyperlink>
            <w:r w:rsidRPr="00D55C98">
              <w:rPr>
                <w:rFonts w:ascii="Times New Roman" w:eastAsia="Times New Roman" w:hAnsi="Times New Roman" w:cs="Times New Roman"/>
                <w:b/>
                <w:bCs/>
                <w:sz w:val="24"/>
                <w:szCs w:val="24"/>
                <w:lang w:eastAsia="fr-BE"/>
              </w:rPr>
              <w:t>.Toute demande de modification [</w:t>
            </w:r>
            <w:hyperlink r:id="rId88" w:anchor="t" w:tooltip="&lt;ARR 2018-07-12/17, art. 13,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d'agrément provisoire ou d'agrément]</w:t>
            </w:r>
            <w:hyperlink r:id="rId89" w:anchor="t" w:tooltip="&lt;ARR 2018-07-12/17, art. 13,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précise et motive l'objet de la modification.</w:t>
            </w:r>
            <w:r w:rsidRPr="00D55C98">
              <w:rPr>
                <w:rFonts w:ascii="Times New Roman" w:eastAsia="Times New Roman" w:hAnsi="Times New Roman" w:cs="Times New Roman"/>
                <w:b/>
                <w:bCs/>
                <w:sz w:val="24"/>
                <w:szCs w:val="24"/>
                <w:lang w:eastAsia="fr-BE"/>
              </w:rPr>
              <w:br/>
              <w:t>  L'administration informe la maison des éléments nécessaires à l'instruction de la demande de modification [</w:t>
            </w:r>
            <w:hyperlink r:id="rId90" w:anchor="t" w:tooltip="&lt;ARR 2018-07-12/17, art. 13,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d'agrément provisoire ou d'agrément]</w:t>
            </w:r>
            <w:hyperlink r:id="rId91" w:anchor="t" w:tooltip="&lt;ARR 2018-07-12/17, art. 13,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instruite selon les règles applicables à la demande [</w:t>
            </w:r>
            <w:hyperlink r:id="rId92" w:anchor="t" w:tooltip="&lt;ARR 2018-07-12/17, art. 13,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d'agrément provisoire ou d'agrément]</w:t>
            </w:r>
            <w:hyperlink r:id="rId93" w:anchor="t" w:tooltip="&lt;ARR 2018-07-12/17, art. 13,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visées à la section première du présent arrêté.</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ARR </w:t>
            </w:r>
            <w:hyperlink r:id="rId94"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13,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50" w:name="Art.13"/>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"Art.12"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50"/>
            <w:r w:rsidRPr="00D55C98">
              <w:rPr>
                <w:rFonts w:ascii="Times New Roman" w:eastAsia="Times New Roman" w:hAnsi="Times New Roman" w:cs="Times New Roman"/>
                <w:b/>
                <w:bCs/>
                <w:sz w:val="24"/>
                <w:szCs w:val="24"/>
                <w:lang w:eastAsia="fr-BE"/>
              </w:rPr>
              <w:t xml:space="preserve"> </w:t>
            </w:r>
            <w:hyperlink r:id="rId95" w:anchor="Art.14" w:history="1">
              <w:r w:rsidRPr="00D55C98">
                <w:rPr>
                  <w:rFonts w:ascii="Times New Roman" w:eastAsia="Times New Roman" w:hAnsi="Times New Roman" w:cs="Times New Roman"/>
                  <w:b/>
                  <w:bCs/>
                  <w:color w:val="0000FF"/>
                  <w:sz w:val="24"/>
                  <w:szCs w:val="24"/>
                  <w:u w:val="single"/>
                  <w:lang w:eastAsia="fr-BE"/>
                </w:rPr>
                <w:t>13</w:t>
              </w:r>
            </w:hyperlink>
            <w:r w:rsidRPr="00D55C98">
              <w:rPr>
                <w:rFonts w:ascii="Times New Roman" w:eastAsia="Times New Roman" w:hAnsi="Times New Roman" w:cs="Times New Roman"/>
                <w:b/>
                <w:bCs/>
                <w:sz w:val="24"/>
                <w:szCs w:val="24"/>
                <w:lang w:eastAsia="fr-BE"/>
              </w:rPr>
              <w:t>.Lorsqu'une disposition du décret ou du présent arrêté n'est plus respectée, l'administration adresse une lettre recommandée motivée à la maison et l'invite à se mettre en ordre dans un délai de deux mois.</w:t>
            </w:r>
            <w:r w:rsidRPr="00D55C98">
              <w:rPr>
                <w:rFonts w:ascii="Times New Roman" w:eastAsia="Times New Roman" w:hAnsi="Times New Roman" w:cs="Times New Roman"/>
                <w:b/>
                <w:bCs/>
                <w:sz w:val="24"/>
                <w:szCs w:val="24"/>
                <w:lang w:eastAsia="fr-BE"/>
              </w:rPr>
              <w:br/>
              <w:t>  [</w:t>
            </w:r>
            <w:hyperlink r:id="rId96" w:anchor="t" w:tooltip="&lt;ARR 2018-07-12/17, art. 14,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Passé ce délai et faute de mise en ordre, l'administration propose au Membre du Collège une suspension, une réduction, un retrait ou une modification d'agrément provisoire ou d'agrément]</w:t>
            </w:r>
            <w:hyperlink r:id="rId97" w:anchor="t" w:tooltip="&lt;ARR 2018-07-12/17, art. 14,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ARR </w:t>
            </w:r>
            <w:hyperlink r:id="rId98"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14,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51" w:name="Art.14"/>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"Art.13"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51"/>
            <w:r w:rsidRPr="00D55C98">
              <w:rPr>
                <w:rFonts w:ascii="Times New Roman" w:eastAsia="Times New Roman" w:hAnsi="Times New Roman" w:cs="Times New Roman"/>
                <w:b/>
                <w:bCs/>
                <w:sz w:val="24"/>
                <w:szCs w:val="24"/>
                <w:lang w:eastAsia="fr-BE"/>
              </w:rPr>
              <w:t xml:space="preserve"> </w:t>
            </w:r>
            <w:hyperlink r:id="rId99" w:anchor="Art.15" w:history="1">
              <w:r w:rsidRPr="00D55C98">
                <w:rPr>
                  <w:rFonts w:ascii="Times New Roman" w:eastAsia="Times New Roman" w:hAnsi="Times New Roman" w:cs="Times New Roman"/>
                  <w:b/>
                  <w:bCs/>
                  <w:color w:val="0000FF"/>
                  <w:sz w:val="24"/>
                  <w:szCs w:val="24"/>
                  <w:u w:val="single"/>
                  <w:lang w:eastAsia="fr-BE"/>
                </w:rPr>
                <w:t>14</w:t>
              </w:r>
            </w:hyperlink>
            <w:r w:rsidRPr="00D55C98">
              <w:rPr>
                <w:rFonts w:ascii="Times New Roman" w:eastAsia="Times New Roman" w:hAnsi="Times New Roman" w:cs="Times New Roman"/>
                <w:b/>
                <w:bCs/>
                <w:sz w:val="24"/>
                <w:szCs w:val="24"/>
                <w:lang w:eastAsia="fr-BE"/>
              </w:rPr>
              <w:t>.[</w:t>
            </w:r>
            <w:hyperlink r:id="rId100" w:anchor="t" w:tooltip="&lt;ARR 2018-07-12/17, art. 15,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Le Membre du Collège notifie à la maison, par envoi recommandé avec accusé de réception, qu'une procédure de suspension, réduction, retrait ou modification d'agrément provisoire ou d'agrément est en cours]</w:t>
            </w:r>
            <w:hyperlink r:id="rId101" w:anchor="t" w:tooltip="&lt;ARR 2018-07-12/17, art. 15,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w:t>
            </w:r>
            <w:r w:rsidRPr="00D55C98">
              <w:rPr>
                <w:rFonts w:ascii="Times New Roman" w:eastAsia="Times New Roman" w:hAnsi="Times New Roman" w:cs="Times New Roman"/>
                <w:b/>
                <w:bCs/>
                <w:sz w:val="24"/>
                <w:szCs w:val="24"/>
                <w:lang w:eastAsia="fr-BE"/>
              </w:rPr>
              <w:br/>
              <w:t>  A partir du jour de cette notification, la maison dispose d'un délai de trente jours pour introduire un mémoire justificatif auprès du Ministre. Celui-ci le transmet au Conseil consultatif.</w:t>
            </w:r>
            <w:r w:rsidRPr="00D55C98">
              <w:rPr>
                <w:rFonts w:ascii="Times New Roman" w:eastAsia="Times New Roman" w:hAnsi="Times New Roman" w:cs="Times New Roman"/>
                <w:b/>
                <w:bCs/>
                <w:sz w:val="24"/>
                <w:szCs w:val="24"/>
                <w:lang w:eastAsia="fr-BE"/>
              </w:rPr>
              <w:br/>
              <w:t>  Dès réception du mémoire justificatif par le Conseil consultatif, le représentant de la maison est, s'il en fait la demande, entendu par celui-ci dans un délai de quinze jours.</w:t>
            </w:r>
            <w:r w:rsidRPr="00D55C98">
              <w:rPr>
                <w:rFonts w:ascii="Times New Roman" w:eastAsia="Times New Roman" w:hAnsi="Times New Roman" w:cs="Times New Roman"/>
                <w:b/>
                <w:bCs/>
                <w:sz w:val="24"/>
                <w:szCs w:val="24"/>
                <w:lang w:eastAsia="fr-BE"/>
              </w:rPr>
              <w:br/>
              <w:t xml:space="preserve">  Le Conseil consultatif fixe </w:t>
            </w:r>
            <w:proofErr w:type="gramStart"/>
            <w:r w:rsidRPr="00D55C98">
              <w:rPr>
                <w:rFonts w:ascii="Times New Roman" w:eastAsia="Times New Roman" w:hAnsi="Times New Roman" w:cs="Times New Roman"/>
                <w:b/>
                <w:bCs/>
                <w:sz w:val="24"/>
                <w:szCs w:val="24"/>
                <w:lang w:eastAsia="fr-BE"/>
              </w:rPr>
              <w:t>les jour</w:t>
            </w:r>
            <w:proofErr w:type="gramEnd"/>
            <w:r w:rsidRPr="00D55C98">
              <w:rPr>
                <w:rFonts w:ascii="Times New Roman" w:eastAsia="Times New Roman" w:hAnsi="Times New Roman" w:cs="Times New Roman"/>
                <w:b/>
                <w:bCs/>
                <w:sz w:val="24"/>
                <w:szCs w:val="24"/>
                <w:lang w:eastAsia="fr-BE"/>
              </w:rPr>
              <w:t xml:space="preserve"> et heure d'audition et en informe la maison concernée par lettre recommandée à la poste. La personne désignée par la maison pour la représenter peut se faire accompagner par une autre personne.</w:t>
            </w:r>
            <w:r w:rsidRPr="00D55C98">
              <w:rPr>
                <w:rFonts w:ascii="Times New Roman" w:eastAsia="Times New Roman" w:hAnsi="Times New Roman" w:cs="Times New Roman"/>
                <w:b/>
                <w:bCs/>
                <w:sz w:val="24"/>
                <w:szCs w:val="24"/>
                <w:lang w:eastAsia="fr-BE"/>
              </w:rPr>
              <w:br/>
              <w:t>  Le Conseil consultatif transmet son avis au Ministre dans les trois mois de sa saisine.</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ARR </w:t>
            </w:r>
            <w:hyperlink r:id="rId102"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15,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52" w:name="Art.15"/>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"Art.14"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52"/>
            <w:r w:rsidRPr="00D55C98">
              <w:rPr>
                <w:rFonts w:ascii="Times New Roman" w:eastAsia="Times New Roman" w:hAnsi="Times New Roman" w:cs="Times New Roman"/>
                <w:b/>
                <w:bCs/>
                <w:sz w:val="24"/>
                <w:szCs w:val="24"/>
                <w:lang w:eastAsia="fr-BE"/>
              </w:rPr>
              <w:t xml:space="preserve"> </w:t>
            </w:r>
            <w:hyperlink r:id="rId103" w:anchor="LNK0007" w:history="1">
              <w:r w:rsidRPr="00D55C98">
                <w:rPr>
                  <w:rFonts w:ascii="Times New Roman" w:eastAsia="Times New Roman" w:hAnsi="Times New Roman" w:cs="Times New Roman"/>
                  <w:b/>
                  <w:bCs/>
                  <w:color w:val="0000FF"/>
                  <w:sz w:val="24"/>
                  <w:szCs w:val="24"/>
                  <w:u w:val="single"/>
                  <w:lang w:eastAsia="fr-BE"/>
                </w:rPr>
                <w:t>15</w:t>
              </w:r>
            </w:hyperlink>
            <w:r w:rsidRPr="00D55C98">
              <w:rPr>
                <w:rFonts w:ascii="Times New Roman" w:eastAsia="Times New Roman" w:hAnsi="Times New Roman" w:cs="Times New Roman"/>
                <w:b/>
                <w:bCs/>
                <w:sz w:val="24"/>
                <w:szCs w:val="24"/>
                <w:lang w:eastAsia="fr-BE"/>
              </w:rPr>
              <w:t>.[</w:t>
            </w:r>
            <w:hyperlink r:id="rId104" w:anchor="t" w:tooltip="&lt;ARR 2018-07-12/17, art. 16,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La décision du Collège portant suspension, réduction, retrait ou modification d'agrément provisoire ou d'agrément est notifiée à la maison par envoi recommandé avec accusé de réception.</w:t>
            </w:r>
            <w:r w:rsidRPr="00D55C98">
              <w:rPr>
                <w:rFonts w:ascii="Times New Roman" w:eastAsia="Times New Roman" w:hAnsi="Times New Roman" w:cs="Times New Roman"/>
                <w:b/>
                <w:bCs/>
                <w:sz w:val="24"/>
                <w:szCs w:val="24"/>
                <w:lang w:eastAsia="fr-BE"/>
              </w:rPr>
              <w:br/>
              <w:t>   La décision de retrait, de suspension, de réduction, ou de modification d'agrément provisoire ou d'agrément entraîne la suppression totale ou partielle des subventions de la maison trois mois après la date de la notification de la décision.</w:t>
            </w:r>
            <w:r w:rsidRPr="00D55C98">
              <w:rPr>
                <w:rFonts w:ascii="Times New Roman" w:eastAsia="Times New Roman" w:hAnsi="Times New Roman" w:cs="Times New Roman"/>
                <w:b/>
                <w:bCs/>
                <w:sz w:val="24"/>
                <w:szCs w:val="24"/>
                <w:lang w:eastAsia="fr-BE"/>
              </w:rPr>
              <w:br/>
              <w:t>   La maison est tenue de communiquer, dès sa notification, la décision de suspension, réduction, retrait ou modification d'agrément provisoire ou d'agrément aux bénéficiaires ou à leurs représentants légaux, aux membres du personnel et à toute personne intéressée.]</w:t>
            </w:r>
            <w:hyperlink r:id="rId105" w:anchor="t" w:tooltip="&lt;ARR 2018-07-12/17, art. 16,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ARR </w:t>
            </w:r>
            <w:hyperlink r:id="rId106"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16,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53" w:name="LNK0007"/>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"LNKR0007"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Section 4.</w:t>
            </w:r>
            <w:r w:rsidRPr="00D55C98">
              <w:rPr>
                <w:rFonts w:ascii="Times New Roman" w:eastAsia="Times New Roman" w:hAnsi="Times New Roman" w:cs="Times New Roman"/>
                <w:b/>
                <w:bCs/>
                <w:sz w:val="24"/>
                <w:szCs w:val="24"/>
                <w:lang w:eastAsia="fr-BE"/>
              </w:rPr>
              <w:fldChar w:fldCharType="end"/>
            </w:r>
            <w:bookmarkEnd w:id="53"/>
            <w:r w:rsidRPr="00D55C98">
              <w:rPr>
                <w:rFonts w:ascii="Times New Roman" w:eastAsia="Times New Roman" w:hAnsi="Times New Roman" w:cs="Times New Roman"/>
                <w:b/>
                <w:bCs/>
                <w:sz w:val="24"/>
                <w:szCs w:val="24"/>
                <w:lang w:eastAsia="fr-BE"/>
              </w:rPr>
              <w:t xml:space="preserve"> - Procédure de fermeture volontaire.</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54" w:name="Art.16"/>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"Art.15"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54"/>
            <w:r w:rsidRPr="00D55C98">
              <w:rPr>
                <w:rFonts w:ascii="Times New Roman" w:eastAsia="Times New Roman" w:hAnsi="Times New Roman" w:cs="Times New Roman"/>
                <w:b/>
                <w:bCs/>
                <w:sz w:val="24"/>
                <w:szCs w:val="24"/>
                <w:lang w:eastAsia="fr-BE"/>
              </w:rPr>
              <w:t xml:space="preserve"> </w:t>
            </w:r>
            <w:hyperlink r:id="rId107" w:anchor="LNK0008" w:history="1">
              <w:r w:rsidRPr="00D55C98">
                <w:rPr>
                  <w:rFonts w:ascii="Times New Roman" w:eastAsia="Times New Roman" w:hAnsi="Times New Roman" w:cs="Times New Roman"/>
                  <w:b/>
                  <w:bCs/>
                  <w:color w:val="0000FF"/>
                  <w:sz w:val="24"/>
                  <w:szCs w:val="24"/>
                  <w:u w:val="single"/>
                  <w:lang w:eastAsia="fr-BE"/>
                </w:rPr>
                <w:t>16</w:t>
              </w:r>
            </w:hyperlink>
            <w:r w:rsidRPr="00D55C98">
              <w:rPr>
                <w:rFonts w:ascii="Times New Roman" w:eastAsia="Times New Roman" w:hAnsi="Times New Roman" w:cs="Times New Roman"/>
                <w:b/>
                <w:bCs/>
                <w:sz w:val="24"/>
                <w:szCs w:val="24"/>
                <w:lang w:eastAsia="fr-BE"/>
              </w:rPr>
              <w:t>. Lorsque le pouvoir organisateur décide de fermer volontairement la maison, il communique cette décision au Ministre au plus tard trois mois avant qu'elle ne produise ses effets.</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55" w:name="LNK0008"/>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"LNKR0008"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Section 5.</w:t>
            </w:r>
            <w:r w:rsidRPr="00D55C98">
              <w:rPr>
                <w:rFonts w:ascii="Times New Roman" w:eastAsia="Times New Roman" w:hAnsi="Times New Roman" w:cs="Times New Roman"/>
                <w:b/>
                <w:bCs/>
                <w:sz w:val="24"/>
                <w:szCs w:val="24"/>
                <w:lang w:eastAsia="fr-BE"/>
              </w:rPr>
              <w:fldChar w:fldCharType="end"/>
            </w:r>
            <w:bookmarkEnd w:id="55"/>
            <w:r w:rsidRPr="00D55C98">
              <w:rPr>
                <w:rFonts w:ascii="Times New Roman" w:eastAsia="Times New Roman" w:hAnsi="Times New Roman" w:cs="Times New Roman"/>
                <w:b/>
                <w:bCs/>
                <w:sz w:val="24"/>
                <w:szCs w:val="24"/>
                <w:lang w:eastAsia="fr-BE"/>
              </w:rPr>
              <w:t xml:space="preserve"> [</w:t>
            </w:r>
            <w:hyperlink r:id="rId108" w:anchor="t" w:tooltip="&lt;Inséré par ARR 2018-07-12/17, art. 17,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 Procédure d'agrément des missions spécifiques]</w:t>
            </w:r>
            <w:hyperlink r:id="rId109" w:anchor="t" w:tooltip="&lt;Inséré par ARR 2018-07-12/17, art. 17,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r w:rsidRPr="00D55C98">
              <w:rPr>
                <w:rFonts w:ascii="Times New Roman" w:eastAsia="Times New Roman" w:hAnsi="Times New Roman" w:cs="Times New Roman"/>
                <w:b/>
                <w:bCs/>
                <w:sz w:val="24"/>
                <w:szCs w:val="24"/>
                <w:lang w:eastAsia="fr-BE"/>
              </w:rPr>
              <w:t xml:space="preserve">)&lt;Inséré par ARR </w:t>
            </w:r>
            <w:hyperlink r:id="rId110"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17, 006; En vigueur : 01-01-2018&gt; </w:t>
            </w:r>
            <w:r w:rsidRPr="00D55C98">
              <w:rPr>
                <w:rFonts w:ascii="Times New Roman" w:eastAsia="Times New Roman" w:hAnsi="Times New Roman" w:cs="Times New Roman"/>
                <w:b/>
                <w:bCs/>
                <w:sz w:val="24"/>
                <w:szCs w:val="24"/>
                <w:lang w:eastAsia="fr-BE"/>
              </w:rPr>
              <w:br/>
              <w:t xml:space="preserve">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56" w:name="Art.16/1"/>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"Art.16"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56"/>
            <w:r w:rsidRPr="00D55C98">
              <w:rPr>
                <w:rFonts w:ascii="Times New Roman" w:eastAsia="Times New Roman" w:hAnsi="Times New Roman" w:cs="Times New Roman"/>
                <w:b/>
                <w:bCs/>
                <w:sz w:val="24"/>
                <w:szCs w:val="24"/>
                <w:lang w:eastAsia="fr-BE"/>
              </w:rPr>
              <w:t xml:space="preserve"> </w:t>
            </w:r>
            <w:hyperlink r:id="rId111" w:anchor="LNK0009" w:history="1">
              <w:r w:rsidRPr="00D55C98">
                <w:rPr>
                  <w:rFonts w:ascii="Times New Roman" w:eastAsia="Times New Roman" w:hAnsi="Times New Roman" w:cs="Times New Roman"/>
                  <w:b/>
                  <w:bCs/>
                  <w:color w:val="0000FF"/>
                  <w:sz w:val="24"/>
                  <w:szCs w:val="24"/>
                  <w:u w:val="single"/>
                  <w:lang w:eastAsia="fr-BE"/>
                </w:rPr>
                <w:t>16/1</w:t>
              </w:r>
            </w:hyperlink>
            <w:r w:rsidRPr="00D55C98">
              <w:rPr>
                <w:rFonts w:ascii="Times New Roman" w:eastAsia="Times New Roman" w:hAnsi="Times New Roman" w:cs="Times New Roman"/>
                <w:b/>
                <w:bCs/>
                <w:sz w:val="24"/>
                <w:szCs w:val="24"/>
                <w:lang w:eastAsia="fr-BE"/>
              </w:rPr>
              <w:t>. [</w:t>
            </w:r>
            <w:hyperlink r:id="rId112" w:anchor="t" w:tooltip="&lt;Inséré par ARR 2018-07-12/17, art. 17,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 1er. La demande d'agrément pour une ou plusieurs missions spécifiques est introduite par la maison agréée, ou par la maison agréée provisoirement au plus tôt six mois avant l'expiration de l'agrément provisoire, par envoi recommandé ou déposée à l'administration contre accusé de réception ou par voie électronique à l'adresse mail renseignée par l'administration.</w:t>
            </w:r>
            <w:r w:rsidRPr="00D55C98">
              <w:rPr>
                <w:rFonts w:ascii="Times New Roman" w:eastAsia="Times New Roman" w:hAnsi="Times New Roman" w:cs="Times New Roman"/>
                <w:b/>
                <w:bCs/>
                <w:sz w:val="24"/>
                <w:szCs w:val="24"/>
                <w:lang w:eastAsia="fr-BE"/>
              </w:rPr>
              <w:br/>
              <w:t>   § 2. La demande est accompagnée d'une note de motivation comprenant notamment :</w:t>
            </w:r>
            <w:r w:rsidRPr="00D55C98">
              <w:rPr>
                <w:rFonts w:ascii="Times New Roman" w:eastAsia="Times New Roman" w:hAnsi="Times New Roman" w:cs="Times New Roman"/>
                <w:b/>
                <w:bCs/>
                <w:sz w:val="24"/>
                <w:szCs w:val="24"/>
                <w:lang w:eastAsia="fr-BE"/>
              </w:rPr>
              <w:br/>
              <w:t>   1° une description de la mission spécifique projetée ;</w:t>
            </w:r>
            <w:r w:rsidRPr="00D55C98">
              <w:rPr>
                <w:rFonts w:ascii="Times New Roman" w:eastAsia="Times New Roman" w:hAnsi="Times New Roman" w:cs="Times New Roman"/>
                <w:b/>
                <w:bCs/>
                <w:sz w:val="24"/>
                <w:szCs w:val="24"/>
                <w:lang w:eastAsia="fr-BE"/>
              </w:rPr>
              <w:br/>
              <w:t>   2° une description du public concerné ;</w:t>
            </w:r>
            <w:r w:rsidRPr="00D55C98">
              <w:rPr>
                <w:rFonts w:ascii="Times New Roman" w:eastAsia="Times New Roman" w:hAnsi="Times New Roman" w:cs="Times New Roman"/>
                <w:b/>
                <w:bCs/>
                <w:sz w:val="24"/>
                <w:szCs w:val="24"/>
                <w:lang w:eastAsia="fr-BE"/>
              </w:rPr>
              <w:br/>
              <w:t>   3° le nombre de personnes visées ;</w:t>
            </w:r>
            <w:r w:rsidRPr="00D55C98">
              <w:rPr>
                <w:rFonts w:ascii="Times New Roman" w:eastAsia="Times New Roman" w:hAnsi="Times New Roman" w:cs="Times New Roman"/>
                <w:b/>
                <w:bCs/>
                <w:sz w:val="24"/>
                <w:szCs w:val="24"/>
                <w:lang w:eastAsia="fr-BE"/>
              </w:rPr>
              <w:br/>
              <w:t>   4° les moyens et le personnel affectés à la mission ;</w:t>
            </w:r>
            <w:r w:rsidRPr="00D55C98">
              <w:rPr>
                <w:rFonts w:ascii="Times New Roman" w:eastAsia="Times New Roman" w:hAnsi="Times New Roman" w:cs="Times New Roman"/>
                <w:b/>
                <w:bCs/>
                <w:sz w:val="24"/>
                <w:szCs w:val="24"/>
                <w:lang w:eastAsia="fr-BE"/>
              </w:rPr>
              <w:br/>
              <w:t>   5° les documents fixés à l'article 5 qui ont subi des modifications.</w:t>
            </w:r>
            <w:r w:rsidRPr="00D55C98">
              <w:rPr>
                <w:rFonts w:ascii="Times New Roman" w:eastAsia="Times New Roman" w:hAnsi="Times New Roman" w:cs="Times New Roman"/>
                <w:b/>
                <w:bCs/>
                <w:sz w:val="24"/>
                <w:szCs w:val="24"/>
                <w:lang w:eastAsia="fr-BE"/>
              </w:rPr>
              <w:br/>
              <w:t>   § 3. Dans les deux mois de la réception de la demande, l'administration notifie à la maison la recevabilité de celle-ci ou, si elle est incomplète, l'invite, dans un délai d'un mois à dater de cette notification, à la compléter.</w:t>
            </w:r>
            <w:r w:rsidRPr="00D55C98">
              <w:rPr>
                <w:rFonts w:ascii="Times New Roman" w:eastAsia="Times New Roman" w:hAnsi="Times New Roman" w:cs="Times New Roman"/>
                <w:b/>
                <w:bCs/>
                <w:sz w:val="24"/>
                <w:szCs w:val="24"/>
                <w:lang w:eastAsia="fr-BE"/>
              </w:rPr>
              <w:br/>
              <w:t>   Lorsque la demande est recevable, l'administration instruit la demande d'agrément et procède à une visite pour vérifier si la maison répond aux modalités d'agrément pour la ou les missions demandées.</w:t>
            </w:r>
            <w:r w:rsidRPr="00D55C98">
              <w:rPr>
                <w:rFonts w:ascii="Times New Roman" w:eastAsia="Times New Roman" w:hAnsi="Times New Roman" w:cs="Times New Roman"/>
                <w:b/>
                <w:bCs/>
                <w:sz w:val="24"/>
                <w:szCs w:val="24"/>
                <w:lang w:eastAsia="fr-BE"/>
              </w:rPr>
              <w:br/>
              <w:t>   § 4. Le Membre du Collège soumet la demande d'agrément à la section " Hébergement " du Conseil consultatif qui donne son avis dans les deux mois de sa saisine. Passé ce délai, il est passé outre à l'absence d'avis. Le Membre du Collège peut fixer un délai plus court en cas d'urgence.</w:t>
            </w:r>
            <w:r w:rsidRPr="00D55C98">
              <w:rPr>
                <w:rFonts w:ascii="Times New Roman" w:eastAsia="Times New Roman" w:hAnsi="Times New Roman" w:cs="Times New Roman"/>
                <w:b/>
                <w:bCs/>
                <w:sz w:val="24"/>
                <w:szCs w:val="24"/>
                <w:lang w:eastAsia="fr-BE"/>
              </w:rPr>
              <w:br/>
              <w:t>   § 5. Le Collège statue sur la demande d'agrément et communique sa décision à la maison au plus tard deux mois après l'avis du Conseil consultatif. L'agrément pour une ou plusieurs missions spécifiques est complémentaire à l'agrément pour la durée de celui-ci.</w:t>
            </w:r>
            <w:r w:rsidRPr="00D55C98">
              <w:rPr>
                <w:rFonts w:ascii="Times New Roman" w:eastAsia="Times New Roman" w:hAnsi="Times New Roman" w:cs="Times New Roman"/>
                <w:b/>
                <w:bCs/>
                <w:sz w:val="24"/>
                <w:szCs w:val="24"/>
                <w:lang w:eastAsia="fr-BE"/>
              </w:rPr>
              <w:br/>
              <w:t>   La décision d'octroi ou de refus d'agrément est notifiée par envoi recommandé.</w:t>
            </w:r>
            <w:r w:rsidRPr="00D55C98">
              <w:rPr>
                <w:rFonts w:ascii="Times New Roman" w:eastAsia="Times New Roman" w:hAnsi="Times New Roman" w:cs="Times New Roman"/>
                <w:b/>
                <w:bCs/>
                <w:sz w:val="24"/>
                <w:szCs w:val="24"/>
                <w:lang w:eastAsia="fr-BE"/>
              </w:rPr>
              <w:br/>
              <w:t>   § 6. La demande de renouvellement d'agrément d'une ou plusieurs missions spécifiques est introduite conjointement à la demande de renouvellement de l'agrément de la maison d'accueil.</w:t>
            </w:r>
            <w:r w:rsidRPr="00D55C98">
              <w:rPr>
                <w:rFonts w:ascii="Times New Roman" w:eastAsia="Times New Roman" w:hAnsi="Times New Roman" w:cs="Times New Roman"/>
                <w:b/>
                <w:bCs/>
                <w:sz w:val="24"/>
                <w:szCs w:val="24"/>
                <w:lang w:eastAsia="fr-BE"/>
              </w:rPr>
              <w:br/>
              <w:t>   § 7. Jusqu'au 30 juin 2021, les maisons d'accueil peuvent être agréées pour maximum une mission spécifique, dans l'attente d'une évaluation globale du dispositif.]</w:t>
            </w:r>
            <w:hyperlink r:id="rId113" w:anchor="t" w:tooltip="&lt;Inséré par ARR 2018-07-12/17, art. 17,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Inséré par ARR </w:t>
            </w:r>
            <w:hyperlink r:id="rId114"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17, 006; En vigueur : 01-01-2018&gt; </w:t>
            </w:r>
            <w:r w:rsidRPr="00D55C98">
              <w:rPr>
                <w:rFonts w:ascii="Times New Roman" w:eastAsia="Times New Roman" w:hAnsi="Times New Roman" w:cs="Times New Roman"/>
                <w:b/>
                <w:bCs/>
                <w:sz w:val="24"/>
                <w:szCs w:val="24"/>
                <w:lang w:eastAsia="fr-BE"/>
              </w:rPr>
              <w:br/>
              <w:t xml:space="preserve">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57" w:name="LNK0009"/>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"LNKR0009"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IV.</w:t>
            </w:r>
            <w:r w:rsidRPr="00D55C98">
              <w:rPr>
                <w:rFonts w:ascii="Times New Roman" w:eastAsia="Times New Roman" w:hAnsi="Times New Roman" w:cs="Times New Roman"/>
                <w:b/>
                <w:bCs/>
                <w:sz w:val="24"/>
                <w:szCs w:val="24"/>
                <w:lang w:eastAsia="fr-BE"/>
              </w:rPr>
              <w:fldChar w:fldCharType="end"/>
            </w:r>
            <w:bookmarkEnd w:id="57"/>
            <w:r w:rsidRPr="00D55C98">
              <w:rPr>
                <w:rFonts w:ascii="Times New Roman" w:eastAsia="Times New Roman" w:hAnsi="Times New Roman" w:cs="Times New Roman"/>
                <w:b/>
                <w:bCs/>
                <w:sz w:val="24"/>
                <w:szCs w:val="24"/>
                <w:lang w:eastAsia="fr-BE"/>
              </w:rPr>
              <w:t xml:space="preserve"> - Normes architecturales.</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58" w:name="Art.17"/>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"Art.16/1"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58"/>
            <w:r w:rsidRPr="00D55C98">
              <w:rPr>
                <w:rFonts w:ascii="Times New Roman" w:eastAsia="Times New Roman" w:hAnsi="Times New Roman" w:cs="Times New Roman"/>
                <w:b/>
                <w:bCs/>
                <w:sz w:val="24"/>
                <w:szCs w:val="24"/>
                <w:lang w:eastAsia="fr-BE"/>
              </w:rPr>
              <w:t xml:space="preserve"> </w:t>
            </w:r>
            <w:hyperlink r:id="rId115" w:anchor="Art.18" w:history="1">
              <w:r w:rsidRPr="00D55C98">
                <w:rPr>
                  <w:rFonts w:ascii="Times New Roman" w:eastAsia="Times New Roman" w:hAnsi="Times New Roman" w:cs="Times New Roman"/>
                  <w:b/>
                  <w:bCs/>
                  <w:color w:val="0000FF"/>
                  <w:sz w:val="24"/>
                  <w:szCs w:val="24"/>
                  <w:u w:val="single"/>
                  <w:lang w:eastAsia="fr-BE"/>
                </w:rPr>
                <w:t>17</w:t>
              </w:r>
            </w:hyperlink>
            <w:r w:rsidRPr="00D55C98">
              <w:rPr>
                <w:rFonts w:ascii="Times New Roman" w:eastAsia="Times New Roman" w:hAnsi="Times New Roman" w:cs="Times New Roman"/>
                <w:b/>
                <w:bCs/>
                <w:sz w:val="24"/>
                <w:szCs w:val="24"/>
                <w:lang w:eastAsia="fr-BE"/>
              </w:rPr>
              <w:t>. La maison doit être érigée, ou se trouver en un endroit salubre et propice à la réinsertion sociale des bénéficiaires.</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59" w:name="Art.18"/>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"Art.17"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59"/>
            <w:r w:rsidRPr="00D55C98">
              <w:rPr>
                <w:rFonts w:ascii="Times New Roman" w:eastAsia="Times New Roman" w:hAnsi="Times New Roman" w:cs="Times New Roman"/>
                <w:b/>
                <w:bCs/>
                <w:sz w:val="24"/>
                <w:szCs w:val="24"/>
                <w:lang w:eastAsia="fr-BE"/>
              </w:rPr>
              <w:t xml:space="preserve"> </w:t>
            </w:r>
            <w:hyperlink r:id="rId116" w:anchor="Art.19" w:history="1">
              <w:r w:rsidRPr="00D55C98">
                <w:rPr>
                  <w:rFonts w:ascii="Times New Roman" w:eastAsia="Times New Roman" w:hAnsi="Times New Roman" w:cs="Times New Roman"/>
                  <w:b/>
                  <w:bCs/>
                  <w:color w:val="0000FF"/>
                  <w:sz w:val="24"/>
                  <w:szCs w:val="24"/>
                  <w:u w:val="single"/>
                  <w:lang w:eastAsia="fr-BE"/>
                </w:rPr>
                <w:t>18</w:t>
              </w:r>
            </w:hyperlink>
            <w:r w:rsidRPr="00D55C98">
              <w:rPr>
                <w:rFonts w:ascii="Times New Roman" w:eastAsia="Times New Roman" w:hAnsi="Times New Roman" w:cs="Times New Roman"/>
                <w:b/>
                <w:bCs/>
                <w:sz w:val="24"/>
                <w:szCs w:val="24"/>
                <w:lang w:eastAsia="fr-BE"/>
              </w:rPr>
              <w:t>. Les bâtiments doivent être régulièrement entretenus et toute humidité ou infiltration doit être combattue.</w:t>
            </w:r>
            <w:r w:rsidRPr="00D55C98">
              <w:rPr>
                <w:rFonts w:ascii="Times New Roman" w:eastAsia="Times New Roman" w:hAnsi="Times New Roman" w:cs="Times New Roman"/>
                <w:b/>
                <w:bCs/>
                <w:sz w:val="24"/>
                <w:szCs w:val="24"/>
                <w:lang w:eastAsia="fr-BE"/>
              </w:rPr>
              <w:br/>
              <w:t>  Le chauffage doit permettre d'atteindre dans les locaux de séjour, une température de minimum 18 °C par tous les temps.</w:t>
            </w:r>
            <w:r w:rsidRPr="00D55C98">
              <w:rPr>
                <w:rFonts w:ascii="Times New Roman" w:eastAsia="Times New Roman" w:hAnsi="Times New Roman" w:cs="Times New Roman"/>
                <w:b/>
                <w:bCs/>
                <w:sz w:val="24"/>
                <w:szCs w:val="24"/>
                <w:lang w:eastAsia="fr-BE"/>
              </w:rPr>
              <w:br/>
              <w:t>  L'aération et un éclairage naturel suffisants de tous les locaux doivent être assurés.</w:t>
            </w:r>
            <w:r w:rsidRPr="00D55C98">
              <w:rPr>
                <w:rFonts w:ascii="Times New Roman" w:eastAsia="Times New Roman" w:hAnsi="Times New Roman" w:cs="Times New Roman"/>
                <w:b/>
                <w:bCs/>
                <w:sz w:val="24"/>
                <w:szCs w:val="24"/>
                <w:lang w:eastAsia="fr-BE"/>
              </w:rPr>
              <w:br/>
              <w:t>  L'eau potable du réseau de distribution doit être facilement accessible partout dans les bâtiments.</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60" w:name="Art.19"/>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"Art.18"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60"/>
            <w:r w:rsidRPr="00D55C98">
              <w:rPr>
                <w:rFonts w:ascii="Times New Roman" w:eastAsia="Times New Roman" w:hAnsi="Times New Roman" w:cs="Times New Roman"/>
                <w:b/>
                <w:bCs/>
                <w:sz w:val="24"/>
                <w:szCs w:val="24"/>
                <w:lang w:eastAsia="fr-BE"/>
              </w:rPr>
              <w:t xml:space="preserve"> </w:t>
            </w:r>
            <w:hyperlink r:id="rId117" w:anchor="Art.20" w:history="1">
              <w:r w:rsidRPr="00D55C98">
                <w:rPr>
                  <w:rFonts w:ascii="Times New Roman" w:eastAsia="Times New Roman" w:hAnsi="Times New Roman" w:cs="Times New Roman"/>
                  <w:b/>
                  <w:bCs/>
                  <w:color w:val="0000FF"/>
                  <w:sz w:val="24"/>
                  <w:szCs w:val="24"/>
                  <w:u w:val="single"/>
                  <w:lang w:eastAsia="fr-BE"/>
                </w:rPr>
                <w:t>19</w:t>
              </w:r>
            </w:hyperlink>
            <w:r w:rsidRPr="00D55C98">
              <w:rPr>
                <w:rFonts w:ascii="Times New Roman" w:eastAsia="Times New Roman" w:hAnsi="Times New Roman" w:cs="Times New Roman"/>
                <w:b/>
                <w:bCs/>
                <w:sz w:val="24"/>
                <w:szCs w:val="24"/>
                <w:lang w:eastAsia="fr-BE"/>
              </w:rPr>
              <w:t>.La maison doit offrir des locaux de séjour distincts des locaux d'activités éducatives.</w:t>
            </w:r>
            <w:r w:rsidRPr="00D55C98">
              <w:rPr>
                <w:rFonts w:ascii="Times New Roman" w:eastAsia="Times New Roman" w:hAnsi="Times New Roman" w:cs="Times New Roman"/>
                <w:b/>
                <w:bCs/>
                <w:sz w:val="24"/>
                <w:szCs w:val="24"/>
                <w:lang w:eastAsia="fr-BE"/>
              </w:rPr>
              <w:br/>
              <w:t>  Dans la maison accueillant des enfants, l'équipement des locaux collectifs doit garantir un climat familial et pédagogique.</w:t>
            </w:r>
            <w:r w:rsidRPr="00D55C98">
              <w:rPr>
                <w:rFonts w:ascii="Times New Roman" w:eastAsia="Times New Roman" w:hAnsi="Times New Roman" w:cs="Times New Roman"/>
                <w:b/>
                <w:bCs/>
                <w:sz w:val="24"/>
                <w:szCs w:val="24"/>
                <w:lang w:eastAsia="fr-BE"/>
              </w:rPr>
              <w:br/>
              <w:t>  [</w:t>
            </w:r>
            <w:hyperlink r:id="rId118" w:anchor="t" w:tooltip="&lt;ARR 2018-07-12/17, art. 18,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Tous les locaux sont des locaux non-fumeurs, excepté les fumoirs prévus à cet effet]</w:t>
            </w:r>
            <w:hyperlink r:id="rId119" w:anchor="t" w:tooltip="&lt;ARR 2018-07-12/17, art. 18,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ARR </w:t>
            </w:r>
            <w:hyperlink r:id="rId120"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18,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61" w:name="Art.20"/>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"Art.19"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61"/>
            <w:r w:rsidRPr="00D55C98">
              <w:rPr>
                <w:rFonts w:ascii="Times New Roman" w:eastAsia="Times New Roman" w:hAnsi="Times New Roman" w:cs="Times New Roman"/>
                <w:b/>
                <w:bCs/>
                <w:sz w:val="24"/>
                <w:szCs w:val="24"/>
                <w:lang w:eastAsia="fr-BE"/>
              </w:rPr>
              <w:t xml:space="preserve"> </w:t>
            </w:r>
            <w:hyperlink r:id="rId121" w:anchor="Art.21" w:history="1">
              <w:r w:rsidRPr="00D55C98">
                <w:rPr>
                  <w:rFonts w:ascii="Times New Roman" w:eastAsia="Times New Roman" w:hAnsi="Times New Roman" w:cs="Times New Roman"/>
                  <w:b/>
                  <w:bCs/>
                  <w:color w:val="0000FF"/>
                  <w:sz w:val="24"/>
                  <w:szCs w:val="24"/>
                  <w:u w:val="single"/>
                  <w:lang w:eastAsia="fr-BE"/>
                </w:rPr>
                <w:t>20</w:t>
              </w:r>
            </w:hyperlink>
            <w:r w:rsidRPr="00D55C98">
              <w:rPr>
                <w:rFonts w:ascii="Times New Roman" w:eastAsia="Times New Roman" w:hAnsi="Times New Roman" w:cs="Times New Roman"/>
                <w:b/>
                <w:bCs/>
                <w:sz w:val="24"/>
                <w:szCs w:val="24"/>
                <w:lang w:eastAsia="fr-BE"/>
              </w:rPr>
              <w:t>.[</w:t>
            </w:r>
            <w:hyperlink r:id="rId122" w:anchor="t" w:tooltip="&lt;ARR 2018-07-12/17, art. 19,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Des installations sanitaires doivent être facilement accessibles]</w:t>
            </w:r>
            <w:hyperlink r:id="rId123" w:anchor="t" w:tooltip="&lt;ARR 2018-07-12/17, art. 19,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La ventilation efficace de ces locaux doit être assurée.</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ARR </w:t>
            </w:r>
            <w:hyperlink r:id="rId124"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19,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62" w:name="Art.21"/>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"Art.20"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62"/>
            <w:r w:rsidRPr="00D55C98">
              <w:rPr>
                <w:rFonts w:ascii="Times New Roman" w:eastAsia="Times New Roman" w:hAnsi="Times New Roman" w:cs="Times New Roman"/>
                <w:b/>
                <w:bCs/>
                <w:sz w:val="24"/>
                <w:szCs w:val="24"/>
                <w:lang w:eastAsia="fr-BE"/>
              </w:rPr>
              <w:t xml:space="preserve"> </w:t>
            </w:r>
            <w:hyperlink r:id="rId125" w:anchor="Art.22" w:history="1">
              <w:r w:rsidRPr="00D55C98">
                <w:rPr>
                  <w:rFonts w:ascii="Times New Roman" w:eastAsia="Times New Roman" w:hAnsi="Times New Roman" w:cs="Times New Roman"/>
                  <w:b/>
                  <w:bCs/>
                  <w:color w:val="0000FF"/>
                  <w:sz w:val="24"/>
                  <w:szCs w:val="24"/>
                  <w:u w:val="single"/>
                  <w:lang w:eastAsia="fr-BE"/>
                </w:rPr>
                <w:t>21</w:t>
              </w:r>
            </w:hyperlink>
            <w:r w:rsidRPr="00D55C98">
              <w:rPr>
                <w:rFonts w:ascii="Times New Roman" w:eastAsia="Times New Roman" w:hAnsi="Times New Roman" w:cs="Times New Roman"/>
                <w:b/>
                <w:bCs/>
                <w:sz w:val="24"/>
                <w:szCs w:val="24"/>
                <w:lang w:eastAsia="fr-BE"/>
              </w:rPr>
              <w:t>. La maison dispose d'au moins :</w:t>
            </w:r>
            <w:r w:rsidRPr="00D55C98">
              <w:rPr>
                <w:rFonts w:ascii="Times New Roman" w:eastAsia="Times New Roman" w:hAnsi="Times New Roman" w:cs="Times New Roman"/>
                <w:b/>
                <w:bCs/>
                <w:sz w:val="24"/>
                <w:szCs w:val="24"/>
                <w:lang w:eastAsia="fr-BE"/>
              </w:rPr>
              <w:br/>
              <w:t>  1° un WC pour dix bénéficiaires;</w:t>
            </w:r>
            <w:r w:rsidRPr="00D55C98">
              <w:rPr>
                <w:rFonts w:ascii="Times New Roman" w:eastAsia="Times New Roman" w:hAnsi="Times New Roman" w:cs="Times New Roman"/>
                <w:b/>
                <w:bCs/>
                <w:sz w:val="24"/>
                <w:szCs w:val="24"/>
                <w:lang w:eastAsia="fr-BE"/>
              </w:rPr>
              <w:br/>
              <w:t>  2° un bain ou une douche pour dix bénéficiaires;</w:t>
            </w:r>
            <w:r w:rsidRPr="00D55C98">
              <w:rPr>
                <w:rFonts w:ascii="Times New Roman" w:eastAsia="Times New Roman" w:hAnsi="Times New Roman" w:cs="Times New Roman"/>
                <w:b/>
                <w:bCs/>
                <w:sz w:val="24"/>
                <w:szCs w:val="24"/>
                <w:lang w:eastAsia="fr-BE"/>
              </w:rPr>
              <w:br/>
              <w:t>  3° un lavabo à eau courante chaude et froide pour quatre bénéficiaires en chambre collective ou individuelle, accessible à tous;</w:t>
            </w:r>
            <w:r w:rsidRPr="00D55C98">
              <w:rPr>
                <w:rFonts w:ascii="Times New Roman" w:eastAsia="Times New Roman" w:hAnsi="Times New Roman" w:cs="Times New Roman"/>
                <w:b/>
                <w:bCs/>
                <w:sz w:val="24"/>
                <w:szCs w:val="24"/>
                <w:lang w:eastAsia="fr-BE"/>
              </w:rPr>
              <w:br/>
              <w:t>  4° un lavabo à eau courante chaude et froide par chambre destinée à une famille.</w:t>
            </w:r>
            <w:r w:rsidRPr="00D55C98">
              <w:rPr>
                <w:rFonts w:ascii="Times New Roman" w:eastAsia="Times New Roman" w:hAnsi="Times New Roman" w:cs="Times New Roman"/>
                <w:b/>
                <w:bCs/>
                <w:sz w:val="24"/>
                <w:szCs w:val="24"/>
                <w:lang w:eastAsia="fr-BE"/>
              </w:rPr>
              <w:br/>
              <w:t>  Des installations sanitaires distinctes sont prévues en nombre suffisant pour le personnel.</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63" w:name="Art.22"/>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"Art.21"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63"/>
            <w:r w:rsidRPr="00D55C98">
              <w:rPr>
                <w:rFonts w:ascii="Times New Roman" w:eastAsia="Times New Roman" w:hAnsi="Times New Roman" w:cs="Times New Roman"/>
                <w:b/>
                <w:bCs/>
                <w:sz w:val="24"/>
                <w:szCs w:val="24"/>
                <w:lang w:eastAsia="fr-BE"/>
              </w:rPr>
              <w:t xml:space="preserve"> </w:t>
            </w:r>
            <w:hyperlink r:id="rId126" w:anchor="Art.23" w:history="1">
              <w:r w:rsidRPr="00D55C98">
                <w:rPr>
                  <w:rFonts w:ascii="Times New Roman" w:eastAsia="Times New Roman" w:hAnsi="Times New Roman" w:cs="Times New Roman"/>
                  <w:b/>
                  <w:bCs/>
                  <w:color w:val="0000FF"/>
                  <w:sz w:val="24"/>
                  <w:szCs w:val="24"/>
                  <w:u w:val="single"/>
                  <w:lang w:eastAsia="fr-BE"/>
                </w:rPr>
                <w:t>22</w:t>
              </w:r>
            </w:hyperlink>
            <w:r w:rsidRPr="00D55C98">
              <w:rPr>
                <w:rFonts w:ascii="Times New Roman" w:eastAsia="Times New Roman" w:hAnsi="Times New Roman" w:cs="Times New Roman"/>
                <w:b/>
                <w:bCs/>
                <w:sz w:val="24"/>
                <w:szCs w:val="24"/>
                <w:lang w:eastAsia="fr-BE"/>
              </w:rPr>
              <w:t>. Les chambres réservées aux bénéficiaires sont de minimum 4 m2 au sol par personne et de 3 m2 au sol par personne dans les chambres équipées de lits superposés de maximum deux personnes.</w:t>
            </w:r>
            <w:r w:rsidRPr="00D55C98">
              <w:rPr>
                <w:rFonts w:ascii="Times New Roman" w:eastAsia="Times New Roman" w:hAnsi="Times New Roman" w:cs="Times New Roman"/>
                <w:b/>
                <w:bCs/>
                <w:sz w:val="24"/>
                <w:szCs w:val="24"/>
                <w:lang w:eastAsia="fr-BE"/>
              </w:rPr>
              <w:br/>
              <w:t>  L'espace au sol disponible entre les lits doit être de minimum 80 centimètres.</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64" w:name="Art.23"/>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"Art.22"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64"/>
            <w:r w:rsidRPr="00D55C98">
              <w:rPr>
                <w:rFonts w:ascii="Times New Roman" w:eastAsia="Times New Roman" w:hAnsi="Times New Roman" w:cs="Times New Roman"/>
                <w:b/>
                <w:bCs/>
                <w:sz w:val="24"/>
                <w:szCs w:val="24"/>
                <w:lang w:eastAsia="fr-BE"/>
              </w:rPr>
              <w:t xml:space="preserve"> </w:t>
            </w:r>
            <w:hyperlink r:id="rId127" w:anchor="Art.24" w:history="1">
              <w:r w:rsidRPr="00D55C98">
                <w:rPr>
                  <w:rFonts w:ascii="Times New Roman" w:eastAsia="Times New Roman" w:hAnsi="Times New Roman" w:cs="Times New Roman"/>
                  <w:b/>
                  <w:bCs/>
                  <w:color w:val="0000FF"/>
                  <w:sz w:val="24"/>
                  <w:szCs w:val="24"/>
                  <w:u w:val="single"/>
                  <w:lang w:eastAsia="fr-BE"/>
                </w:rPr>
                <w:t>23</w:t>
              </w:r>
            </w:hyperlink>
            <w:r w:rsidRPr="00D55C98">
              <w:rPr>
                <w:rFonts w:ascii="Times New Roman" w:eastAsia="Times New Roman" w:hAnsi="Times New Roman" w:cs="Times New Roman"/>
                <w:b/>
                <w:bCs/>
                <w:sz w:val="24"/>
                <w:szCs w:val="24"/>
                <w:lang w:eastAsia="fr-BE"/>
              </w:rPr>
              <w:t>. Les chambres sont pourvues de fenêtres donnant sur l'extérieur. Un éclairage de nuit est prévu dans les lieux de dégagement.</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65" w:name="Art.24"/>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"Art.23"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65"/>
            <w:r w:rsidRPr="00D55C98">
              <w:rPr>
                <w:rFonts w:ascii="Times New Roman" w:eastAsia="Times New Roman" w:hAnsi="Times New Roman" w:cs="Times New Roman"/>
                <w:b/>
                <w:bCs/>
                <w:sz w:val="24"/>
                <w:szCs w:val="24"/>
                <w:lang w:eastAsia="fr-BE"/>
              </w:rPr>
              <w:t xml:space="preserve"> </w:t>
            </w:r>
            <w:hyperlink r:id="rId128" w:anchor="Art.25" w:history="1">
              <w:r w:rsidRPr="00D55C98">
                <w:rPr>
                  <w:rFonts w:ascii="Times New Roman" w:eastAsia="Times New Roman" w:hAnsi="Times New Roman" w:cs="Times New Roman"/>
                  <w:b/>
                  <w:bCs/>
                  <w:color w:val="0000FF"/>
                  <w:sz w:val="24"/>
                  <w:szCs w:val="24"/>
                  <w:u w:val="single"/>
                  <w:lang w:eastAsia="fr-BE"/>
                </w:rPr>
                <w:t>24</w:t>
              </w:r>
            </w:hyperlink>
            <w:r w:rsidRPr="00D55C98">
              <w:rPr>
                <w:rFonts w:ascii="Times New Roman" w:eastAsia="Times New Roman" w:hAnsi="Times New Roman" w:cs="Times New Roman"/>
                <w:b/>
                <w:bCs/>
                <w:sz w:val="24"/>
                <w:szCs w:val="24"/>
                <w:lang w:eastAsia="fr-BE"/>
              </w:rPr>
              <w:t>. La maison dispose de l'équipement ménager suffisant. La cuisine est organisée de façon à ne pas incommoder par ses odeurs et de manière à respecter les circuits propres et sales, elle ne peut communiquer avec les locaux d'infirmerie.</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66" w:name="Art.25"/>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"Art.24"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66"/>
            <w:r w:rsidRPr="00D55C98">
              <w:rPr>
                <w:rFonts w:ascii="Times New Roman" w:eastAsia="Times New Roman" w:hAnsi="Times New Roman" w:cs="Times New Roman"/>
                <w:b/>
                <w:bCs/>
                <w:sz w:val="24"/>
                <w:szCs w:val="24"/>
                <w:lang w:eastAsia="fr-BE"/>
              </w:rPr>
              <w:t xml:space="preserve"> </w:t>
            </w:r>
            <w:hyperlink r:id="rId129" w:anchor="Art.26" w:history="1">
              <w:r w:rsidRPr="00D55C98">
                <w:rPr>
                  <w:rFonts w:ascii="Times New Roman" w:eastAsia="Times New Roman" w:hAnsi="Times New Roman" w:cs="Times New Roman"/>
                  <w:b/>
                  <w:bCs/>
                  <w:color w:val="0000FF"/>
                  <w:sz w:val="24"/>
                  <w:szCs w:val="24"/>
                  <w:u w:val="single"/>
                  <w:lang w:eastAsia="fr-BE"/>
                </w:rPr>
                <w:t>25</w:t>
              </w:r>
            </w:hyperlink>
            <w:r w:rsidRPr="00D55C98">
              <w:rPr>
                <w:rFonts w:ascii="Times New Roman" w:eastAsia="Times New Roman" w:hAnsi="Times New Roman" w:cs="Times New Roman"/>
                <w:b/>
                <w:bCs/>
                <w:sz w:val="24"/>
                <w:szCs w:val="24"/>
                <w:lang w:eastAsia="fr-BE"/>
              </w:rPr>
              <w:t xml:space="preserve">. &lt;ARR </w:t>
            </w:r>
            <w:hyperlink r:id="rId130" w:tgtFrame="_blank" w:history="1">
              <w:r w:rsidRPr="00D55C98">
                <w:rPr>
                  <w:rFonts w:ascii="Times New Roman" w:eastAsia="Times New Roman" w:hAnsi="Times New Roman" w:cs="Times New Roman"/>
                  <w:b/>
                  <w:bCs/>
                  <w:color w:val="0000FF"/>
                  <w:sz w:val="24"/>
                  <w:szCs w:val="24"/>
                  <w:u w:val="single"/>
                  <w:lang w:eastAsia="fr-BE"/>
                </w:rPr>
                <w:t>2007-10-25/47</w:t>
              </w:r>
            </w:hyperlink>
            <w:r w:rsidRPr="00D55C98">
              <w:rPr>
                <w:rFonts w:ascii="Times New Roman" w:eastAsia="Times New Roman" w:hAnsi="Times New Roman" w:cs="Times New Roman"/>
                <w:b/>
                <w:bCs/>
                <w:sz w:val="24"/>
                <w:szCs w:val="24"/>
                <w:lang w:eastAsia="fr-BE"/>
              </w:rPr>
              <w:t>, art. 4, 005; En vigueur : 01-01-2008&gt; La maison dispose d'un local fermant à clé, ou d'une armoire fermant à clé dans un local réservé au personnel, pour le matériel de premiers soins et les médicaments.</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67" w:name="Art.26"/>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"Art.25"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67"/>
            <w:r w:rsidRPr="00D55C98">
              <w:rPr>
                <w:rFonts w:ascii="Times New Roman" w:eastAsia="Times New Roman" w:hAnsi="Times New Roman" w:cs="Times New Roman"/>
                <w:b/>
                <w:bCs/>
                <w:sz w:val="24"/>
                <w:szCs w:val="24"/>
                <w:lang w:eastAsia="fr-BE"/>
              </w:rPr>
              <w:t xml:space="preserve"> </w:t>
            </w:r>
            <w:hyperlink r:id="rId131" w:anchor="Art.27" w:history="1">
              <w:r w:rsidRPr="00D55C98">
                <w:rPr>
                  <w:rFonts w:ascii="Times New Roman" w:eastAsia="Times New Roman" w:hAnsi="Times New Roman" w:cs="Times New Roman"/>
                  <w:b/>
                  <w:bCs/>
                  <w:color w:val="0000FF"/>
                  <w:sz w:val="24"/>
                  <w:szCs w:val="24"/>
                  <w:u w:val="single"/>
                  <w:lang w:eastAsia="fr-BE"/>
                </w:rPr>
                <w:t>26</w:t>
              </w:r>
            </w:hyperlink>
            <w:r w:rsidRPr="00D55C98">
              <w:rPr>
                <w:rFonts w:ascii="Times New Roman" w:eastAsia="Times New Roman" w:hAnsi="Times New Roman" w:cs="Times New Roman"/>
                <w:b/>
                <w:bCs/>
                <w:sz w:val="24"/>
                <w:szCs w:val="24"/>
                <w:lang w:eastAsia="fr-BE"/>
              </w:rPr>
              <w:t>. Quand la maison dispose d'une buanderie, ce local est organisé de façon à ne pas incommoder par ses odeurs et vapeurs et de manière à respecter les circuits propres et sales. La buanderie ne peut communiquer avec les locaux d'infirmerie et de cuisine.</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68" w:name="Art.27"/>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"Art.26"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68"/>
            <w:r w:rsidRPr="00D55C98">
              <w:rPr>
                <w:rFonts w:ascii="Times New Roman" w:eastAsia="Times New Roman" w:hAnsi="Times New Roman" w:cs="Times New Roman"/>
                <w:b/>
                <w:bCs/>
                <w:sz w:val="24"/>
                <w:szCs w:val="24"/>
                <w:lang w:eastAsia="fr-BE"/>
              </w:rPr>
              <w:t xml:space="preserve"> </w:t>
            </w:r>
            <w:hyperlink r:id="rId132" w:anchor="Art.28" w:history="1">
              <w:r w:rsidRPr="00D55C98">
                <w:rPr>
                  <w:rFonts w:ascii="Times New Roman" w:eastAsia="Times New Roman" w:hAnsi="Times New Roman" w:cs="Times New Roman"/>
                  <w:b/>
                  <w:bCs/>
                  <w:color w:val="0000FF"/>
                  <w:sz w:val="24"/>
                  <w:szCs w:val="24"/>
                  <w:u w:val="single"/>
                  <w:lang w:eastAsia="fr-BE"/>
                </w:rPr>
                <w:t>27</w:t>
              </w:r>
            </w:hyperlink>
            <w:r w:rsidRPr="00D55C98">
              <w:rPr>
                <w:rFonts w:ascii="Times New Roman" w:eastAsia="Times New Roman" w:hAnsi="Times New Roman" w:cs="Times New Roman"/>
                <w:b/>
                <w:bCs/>
                <w:sz w:val="24"/>
                <w:szCs w:val="24"/>
                <w:lang w:eastAsia="fr-BE"/>
              </w:rPr>
              <w:t>. La surface des locaux de séjour (salon, salle à manger, salle de jeux) est de 2 m2 minimum par bénéficiaire en chambre individuelle et de 4 m2 minimum par bénéficiaire en chambre collective ou familiale.</w:t>
            </w:r>
            <w:r w:rsidRPr="00D55C98">
              <w:rPr>
                <w:rFonts w:ascii="Times New Roman" w:eastAsia="Times New Roman" w:hAnsi="Times New Roman" w:cs="Times New Roman"/>
                <w:b/>
                <w:bCs/>
                <w:sz w:val="24"/>
                <w:szCs w:val="24"/>
                <w:lang w:eastAsia="fr-BE"/>
              </w:rPr>
              <w:br/>
              <w:t xml:space="preserve">  S'il </w:t>
            </w:r>
            <w:proofErr w:type="spellStart"/>
            <w:r w:rsidRPr="00D55C98">
              <w:rPr>
                <w:rFonts w:ascii="Times New Roman" w:eastAsia="Times New Roman" w:hAnsi="Times New Roman" w:cs="Times New Roman"/>
                <w:b/>
                <w:bCs/>
                <w:sz w:val="24"/>
                <w:szCs w:val="24"/>
                <w:lang w:eastAsia="fr-BE"/>
              </w:rPr>
              <w:t>échet</w:t>
            </w:r>
            <w:proofErr w:type="spellEnd"/>
            <w:r w:rsidRPr="00D55C98">
              <w:rPr>
                <w:rFonts w:ascii="Times New Roman" w:eastAsia="Times New Roman" w:hAnsi="Times New Roman" w:cs="Times New Roman"/>
                <w:b/>
                <w:bCs/>
                <w:sz w:val="24"/>
                <w:szCs w:val="24"/>
                <w:lang w:eastAsia="fr-BE"/>
              </w:rPr>
              <w:t>, la surface des chambres peut compenser l'exiguïté des locaux de séjour.</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69" w:name="Art.28"/>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"Art.27"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69"/>
            <w:r w:rsidRPr="00D55C98">
              <w:rPr>
                <w:rFonts w:ascii="Times New Roman" w:eastAsia="Times New Roman" w:hAnsi="Times New Roman" w:cs="Times New Roman"/>
                <w:b/>
                <w:bCs/>
                <w:sz w:val="24"/>
                <w:szCs w:val="24"/>
                <w:lang w:eastAsia="fr-BE"/>
              </w:rPr>
              <w:t xml:space="preserve"> </w:t>
            </w:r>
            <w:hyperlink r:id="rId133" w:anchor="Art.29" w:history="1">
              <w:r w:rsidRPr="00D55C98">
                <w:rPr>
                  <w:rFonts w:ascii="Times New Roman" w:eastAsia="Times New Roman" w:hAnsi="Times New Roman" w:cs="Times New Roman"/>
                  <w:b/>
                  <w:bCs/>
                  <w:color w:val="0000FF"/>
                  <w:sz w:val="24"/>
                  <w:szCs w:val="24"/>
                  <w:u w:val="single"/>
                  <w:lang w:eastAsia="fr-BE"/>
                </w:rPr>
                <w:t>28</w:t>
              </w:r>
            </w:hyperlink>
            <w:r w:rsidRPr="00D55C98">
              <w:rPr>
                <w:rFonts w:ascii="Times New Roman" w:eastAsia="Times New Roman" w:hAnsi="Times New Roman" w:cs="Times New Roman"/>
                <w:b/>
                <w:bCs/>
                <w:sz w:val="24"/>
                <w:szCs w:val="24"/>
                <w:lang w:eastAsia="fr-BE"/>
              </w:rPr>
              <w:t>. La maison hébergeant plus de cinq enfants de moins de douze ans doit disposer d'un espace spécifique réservé aux jeux.</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70" w:name="Art.29"/>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"Art.28"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70"/>
            <w:r w:rsidRPr="00D55C98">
              <w:rPr>
                <w:rFonts w:ascii="Times New Roman" w:eastAsia="Times New Roman" w:hAnsi="Times New Roman" w:cs="Times New Roman"/>
                <w:b/>
                <w:bCs/>
                <w:sz w:val="24"/>
                <w:szCs w:val="24"/>
                <w:lang w:eastAsia="fr-BE"/>
              </w:rPr>
              <w:t xml:space="preserve"> </w:t>
            </w:r>
            <w:hyperlink r:id="rId134" w:anchor="Art.29bis" w:history="1">
              <w:r w:rsidRPr="00D55C98">
                <w:rPr>
                  <w:rFonts w:ascii="Times New Roman" w:eastAsia="Times New Roman" w:hAnsi="Times New Roman" w:cs="Times New Roman"/>
                  <w:b/>
                  <w:bCs/>
                  <w:color w:val="0000FF"/>
                  <w:sz w:val="24"/>
                  <w:szCs w:val="24"/>
                  <w:u w:val="single"/>
                  <w:lang w:eastAsia="fr-BE"/>
                </w:rPr>
                <w:t>29</w:t>
              </w:r>
            </w:hyperlink>
            <w:r w:rsidRPr="00D55C98">
              <w:rPr>
                <w:rFonts w:ascii="Times New Roman" w:eastAsia="Times New Roman" w:hAnsi="Times New Roman" w:cs="Times New Roman"/>
                <w:b/>
                <w:bCs/>
                <w:sz w:val="24"/>
                <w:szCs w:val="24"/>
                <w:lang w:eastAsia="fr-BE"/>
              </w:rPr>
              <w:t>. La maison dispose de locaux distincts en nombre suffisant réservés :</w:t>
            </w:r>
            <w:r w:rsidRPr="00D55C98">
              <w:rPr>
                <w:rFonts w:ascii="Times New Roman" w:eastAsia="Times New Roman" w:hAnsi="Times New Roman" w:cs="Times New Roman"/>
                <w:b/>
                <w:bCs/>
                <w:sz w:val="24"/>
                <w:szCs w:val="24"/>
                <w:lang w:eastAsia="fr-BE"/>
              </w:rPr>
              <w:br/>
              <w:t>  1° au personnel de nuit;</w:t>
            </w:r>
            <w:r w:rsidRPr="00D55C98">
              <w:rPr>
                <w:rFonts w:ascii="Times New Roman" w:eastAsia="Times New Roman" w:hAnsi="Times New Roman" w:cs="Times New Roman"/>
                <w:b/>
                <w:bCs/>
                <w:sz w:val="24"/>
                <w:szCs w:val="24"/>
                <w:lang w:eastAsia="fr-BE"/>
              </w:rPr>
              <w:br/>
              <w:t>  2° au personnel;</w:t>
            </w:r>
            <w:r w:rsidRPr="00D55C98">
              <w:rPr>
                <w:rFonts w:ascii="Times New Roman" w:eastAsia="Times New Roman" w:hAnsi="Times New Roman" w:cs="Times New Roman"/>
                <w:b/>
                <w:bCs/>
                <w:sz w:val="24"/>
                <w:szCs w:val="24"/>
                <w:lang w:eastAsia="fr-BE"/>
              </w:rPr>
              <w:br/>
              <w:t>  3° à la gestion de la maison;</w:t>
            </w:r>
            <w:r w:rsidRPr="00D55C98">
              <w:rPr>
                <w:rFonts w:ascii="Times New Roman" w:eastAsia="Times New Roman" w:hAnsi="Times New Roman" w:cs="Times New Roman"/>
                <w:b/>
                <w:bCs/>
                <w:sz w:val="24"/>
                <w:szCs w:val="24"/>
                <w:lang w:eastAsia="fr-BE"/>
              </w:rPr>
              <w:br/>
              <w:t>  4° aux entretiens individuels avec les bénéficiaires.</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71" w:name="Art.29bis"/>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"Art.29"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71"/>
            <w:r w:rsidRPr="00D55C98">
              <w:rPr>
                <w:rFonts w:ascii="Times New Roman" w:eastAsia="Times New Roman" w:hAnsi="Times New Roman" w:cs="Times New Roman"/>
                <w:b/>
                <w:bCs/>
                <w:sz w:val="24"/>
                <w:szCs w:val="24"/>
                <w:lang w:eastAsia="fr-BE"/>
              </w:rPr>
              <w:t xml:space="preserve"> </w:t>
            </w:r>
            <w:hyperlink r:id="rId135" w:anchor="Art.29/1" w:history="1">
              <w:r w:rsidRPr="00D55C98">
                <w:rPr>
                  <w:rFonts w:ascii="Times New Roman" w:eastAsia="Times New Roman" w:hAnsi="Times New Roman" w:cs="Times New Roman"/>
                  <w:b/>
                  <w:bCs/>
                  <w:color w:val="0000FF"/>
                  <w:sz w:val="24"/>
                  <w:szCs w:val="24"/>
                  <w:u w:val="single"/>
                  <w:lang w:eastAsia="fr-BE"/>
                </w:rPr>
                <w:t>29bis</w:t>
              </w:r>
            </w:hyperlink>
            <w:r w:rsidRPr="00D55C98">
              <w:rPr>
                <w:rFonts w:ascii="Times New Roman" w:eastAsia="Times New Roman" w:hAnsi="Times New Roman" w:cs="Times New Roman"/>
                <w:b/>
                <w:bCs/>
                <w:sz w:val="24"/>
                <w:szCs w:val="24"/>
                <w:lang w:eastAsia="fr-BE"/>
              </w:rPr>
              <w:t>.</w:t>
            </w:r>
            <w:r w:rsidRPr="00D55C98">
              <w:rPr>
                <w:rFonts w:ascii="Times New Roman" w:eastAsia="Times New Roman" w:hAnsi="Times New Roman" w:cs="Times New Roman"/>
                <w:b/>
                <w:bCs/>
                <w:sz w:val="24"/>
                <w:szCs w:val="24"/>
                <w:lang w:eastAsia="fr-BE"/>
              </w:rPr>
              <w:br/>
              <w:t xml:space="preserve">  &lt;Abrogé par ARR </w:t>
            </w:r>
            <w:hyperlink r:id="rId136"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20,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72" w:name="Art.29/1"/>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"Art.29bis"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72"/>
            <w:r w:rsidRPr="00D55C98">
              <w:rPr>
                <w:rFonts w:ascii="Times New Roman" w:eastAsia="Times New Roman" w:hAnsi="Times New Roman" w:cs="Times New Roman"/>
                <w:b/>
                <w:bCs/>
                <w:sz w:val="24"/>
                <w:szCs w:val="24"/>
                <w:lang w:eastAsia="fr-BE"/>
              </w:rPr>
              <w:t xml:space="preserve"> </w:t>
            </w:r>
            <w:hyperlink r:id="rId137" w:anchor="LNK0010" w:history="1">
              <w:r w:rsidRPr="00D55C98">
                <w:rPr>
                  <w:rFonts w:ascii="Times New Roman" w:eastAsia="Times New Roman" w:hAnsi="Times New Roman" w:cs="Times New Roman"/>
                  <w:b/>
                  <w:bCs/>
                  <w:color w:val="0000FF"/>
                  <w:sz w:val="24"/>
                  <w:szCs w:val="24"/>
                  <w:u w:val="single"/>
                  <w:lang w:eastAsia="fr-BE"/>
                </w:rPr>
                <w:t>29/1</w:t>
              </w:r>
            </w:hyperlink>
            <w:r w:rsidRPr="00D55C98">
              <w:rPr>
                <w:rFonts w:ascii="Times New Roman" w:eastAsia="Times New Roman" w:hAnsi="Times New Roman" w:cs="Times New Roman"/>
                <w:b/>
                <w:bCs/>
                <w:sz w:val="24"/>
                <w:szCs w:val="24"/>
                <w:lang w:eastAsia="fr-BE"/>
              </w:rPr>
              <w:t>. [</w:t>
            </w:r>
            <w:hyperlink r:id="rId138" w:anchor="t" w:tooltip="&lt;Inséré par ARR 2018-07-12/17, art. 20,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&lt;inséré par ARR 2005-07-14/59, art. 1 ; En vigueur : 01-07-2005&gt; § 1er. La maison existante à la date d'entrée en vigueur du présent arrêté qui, en raison d'un agencement particulier ou d'une difficulté technique ou en raison de l'importance des travaux à mettre en </w:t>
            </w:r>
            <w:proofErr w:type="spellStart"/>
            <w:r w:rsidRPr="00D55C98">
              <w:rPr>
                <w:rFonts w:ascii="Times New Roman" w:eastAsia="Times New Roman" w:hAnsi="Times New Roman" w:cs="Times New Roman"/>
                <w:b/>
                <w:bCs/>
                <w:sz w:val="24"/>
                <w:szCs w:val="24"/>
                <w:lang w:eastAsia="fr-BE"/>
              </w:rPr>
              <w:t>oeuvre</w:t>
            </w:r>
            <w:proofErr w:type="spellEnd"/>
            <w:r w:rsidRPr="00D55C98">
              <w:rPr>
                <w:rFonts w:ascii="Times New Roman" w:eastAsia="Times New Roman" w:hAnsi="Times New Roman" w:cs="Times New Roman"/>
                <w:b/>
                <w:bCs/>
                <w:sz w:val="24"/>
                <w:szCs w:val="24"/>
                <w:lang w:eastAsia="fr-BE"/>
              </w:rPr>
              <w:t>, ne peut se conformer aux normes architecturales fixées au chapitre IV du présent arrêté, peut introduire une demande de dérogation dûment motivée auprès du Ministre compétent, dans les limites suivantes :</w:t>
            </w:r>
            <w:r w:rsidRPr="00D55C98">
              <w:rPr>
                <w:rFonts w:ascii="Times New Roman" w:eastAsia="Times New Roman" w:hAnsi="Times New Roman" w:cs="Times New Roman"/>
                <w:b/>
                <w:bCs/>
                <w:sz w:val="24"/>
                <w:szCs w:val="24"/>
                <w:lang w:eastAsia="fr-BE"/>
              </w:rPr>
              <w:br/>
              <w:t>  1° pour la norme fixée à l'article 22, alinéa 2 :</w:t>
            </w:r>
            <w:r w:rsidRPr="00D55C98">
              <w:rPr>
                <w:rFonts w:ascii="Times New Roman" w:eastAsia="Times New Roman" w:hAnsi="Times New Roman" w:cs="Times New Roman"/>
                <w:b/>
                <w:bCs/>
                <w:sz w:val="24"/>
                <w:szCs w:val="24"/>
                <w:lang w:eastAsia="fr-BE"/>
              </w:rPr>
              <w:br/>
              <w:t xml:space="preserve">  a) les chambres familiales peuvent prévoir deux lits individuels accolés (pour les couples) pour autant qu'un espacement de circulation de minimum 50 cm soit réservé de part et d'autre des lits </w:t>
            </w:r>
            <w:r w:rsidRPr="00D55C98">
              <w:rPr>
                <w:rFonts w:ascii="Times New Roman" w:eastAsia="Times New Roman" w:hAnsi="Times New Roman" w:cs="Times New Roman"/>
                <w:b/>
                <w:bCs/>
                <w:sz w:val="24"/>
                <w:szCs w:val="24"/>
                <w:lang w:eastAsia="fr-BE"/>
              </w:rPr>
              <w:br/>
              <w:t>  b) les chambres collectives dont les lits non superposables sont séparés les uns des autres par des cloisons en vue de préserver l'intimité des bénéficiaires, doivent observer un espacement de circulation de minimum 50 cm entre le lit et une des cloisons latérales</w:t>
            </w:r>
            <w:r w:rsidRPr="00D55C98">
              <w:rPr>
                <w:rFonts w:ascii="Times New Roman" w:eastAsia="Times New Roman" w:hAnsi="Times New Roman" w:cs="Times New Roman"/>
                <w:b/>
                <w:bCs/>
                <w:sz w:val="24"/>
                <w:szCs w:val="24"/>
                <w:lang w:eastAsia="fr-BE"/>
              </w:rPr>
              <w:br/>
              <w:t>  2° pour les normes fixées à l'article 27 :</w:t>
            </w:r>
            <w:r w:rsidRPr="00D55C98">
              <w:rPr>
                <w:rFonts w:ascii="Times New Roman" w:eastAsia="Times New Roman" w:hAnsi="Times New Roman" w:cs="Times New Roman"/>
                <w:b/>
                <w:bCs/>
                <w:sz w:val="24"/>
                <w:szCs w:val="24"/>
                <w:lang w:eastAsia="fr-BE"/>
              </w:rPr>
              <w:br/>
              <w:t>  a) outre la surface des salons, salles à manger et salles de jeux, la surface des autres locaux communautaires mis à disposition des bénéficiaires, et ce en fonction de la spécificité du projet collectif, peuvent également être pris en compte pour les surfaces des locaux de séjour;</w:t>
            </w:r>
            <w:r w:rsidRPr="00D55C98">
              <w:rPr>
                <w:rFonts w:ascii="Times New Roman" w:eastAsia="Times New Roman" w:hAnsi="Times New Roman" w:cs="Times New Roman"/>
                <w:b/>
                <w:bCs/>
                <w:sz w:val="24"/>
                <w:szCs w:val="24"/>
                <w:lang w:eastAsia="fr-BE"/>
              </w:rPr>
              <w:br/>
              <w:t>  b) la maison disposant de minimum 80 % des surfaces requises pour ses locaux de séjour doit démontrer, et ce en fonction de la spécificité du projet collectif, que ses espaces répondent bien aux besoins des bénéficiaires.</w:t>
            </w:r>
            <w:r w:rsidRPr="00D55C98">
              <w:rPr>
                <w:rFonts w:ascii="Times New Roman" w:eastAsia="Times New Roman" w:hAnsi="Times New Roman" w:cs="Times New Roman"/>
                <w:b/>
                <w:bCs/>
                <w:sz w:val="24"/>
                <w:szCs w:val="24"/>
                <w:lang w:eastAsia="fr-BE"/>
              </w:rPr>
              <w:br/>
              <w:t>  § 2. La maison disposant de chambres collectives ou familiales, et dont la surface de locaux de séjour est de 2 m2 minimum par bénéficiaire, peut introduire une demande de délai supplémentaire de deux ans pour sa mise en conformité aux normes fixées à l'article 27, moyennant un calendrier et un programme chiffré des travaux envisagés.</w:t>
            </w:r>
            <w:r w:rsidRPr="00D55C98">
              <w:rPr>
                <w:rFonts w:ascii="Times New Roman" w:eastAsia="Times New Roman" w:hAnsi="Times New Roman" w:cs="Times New Roman"/>
                <w:b/>
                <w:bCs/>
                <w:sz w:val="24"/>
                <w:szCs w:val="24"/>
                <w:lang w:eastAsia="fr-BE"/>
              </w:rPr>
              <w:br/>
              <w:t xml:space="preserve">  § 3. L'administration instruit la demande de dérogation ou de délai et procède à des visites pour constater d'une part, l'ampleur des infractions aux normes architecturales et d'autre part vérifier la motivation de la demande, constater les difficultés techniques et l'importance des travaux à mettre en </w:t>
            </w:r>
            <w:proofErr w:type="spellStart"/>
            <w:r w:rsidRPr="00D55C98">
              <w:rPr>
                <w:rFonts w:ascii="Times New Roman" w:eastAsia="Times New Roman" w:hAnsi="Times New Roman" w:cs="Times New Roman"/>
                <w:b/>
                <w:bCs/>
                <w:sz w:val="24"/>
                <w:szCs w:val="24"/>
                <w:lang w:eastAsia="fr-BE"/>
              </w:rPr>
              <w:t>oeuvre</w:t>
            </w:r>
            <w:proofErr w:type="spellEnd"/>
            <w:r w:rsidRPr="00D55C98">
              <w:rPr>
                <w:rFonts w:ascii="Times New Roman" w:eastAsia="Times New Roman" w:hAnsi="Times New Roman" w:cs="Times New Roman"/>
                <w:b/>
                <w:bCs/>
                <w:sz w:val="24"/>
                <w:szCs w:val="24"/>
                <w:lang w:eastAsia="fr-BE"/>
              </w:rPr>
              <w:t>.</w:t>
            </w:r>
            <w:r w:rsidRPr="00D55C98">
              <w:rPr>
                <w:rFonts w:ascii="Times New Roman" w:eastAsia="Times New Roman" w:hAnsi="Times New Roman" w:cs="Times New Roman"/>
                <w:b/>
                <w:bCs/>
                <w:sz w:val="24"/>
                <w:szCs w:val="24"/>
                <w:lang w:eastAsia="fr-BE"/>
              </w:rPr>
              <w:br/>
              <w:t>  Le Ministre soumet la demande de dérogation ou de délai accompagnée du dossier au Conseil consultatif qui donne son avis dans les trois mois de sa saisine.</w:t>
            </w:r>
            <w:r w:rsidRPr="00D55C98">
              <w:rPr>
                <w:rFonts w:ascii="Times New Roman" w:eastAsia="Times New Roman" w:hAnsi="Times New Roman" w:cs="Times New Roman"/>
                <w:b/>
                <w:bCs/>
                <w:sz w:val="24"/>
                <w:szCs w:val="24"/>
                <w:lang w:eastAsia="fr-BE"/>
              </w:rPr>
              <w:br/>
              <w:t>  Le Collège statue sur la demande de dérogation ou de délai et communique sa décision à la maison au plus tard deux mois après l'avis du Conseil consultatif.</w:t>
            </w:r>
            <w:r w:rsidRPr="00D55C98">
              <w:rPr>
                <w:rFonts w:ascii="Times New Roman" w:eastAsia="Times New Roman" w:hAnsi="Times New Roman" w:cs="Times New Roman"/>
                <w:b/>
                <w:bCs/>
                <w:sz w:val="24"/>
                <w:szCs w:val="24"/>
                <w:lang w:eastAsia="fr-BE"/>
              </w:rPr>
              <w:br/>
              <w:t>  § 4. La dérogation est valable pour la durée de l'agrément. Elle est renouvelable suivant la procédure fixée au § 3 du présent article.</w:t>
            </w:r>
            <w:r w:rsidRPr="00D55C98">
              <w:rPr>
                <w:rFonts w:ascii="Times New Roman" w:eastAsia="Times New Roman" w:hAnsi="Times New Roman" w:cs="Times New Roman"/>
                <w:b/>
                <w:bCs/>
                <w:sz w:val="24"/>
                <w:szCs w:val="24"/>
                <w:lang w:eastAsia="fr-BE"/>
              </w:rPr>
              <w:br/>
              <w:t xml:space="preserve">  Le délai supplémentaire de deux ans visé au § 2 peut être renouvelé moyennant la mise en </w:t>
            </w:r>
            <w:proofErr w:type="spellStart"/>
            <w:r w:rsidRPr="00D55C98">
              <w:rPr>
                <w:rFonts w:ascii="Times New Roman" w:eastAsia="Times New Roman" w:hAnsi="Times New Roman" w:cs="Times New Roman"/>
                <w:b/>
                <w:bCs/>
                <w:sz w:val="24"/>
                <w:szCs w:val="24"/>
                <w:lang w:eastAsia="fr-BE"/>
              </w:rPr>
              <w:t>oeuvre</w:t>
            </w:r>
            <w:proofErr w:type="spellEnd"/>
            <w:r w:rsidRPr="00D55C98">
              <w:rPr>
                <w:rFonts w:ascii="Times New Roman" w:eastAsia="Times New Roman" w:hAnsi="Times New Roman" w:cs="Times New Roman"/>
                <w:b/>
                <w:bCs/>
                <w:sz w:val="24"/>
                <w:szCs w:val="24"/>
                <w:lang w:eastAsia="fr-BE"/>
              </w:rPr>
              <w:t xml:space="preserve"> effective d'un programme de travaux évalué périodiquement par l'administration. Ce renouvellement suit la procédure fixée au § 3 du présent article.]</w:t>
            </w:r>
            <w:hyperlink r:id="rId139" w:anchor="t" w:tooltip="&lt;Inséré par ARR 2018-07-12/17, art. 20,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Inséré par ARR </w:t>
            </w:r>
            <w:hyperlink r:id="rId140"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20, 006; En vigueur : 01-01-2018&gt; </w:t>
            </w:r>
            <w:r w:rsidRPr="00D55C98">
              <w:rPr>
                <w:rFonts w:ascii="Times New Roman" w:eastAsia="Times New Roman" w:hAnsi="Times New Roman" w:cs="Times New Roman"/>
                <w:b/>
                <w:bCs/>
                <w:sz w:val="24"/>
                <w:szCs w:val="24"/>
                <w:lang w:eastAsia="fr-BE"/>
              </w:rPr>
              <w:br/>
              <w:t xml:space="preserve">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73" w:name="LNK0010"/>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"LNKR0010"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V.</w:t>
            </w:r>
            <w:r w:rsidRPr="00D55C98">
              <w:rPr>
                <w:rFonts w:ascii="Times New Roman" w:eastAsia="Times New Roman" w:hAnsi="Times New Roman" w:cs="Times New Roman"/>
                <w:b/>
                <w:bCs/>
                <w:sz w:val="24"/>
                <w:szCs w:val="24"/>
                <w:lang w:eastAsia="fr-BE"/>
              </w:rPr>
              <w:fldChar w:fldCharType="end"/>
            </w:r>
            <w:bookmarkEnd w:id="73"/>
            <w:r w:rsidRPr="00D55C98">
              <w:rPr>
                <w:rFonts w:ascii="Times New Roman" w:eastAsia="Times New Roman" w:hAnsi="Times New Roman" w:cs="Times New Roman"/>
                <w:b/>
                <w:bCs/>
                <w:sz w:val="24"/>
                <w:szCs w:val="24"/>
                <w:lang w:eastAsia="fr-BE"/>
              </w:rPr>
              <w:t xml:space="preserve"> - Normes fonctionnelles.</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74" w:name="Art.30"/>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"Art.29/1"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74"/>
            <w:r w:rsidRPr="00D55C98">
              <w:rPr>
                <w:rFonts w:ascii="Times New Roman" w:eastAsia="Times New Roman" w:hAnsi="Times New Roman" w:cs="Times New Roman"/>
                <w:b/>
                <w:bCs/>
                <w:sz w:val="24"/>
                <w:szCs w:val="24"/>
                <w:lang w:eastAsia="fr-BE"/>
              </w:rPr>
              <w:t xml:space="preserve"> </w:t>
            </w:r>
            <w:hyperlink r:id="rId141" w:anchor="Art.31" w:history="1">
              <w:r w:rsidRPr="00D55C98">
                <w:rPr>
                  <w:rFonts w:ascii="Times New Roman" w:eastAsia="Times New Roman" w:hAnsi="Times New Roman" w:cs="Times New Roman"/>
                  <w:b/>
                  <w:bCs/>
                  <w:color w:val="0000FF"/>
                  <w:sz w:val="24"/>
                  <w:szCs w:val="24"/>
                  <w:u w:val="single"/>
                  <w:lang w:eastAsia="fr-BE"/>
                </w:rPr>
                <w:t>30</w:t>
              </w:r>
            </w:hyperlink>
            <w:r w:rsidRPr="00D55C98">
              <w:rPr>
                <w:rFonts w:ascii="Times New Roman" w:eastAsia="Times New Roman" w:hAnsi="Times New Roman" w:cs="Times New Roman"/>
                <w:b/>
                <w:bCs/>
                <w:sz w:val="24"/>
                <w:szCs w:val="24"/>
                <w:lang w:eastAsia="fr-BE"/>
              </w:rPr>
              <w:t>. La maison doit être accessible selon l'horaire défini ci-après.</w:t>
            </w:r>
            <w:r w:rsidRPr="00D55C98">
              <w:rPr>
                <w:rFonts w:ascii="Times New Roman" w:eastAsia="Times New Roman" w:hAnsi="Times New Roman" w:cs="Times New Roman"/>
                <w:b/>
                <w:bCs/>
                <w:sz w:val="24"/>
                <w:szCs w:val="24"/>
                <w:lang w:eastAsia="fr-BE"/>
              </w:rPr>
              <w:br/>
              <w:t>  Pour autant que le cadre visé à l'article 39 soit totalement subventionné, l'accueil effectif des bénéficiaires doit, au minimum, être assuré du lundi au vendredi de 8 à 20 heures, ou au minimum 60 heures par semaine.</w:t>
            </w:r>
            <w:r w:rsidRPr="00D55C98">
              <w:rPr>
                <w:rFonts w:ascii="Times New Roman" w:eastAsia="Times New Roman" w:hAnsi="Times New Roman" w:cs="Times New Roman"/>
                <w:b/>
                <w:bCs/>
                <w:sz w:val="24"/>
                <w:szCs w:val="24"/>
                <w:lang w:eastAsia="fr-BE"/>
              </w:rPr>
              <w:br/>
              <w:t xml:space="preserve">  Pour le cas où le cadre visé à l'article 39 n'est pas totalement subventionné (ou dans la maison qui remplace la présence vingt-quatre heures sur vingt-quatre par un système de garde appelable), l'accueil effectif des bénéficiaires doit, au minimum, être assuré du lundi au vendredi de 8 à 18 heures, ou au minimum 50 heures par semaine. &lt;ARR </w:t>
            </w:r>
            <w:hyperlink r:id="rId142" w:tgtFrame="_blank" w:history="1">
              <w:r w:rsidRPr="00D55C98">
                <w:rPr>
                  <w:rFonts w:ascii="Times New Roman" w:eastAsia="Times New Roman" w:hAnsi="Times New Roman" w:cs="Times New Roman"/>
                  <w:b/>
                  <w:bCs/>
                  <w:color w:val="0000FF"/>
                  <w:sz w:val="24"/>
                  <w:szCs w:val="24"/>
                  <w:u w:val="single"/>
                  <w:lang w:eastAsia="fr-BE"/>
                </w:rPr>
                <w:t>2007-10-25/47</w:t>
              </w:r>
            </w:hyperlink>
            <w:r w:rsidRPr="00D55C98">
              <w:rPr>
                <w:rFonts w:ascii="Times New Roman" w:eastAsia="Times New Roman" w:hAnsi="Times New Roman" w:cs="Times New Roman"/>
                <w:b/>
                <w:bCs/>
                <w:sz w:val="24"/>
                <w:szCs w:val="24"/>
                <w:lang w:eastAsia="fr-BE"/>
              </w:rPr>
              <w:t>, art. 5, 005; En vigueur : 01-01-2008&gt;</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75" w:name="Art.31"/>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"Art.30"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75"/>
            <w:r w:rsidRPr="00D55C98">
              <w:rPr>
                <w:rFonts w:ascii="Times New Roman" w:eastAsia="Times New Roman" w:hAnsi="Times New Roman" w:cs="Times New Roman"/>
                <w:b/>
                <w:bCs/>
                <w:sz w:val="24"/>
                <w:szCs w:val="24"/>
                <w:lang w:eastAsia="fr-BE"/>
              </w:rPr>
              <w:t xml:space="preserve"> </w:t>
            </w:r>
            <w:hyperlink r:id="rId143" w:anchor="Art.32" w:history="1">
              <w:r w:rsidRPr="00D55C98">
                <w:rPr>
                  <w:rFonts w:ascii="Times New Roman" w:eastAsia="Times New Roman" w:hAnsi="Times New Roman" w:cs="Times New Roman"/>
                  <w:b/>
                  <w:bCs/>
                  <w:color w:val="0000FF"/>
                  <w:sz w:val="24"/>
                  <w:szCs w:val="24"/>
                  <w:u w:val="single"/>
                  <w:lang w:eastAsia="fr-BE"/>
                </w:rPr>
                <w:t>31</w:t>
              </w:r>
            </w:hyperlink>
            <w:r w:rsidRPr="00D55C98">
              <w:rPr>
                <w:rFonts w:ascii="Times New Roman" w:eastAsia="Times New Roman" w:hAnsi="Times New Roman" w:cs="Times New Roman"/>
                <w:b/>
                <w:bCs/>
                <w:sz w:val="24"/>
                <w:szCs w:val="24"/>
                <w:lang w:eastAsia="fr-BE"/>
              </w:rPr>
              <w:t>. Le personnel accueillant doit être en mesure d'expliciter les missions de la maison et d'offrir un premier accueil.</w:t>
            </w:r>
            <w:r w:rsidRPr="00D55C98">
              <w:rPr>
                <w:rFonts w:ascii="Times New Roman" w:eastAsia="Times New Roman" w:hAnsi="Times New Roman" w:cs="Times New Roman"/>
                <w:b/>
                <w:bCs/>
                <w:sz w:val="24"/>
                <w:szCs w:val="24"/>
                <w:lang w:eastAsia="fr-BE"/>
              </w:rPr>
              <w:br/>
              <w:t>  Il doit être en mesure de prévoir sans délai une première consultation d'analyse ou d'orientation, le cas échéant en renvoyant les bénéficiaires vers les services spécialement chargés de gérer leur orientation.</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76" w:name="Art.32"/>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"Art.31"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76"/>
            <w:r w:rsidRPr="00D55C98">
              <w:rPr>
                <w:rFonts w:ascii="Times New Roman" w:eastAsia="Times New Roman" w:hAnsi="Times New Roman" w:cs="Times New Roman"/>
                <w:b/>
                <w:bCs/>
                <w:sz w:val="24"/>
                <w:szCs w:val="24"/>
                <w:lang w:eastAsia="fr-BE"/>
              </w:rPr>
              <w:t xml:space="preserve"> </w:t>
            </w:r>
            <w:hyperlink r:id="rId144" w:anchor="Art.33" w:history="1">
              <w:r w:rsidRPr="00D55C98">
                <w:rPr>
                  <w:rFonts w:ascii="Times New Roman" w:eastAsia="Times New Roman" w:hAnsi="Times New Roman" w:cs="Times New Roman"/>
                  <w:b/>
                  <w:bCs/>
                  <w:color w:val="0000FF"/>
                  <w:sz w:val="24"/>
                  <w:szCs w:val="24"/>
                  <w:u w:val="single"/>
                  <w:lang w:eastAsia="fr-BE"/>
                </w:rPr>
                <w:t>32</w:t>
              </w:r>
            </w:hyperlink>
            <w:r w:rsidRPr="00D55C98">
              <w:rPr>
                <w:rFonts w:ascii="Times New Roman" w:eastAsia="Times New Roman" w:hAnsi="Times New Roman" w:cs="Times New Roman"/>
                <w:b/>
                <w:bCs/>
                <w:sz w:val="24"/>
                <w:szCs w:val="24"/>
                <w:lang w:eastAsia="fr-BE"/>
              </w:rPr>
              <w:t>. En dehors des heures d'ouverture prévues, un répondeur téléphonique doit être accessible, avec notamment indication précise des services reconnus ou agréés par la Commission communautaire française et spécialement chargés de gérer l'orientation des bénéficiaires, et, éventuellement, d'autres maisons fonctionnant 24 heures sur 24.</w:t>
            </w:r>
            <w:r w:rsidRPr="00D55C98">
              <w:rPr>
                <w:rFonts w:ascii="Times New Roman" w:eastAsia="Times New Roman" w:hAnsi="Times New Roman" w:cs="Times New Roman"/>
                <w:b/>
                <w:bCs/>
                <w:sz w:val="24"/>
                <w:szCs w:val="24"/>
                <w:lang w:eastAsia="fr-BE"/>
              </w:rPr>
              <w:br/>
              <w:t>  Un tableau est apposé de manière visible dans le bureau du personnel assurant l'accueil, mentionnant l'agrément de la maison et les prix de la nuit d'hébergement visés à l'article 37 du présent arrêté ainsi que les renseignements suivants : téléphone avec mention de l'existence d'un répondeur téléphonique, des heures d'accessibilité et toutes informations sur les possibilités de prise en charge en cas d'urgence, et notamment les coordonnées des services reconnus ou agréés par la Commission communautaire française et spécialement chargés de gérer l'orientation des bénéficiaires.</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77" w:name="Art.33"/>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"Art.32"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77"/>
            <w:r w:rsidRPr="00D55C98">
              <w:rPr>
                <w:rFonts w:ascii="Times New Roman" w:eastAsia="Times New Roman" w:hAnsi="Times New Roman" w:cs="Times New Roman"/>
                <w:b/>
                <w:bCs/>
                <w:sz w:val="24"/>
                <w:szCs w:val="24"/>
                <w:lang w:eastAsia="fr-BE"/>
              </w:rPr>
              <w:t xml:space="preserve"> </w:t>
            </w:r>
            <w:hyperlink r:id="rId145" w:anchor="Art.34" w:history="1">
              <w:r w:rsidRPr="00D55C98">
                <w:rPr>
                  <w:rFonts w:ascii="Times New Roman" w:eastAsia="Times New Roman" w:hAnsi="Times New Roman" w:cs="Times New Roman"/>
                  <w:b/>
                  <w:bCs/>
                  <w:color w:val="0000FF"/>
                  <w:sz w:val="24"/>
                  <w:szCs w:val="24"/>
                  <w:u w:val="single"/>
                  <w:lang w:eastAsia="fr-BE"/>
                </w:rPr>
                <w:t>33</w:t>
              </w:r>
            </w:hyperlink>
            <w:r w:rsidRPr="00D55C98">
              <w:rPr>
                <w:rFonts w:ascii="Times New Roman" w:eastAsia="Times New Roman" w:hAnsi="Times New Roman" w:cs="Times New Roman"/>
                <w:b/>
                <w:bCs/>
                <w:sz w:val="24"/>
                <w:szCs w:val="24"/>
                <w:lang w:eastAsia="fr-BE"/>
              </w:rPr>
              <w:t>. La maison d'accueil de plus de cinquante lits assure une présence vingt-quatre heures sur vingt-quatre.</w:t>
            </w:r>
            <w:r w:rsidRPr="00D55C98">
              <w:rPr>
                <w:rFonts w:ascii="Times New Roman" w:eastAsia="Times New Roman" w:hAnsi="Times New Roman" w:cs="Times New Roman"/>
                <w:b/>
                <w:bCs/>
                <w:sz w:val="24"/>
                <w:szCs w:val="24"/>
                <w:lang w:eastAsia="fr-BE"/>
              </w:rPr>
              <w:br/>
              <w:t>  Dans la maison d'accueil de moins de cinquante lits, cette présence peut être remplacée par un système de garde appelable.</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78" w:name="Art.34"/>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"Art.33"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78"/>
            <w:r w:rsidRPr="00D55C98">
              <w:rPr>
                <w:rFonts w:ascii="Times New Roman" w:eastAsia="Times New Roman" w:hAnsi="Times New Roman" w:cs="Times New Roman"/>
                <w:b/>
                <w:bCs/>
                <w:sz w:val="24"/>
                <w:szCs w:val="24"/>
                <w:lang w:eastAsia="fr-BE"/>
              </w:rPr>
              <w:t xml:space="preserve"> </w:t>
            </w:r>
            <w:hyperlink r:id="rId146" w:anchor="Art.35" w:history="1">
              <w:r w:rsidRPr="00D55C98">
                <w:rPr>
                  <w:rFonts w:ascii="Times New Roman" w:eastAsia="Times New Roman" w:hAnsi="Times New Roman" w:cs="Times New Roman"/>
                  <w:b/>
                  <w:bCs/>
                  <w:color w:val="0000FF"/>
                  <w:sz w:val="24"/>
                  <w:szCs w:val="24"/>
                  <w:u w:val="single"/>
                  <w:lang w:eastAsia="fr-BE"/>
                </w:rPr>
                <w:t>34</w:t>
              </w:r>
            </w:hyperlink>
            <w:r w:rsidRPr="00D55C98">
              <w:rPr>
                <w:rFonts w:ascii="Times New Roman" w:eastAsia="Times New Roman" w:hAnsi="Times New Roman" w:cs="Times New Roman"/>
                <w:b/>
                <w:bCs/>
                <w:sz w:val="24"/>
                <w:szCs w:val="24"/>
                <w:lang w:eastAsia="fr-BE"/>
              </w:rPr>
              <w:t>.Pour chaque membre de l'équipe, un dossier doit être tenu à jour et comprend les éléments individuels suivants :</w:t>
            </w:r>
            <w:r w:rsidRPr="00D55C98">
              <w:rPr>
                <w:rFonts w:ascii="Times New Roman" w:eastAsia="Times New Roman" w:hAnsi="Times New Roman" w:cs="Times New Roman"/>
                <w:b/>
                <w:bCs/>
                <w:sz w:val="24"/>
                <w:szCs w:val="24"/>
                <w:lang w:eastAsia="fr-BE"/>
              </w:rPr>
              <w:br/>
              <w:t>  1° la copie du diplôme certifiée conforme;</w:t>
            </w:r>
            <w:r w:rsidRPr="00D55C98">
              <w:rPr>
                <w:rFonts w:ascii="Times New Roman" w:eastAsia="Times New Roman" w:hAnsi="Times New Roman" w:cs="Times New Roman"/>
                <w:b/>
                <w:bCs/>
                <w:sz w:val="24"/>
                <w:szCs w:val="24"/>
                <w:lang w:eastAsia="fr-BE"/>
              </w:rPr>
              <w:br/>
              <w:t>  2° la fonction;</w:t>
            </w:r>
            <w:r w:rsidRPr="00D55C98">
              <w:rPr>
                <w:rFonts w:ascii="Times New Roman" w:eastAsia="Times New Roman" w:hAnsi="Times New Roman" w:cs="Times New Roman"/>
                <w:b/>
                <w:bCs/>
                <w:sz w:val="24"/>
                <w:szCs w:val="24"/>
                <w:lang w:eastAsia="fr-BE"/>
              </w:rPr>
              <w:br/>
              <w:t>  3° le contrat;</w:t>
            </w:r>
            <w:r w:rsidRPr="00D55C98">
              <w:rPr>
                <w:rFonts w:ascii="Times New Roman" w:eastAsia="Times New Roman" w:hAnsi="Times New Roman" w:cs="Times New Roman"/>
                <w:b/>
                <w:bCs/>
                <w:sz w:val="24"/>
                <w:szCs w:val="24"/>
                <w:lang w:eastAsia="fr-BE"/>
              </w:rPr>
              <w:br/>
              <w:t>  4° l'ancienneté;</w:t>
            </w:r>
            <w:r w:rsidRPr="00D55C98">
              <w:rPr>
                <w:rFonts w:ascii="Times New Roman" w:eastAsia="Times New Roman" w:hAnsi="Times New Roman" w:cs="Times New Roman"/>
                <w:b/>
                <w:bCs/>
                <w:sz w:val="24"/>
                <w:szCs w:val="24"/>
                <w:lang w:eastAsia="fr-BE"/>
              </w:rPr>
              <w:br/>
              <w:t>  5° le type de prestations;</w:t>
            </w:r>
            <w:r w:rsidRPr="00D55C98">
              <w:rPr>
                <w:rFonts w:ascii="Times New Roman" w:eastAsia="Times New Roman" w:hAnsi="Times New Roman" w:cs="Times New Roman"/>
                <w:b/>
                <w:bCs/>
                <w:sz w:val="24"/>
                <w:szCs w:val="24"/>
                <w:lang w:eastAsia="fr-BE"/>
              </w:rPr>
              <w:br/>
              <w:t>  6° [</w:t>
            </w:r>
            <w:hyperlink r:id="rId147" w:anchor="t" w:tooltip="&lt;ARR 2018-07-12/17, art. 21,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l'extrait de casier judiciaire]</w:t>
            </w:r>
            <w:hyperlink r:id="rId148" w:anchor="t" w:tooltip="&lt;ARR 2018-07-12/17, art. 21,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w:t>
            </w:r>
            <w:r w:rsidRPr="00D55C98">
              <w:rPr>
                <w:rFonts w:ascii="Times New Roman" w:eastAsia="Times New Roman" w:hAnsi="Times New Roman" w:cs="Times New Roman"/>
                <w:b/>
                <w:bCs/>
                <w:sz w:val="24"/>
                <w:szCs w:val="24"/>
                <w:lang w:eastAsia="fr-BE"/>
              </w:rPr>
              <w:br/>
              <w:t>  7° un document mentionnant les formations suivies.</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ARR </w:t>
            </w:r>
            <w:hyperlink r:id="rId149"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21,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79" w:name="Art.35"/>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"Art.34"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79"/>
            <w:r w:rsidRPr="00D55C98">
              <w:rPr>
                <w:rFonts w:ascii="Times New Roman" w:eastAsia="Times New Roman" w:hAnsi="Times New Roman" w:cs="Times New Roman"/>
                <w:b/>
                <w:bCs/>
                <w:sz w:val="24"/>
                <w:szCs w:val="24"/>
                <w:lang w:eastAsia="fr-BE"/>
              </w:rPr>
              <w:t xml:space="preserve"> </w:t>
            </w:r>
            <w:hyperlink r:id="rId150" w:anchor="LNK0011" w:history="1">
              <w:r w:rsidRPr="00D55C98">
                <w:rPr>
                  <w:rFonts w:ascii="Times New Roman" w:eastAsia="Times New Roman" w:hAnsi="Times New Roman" w:cs="Times New Roman"/>
                  <w:b/>
                  <w:bCs/>
                  <w:color w:val="0000FF"/>
                  <w:sz w:val="24"/>
                  <w:szCs w:val="24"/>
                  <w:u w:val="single"/>
                  <w:lang w:eastAsia="fr-BE"/>
                </w:rPr>
                <w:t>35</w:t>
              </w:r>
            </w:hyperlink>
            <w:r w:rsidRPr="00D55C98">
              <w:rPr>
                <w:rFonts w:ascii="Times New Roman" w:eastAsia="Times New Roman" w:hAnsi="Times New Roman" w:cs="Times New Roman"/>
                <w:b/>
                <w:bCs/>
                <w:sz w:val="24"/>
                <w:szCs w:val="24"/>
                <w:lang w:eastAsia="fr-BE"/>
              </w:rPr>
              <w:t>.Une concertation doit être organisée au moins une fois [</w:t>
            </w:r>
            <w:hyperlink r:id="rId151" w:anchor="t" w:tooltip="&lt;ARR 2018-07-12/17, art. 22,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par an]</w:t>
            </w:r>
            <w:hyperlink r:id="rId152" w:anchor="t" w:tooltip="&lt;ARR 2018-07-12/17, art. 22,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entre le pouvoir organisateur et le personnel de la maison. Les procès-verbaux des réunions [</w:t>
            </w:r>
            <w:hyperlink r:id="rId153" w:anchor="t" w:tooltip="&lt;ARR 2018-07-12/17, art. 22,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annuelles]</w:t>
            </w:r>
            <w:hyperlink r:id="rId154" w:anchor="t" w:tooltip="&lt;ARR 2018-07-12/17, art. 22,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sont conservées pendant au moins cinq ans et sont accessibles au personnel, au pouvoir organisateur et à l'administration.</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ARR </w:t>
            </w:r>
            <w:hyperlink r:id="rId155"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22,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80" w:name="LNK0011"/>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"LNKR0011"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VI.</w:t>
            </w:r>
            <w:r w:rsidRPr="00D55C98">
              <w:rPr>
                <w:rFonts w:ascii="Times New Roman" w:eastAsia="Times New Roman" w:hAnsi="Times New Roman" w:cs="Times New Roman"/>
                <w:b/>
                <w:bCs/>
                <w:sz w:val="24"/>
                <w:szCs w:val="24"/>
                <w:lang w:eastAsia="fr-BE"/>
              </w:rPr>
              <w:fldChar w:fldCharType="end"/>
            </w:r>
            <w:bookmarkEnd w:id="80"/>
            <w:r w:rsidRPr="00D55C98">
              <w:rPr>
                <w:rFonts w:ascii="Times New Roman" w:eastAsia="Times New Roman" w:hAnsi="Times New Roman" w:cs="Times New Roman"/>
                <w:b/>
                <w:bCs/>
                <w:sz w:val="24"/>
                <w:szCs w:val="24"/>
                <w:lang w:eastAsia="fr-BE"/>
              </w:rPr>
              <w:t xml:space="preserve"> - Contribution financière.</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81" w:name="Art.36"/>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"Art.35"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81"/>
            <w:r w:rsidRPr="00D55C98">
              <w:rPr>
                <w:rFonts w:ascii="Times New Roman" w:eastAsia="Times New Roman" w:hAnsi="Times New Roman" w:cs="Times New Roman"/>
                <w:b/>
                <w:bCs/>
                <w:sz w:val="24"/>
                <w:szCs w:val="24"/>
                <w:lang w:eastAsia="fr-BE"/>
              </w:rPr>
              <w:t xml:space="preserve"> </w:t>
            </w:r>
            <w:hyperlink r:id="rId156" w:anchor="Art.37" w:history="1">
              <w:r w:rsidRPr="00D55C98">
                <w:rPr>
                  <w:rFonts w:ascii="Times New Roman" w:eastAsia="Times New Roman" w:hAnsi="Times New Roman" w:cs="Times New Roman"/>
                  <w:b/>
                  <w:bCs/>
                  <w:color w:val="0000FF"/>
                  <w:sz w:val="24"/>
                  <w:szCs w:val="24"/>
                  <w:u w:val="single"/>
                  <w:lang w:eastAsia="fr-BE"/>
                </w:rPr>
                <w:t>36</w:t>
              </w:r>
            </w:hyperlink>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ARR </w:t>
            </w:r>
            <w:hyperlink r:id="rId157" w:tgtFrame="_blank" w:history="1">
              <w:r w:rsidRPr="00D55C98">
                <w:rPr>
                  <w:rFonts w:ascii="Times New Roman" w:eastAsia="Times New Roman" w:hAnsi="Times New Roman" w:cs="Times New Roman"/>
                  <w:b/>
                  <w:bCs/>
                  <w:color w:val="0000FF"/>
                  <w:sz w:val="24"/>
                  <w:szCs w:val="24"/>
                  <w:u w:val="single"/>
                  <w:lang w:eastAsia="fr-BE"/>
                </w:rPr>
                <w:t>2007-10-25/47</w:t>
              </w:r>
            </w:hyperlink>
            <w:r w:rsidRPr="00D55C98">
              <w:rPr>
                <w:rFonts w:ascii="Times New Roman" w:eastAsia="Times New Roman" w:hAnsi="Times New Roman" w:cs="Times New Roman"/>
                <w:b/>
                <w:bCs/>
                <w:sz w:val="24"/>
                <w:szCs w:val="24"/>
                <w:lang w:eastAsia="fr-BE"/>
              </w:rPr>
              <w:t>, art. 6, 005; En vigueur : 01-01-2008&gt; § 1er Le bénéficiaire contribue financièrement aux frais liés à son séjour dans la maison. Cette contribution financière est réclamée par la maison qui l'héberge. Celle-ci fixe la liste des services couverts par cette participation financière. Elle comprend au minimum : le gîte, ainsi que, pour les maisons offrant le couvert, la nourriture, le lait et la nourriture adaptée pour les enfants. Elle fixe également la liste des services complémentaires pouvant donner lieu à des suppléments éventuels ainsi que le montant des cautions éventuelles. La maison offrant le gîte seul en logement individuel ou unifamilial équipé de sanitaires et d'un espace cuisine privatifs peut demander le versement d'une garantie pour couvrir les dégâts éventuels. Dans ce cas un état des lieux est établi à l'entrée et à la sortie du résident. La garantie ne peut dépasser deux mois de participation financière et peut être versée de manière échelonnée. Les modalités de versement et de remboursement de cette garantie ainsi que les modalités de remboursement des frais de réparation des dégâts volontaires sont fixées dans le règlement d'ordre intérieur de la maison.</w:t>
            </w:r>
            <w:r w:rsidRPr="00D55C98">
              <w:rPr>
                <w:rFonts w:ascii="Times New Roman" w:eastAsia="Times New Roman" w:hAnsi="Times New Roman" w:cs="Times New Roman"/>
                <w:b/>
                <w:bCs/>
                <w:sz w:val="24"/>
                <w:szCs w:val="24"/>
                <w:lang w:eastAsia="fr-BE"/>
              </w:rPr>
              <w:br/>
              <w:t xml:space="preserve">  § 2. Le prix de journée s'élève à euro 20 maximum par adulte </w:t>
            </w:r>
            <w:proofErr w:type="gramStart"/>
            <w:r w:rsidRPr="00D55C98">
              <w:rPr>
                <w:rFonts w:ascii="Times New Roman" w:eastAsia="Times New Roman" w:hAnsi="Times New Roman" w:cs="Times New Roman"/>
                <w:b/>
                <w:bCs/>
                <w:sz w:val="24"/>
                <w:szCs w:val="24"/>
                <w:lang w:eastAsia="fr-BE"/>
              </w:rPr>
              <w:t>( euro</w:t>
            </w:r>
            <w:proofErr w:type="gramEnd"/>
            <w:r w:rsidRPr="00D55C98">
              <w:rPr>
                <w:rFonts w:ascii="Times New Roman" w:eastAsia="Times New Roman" w:hAnsi="Times New Roman" w:cs="Times New Roman"/>
                <w:b/>
                <w:bCs/>
                <w:sz w:val="24"/>
                <w:szCs w:val="24"/>
                <w:lang w:eastAsia="fr-BE"/>
              </w:rPr>
              <w:t xml:space="preserve"> 12 maximum par enfant accompagnant un parent), si le couvert est offert, et à euro 11,50 maximum ( euro 7 maximum par enfant), dans le cas contraire.</w:t>
            </w:r>
            <w:r w:rsidRPr="00D55C98">
              <w:rPr>
                <w:rFonts w:ascii="Times New Roman" w:eastAsia="Times New Roman" w:hAnsi="Times New Roman" w:cs="Times New Roman"/>
                <w:b/>
                <w:bCs/>
                <w:sz w:val="24"/>
                <w:szCs w:val="24"/>
                <w:lang w:eastAsia="fr-BE"/>
              </w:rPr>
              <w:br/>
              <w:t>  La contribution financière personnelle du bénéficiaire ne peut excéder les deux tiers de ses revenus journaliers si le couvert est offert, et le tiers de ses revenus journaliers dans le cas contraire.</w:t>
            </w:r>
            <w:r w:rsidRPr="00D55C98">
              <w:rPr>
                <w:rFonts w:ascii="Times New Roman" w:eastAsia="Times New Roman" w:hAnsi="Times New Roman" w:cs="Times New Roman"/>
                <w:b/>
                <w:bCs/>
                <w:sz w:val="24"/>
                <w:szCs w:val="24"/>
                <w:lang w:eastAsia="fr-BE"/>
              </w:rPr>
              <w:br/>
              <w:t>  En maison de catégorie 1 offrant le gîte seul dans des logements individuels équipés de sanitaires et d'un espace cuisine privatifs, la contribution financière peut être portée à 50 % des revenus, charges comprises (eau, gaz, chauffage, électricité).</w:t>
            </w:r>
            <w:r w:rsidRPr="00D55C98">
              <w:rPr>
                <w:rFonts w:ascii="Times New Roman" w:eastAsia="Times New Roman" w:hAnsi="Times New Roman" w:cs="Times New Roman"/>
                <w:b/>
                <w:bCs/>
                <w:sz w:val="24"/>
                <w:szCs w:val="24"/>
                <w:lang w:eastAsia="fr-BE"/>
              </w:rPr>
              <w:br/>
              <w:t>  Le montant du prix de journée demandé par la maison ainsi que la liste des services couverts par celui-ci sont repris dans le règlement d'ordre intérieur.</w:t>
            </w:r>
            <w:r w:rsidRPr="00D55C98">
              <w:rPr>
                <w:rFonts w:ascii="Times New Roman" w:eastAsia="Times New Roman" w:hAnsi="Times New Roman" w:cs="Times New Roman"/>
                <w:b/>
                <w:bCs/>
                <w:sz w:val="24"/>
                <w:szCs w:val="24"/>
                <w:lang w:eastAsia="fr-BE"/>
              </w:rPr>
              <w:br/>
              <w:t>  La maison communique dans les quinze jours à l'administration les modifications apportées au prix de journée.</w:t>
            </w:r>
            <w:r w:rsidRPr="00D55C98">
              <w:rPr>
                <w:rFonts w:ascii="Times New Roman" w:eastAsia="Times New Roman" w:hAnsi="Times New Roman" w:cs="Times New Roman"/>
                <w:b/>
                <w:bCs/>
                <w:sz w:val="24"/>
                <w:szCs w:val="24"/>
                <w:lang w:eastAsia="fr-BE"/>
              </w:rPr>
              <w:br/>
              <w:t>  § 3. On entend par revenu du bénéficiaire les revenus du travail, les revenus de remplacement, les revenus immobiliers, le revenu d'intégration sociale et l'aide sociale.</w:t>
            </w:r>
            <w:r w:rsidRPr="00D55C98">
              <w:rPr>
                <w:rFonts w:ascii="Times New Roman" w:eastAsia="Times New Roman" w:hAnsi="Times New Roman" w:cs="Times New Roman"/>
                <w:b/>
                <w:bCs/>
                <w:sz w:val="24"/>
                <w:szCs w:val="24"/>
                <w:lang w:eastAsia="fr-BE"/>
              </w:rPr>
              <w:br/>
              <w:t>  [</w:t>
            </w:r>
            <w:hyperlink r:id="rId158" w:anchor="t" w:tooltip="&lt;ARR 2018-07-12/17, art. 23,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 4. Aucune contribution financière n'est réclamée pour le suivi post-hébergement et les missions spécifiques.]</w:t>
            </w:r>
            <w:hyperlink r:id="rId159" w:anchor="t" w:tooltip="&lt;ARR 2018-07-12/17, art. 23,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ARR </w:t>
            </w:r>
            <w:hyperlink r:id="rId160"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23,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82" w:name="Art.37"/>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"Art.36"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82"/>
            <w:r w:rsidRPr="00D55C98">
              <w:rPr>
                <w:rFonts w:ascii="Times New Roman" w:eastAsia="Times New Roman" w:hAnsi="Times New Roman" w:cs="Times New Roman"/>
                <w:b/>
                <w:bCs/>
                <w:sz w:val="24"/>
                <w:szCs w:val="24"/>
                <w:lang w:eastAsia="fr-BE"/>
              </w:rPr>
              <w:t xml:space="preserve"> </w:t>
            </w:r>
            <w:hyperlink r:id="rId161" w:anchor="Art.38" w:history="1">
              <w:r w:rsidRPr="00D55C98">
                <w:rPr>
                  <w:rFonts w:ascii="Times New Roman" w:eastAsia="Times New Roman" w:hAnsi="Times New Roman" w:cs="Times New Roman"/>
                  <w:b/>
                  <w:bCs/>
                  <w:color w:val="0000FF"/>
                  <w:sz w:val="24"/>
                  <w:szCs w:val="24"/>
                  <w:u w:val="single"/>
                  <w:lang w:eastAsia="fr-BE"/>
                </w:rPr>
                <w:t>37</w:t>
              </w:r>
            </w:hyperlink>
            <w:r w:rsidRPr="00D55C98">
              <w:rPr>
                <w:rFonts w:ascii="Times New Roman" w:eastAsia="Times New Roman" w:hAnsi="Times New Roman" w:cs="Times New Roman"/>
                <w:b/>
                <w:bCs/>
                <w:sz w:val="24"/>
                <w:szCs w:val="24"/>
                <w:lang w:eastAsia="fr-BE"/>
              </w:rPr>
              <w:t xml:space="preserve">. &lt;ARR </w:t>
            </w:r>
            <w:hyperlink r:id="rId162" w:tgtFrame="_blank" w:history="1">
              <w:r w:rsidRPr="00D55C98">
                <w:rPr>
                  <w:rFonts w:ascii="Times New Roman" w:eastAsia="Times New Roman" w:hAnsi="Times New Roman" w:cs="Times New Roman"/>
                  <w:b/>
                  <w:bCs/>
                  <w:color w:val="0000FF"/>
                  <w:sz w:val="24"/>
                  <w:szCs w:val="24"/>
                  <w:u w:val="single"/>
                  <w:lang w:eastAsia="fr-BE"/>
                </w:rPr>
                <w:t>2007-10-25/47</w:t>
              </w:r>
            </w:hyperlink>
            <w:r w:rsidRPr="00D55C98">
              <w:rPr>
                <w:rFonts w:ascii="Times New Roman" w:eastAsia="Times New Roman" w:hAnsi="Times New Roman" w:cs="Times New Roman"/>
                <w:b/>
                <w:bCs/>
                <w:sz w:val="24"/>
                <w:szCs w:val="24"/>
                <w:lang w:eastAsia="fr-BE"/>
              </w:rPr>
              <w:t>, art. 6, 005; En vigueur : 01-01-2008&gt; § 1er La maison tient pour chaque bénéficiaire un compte individuel indiquant tout le détail des recettes et dépenses ainsi que des fournitures et services prestés en sa faveur. Ce compte individuel peut être consulté par le bénéficiaire ou son mandataire. Un décompte mensuel détaillé, accompagné de toutes les pièces justificatives, établit la balance des sommes dues et des recettes. Il est tenu à disposition du bénéficiaire ou son mandataire. L'ensemble des comptes individuels fait l'objet d'un compte spécial dans la comptabilité globale de la maison ou d'une comptabilité propre.</w:t>
            </w:r>
            <w:r w:rsidRPr="00D55C98">
              <w:rPr>
                <w:rFonts w:ascii="Times New Roman" w:eastAsia="Times New Roman" w:hAnsi="Times New Roman" w:cs="Times New Roman"/>
                <w:b/>
                <w:bCs/>
                <w:sz w:val="24"/>
                <w:szCs w:val="24"/>
                <w:lang w:eastAsia="fr-BE"/>
              </w:rPr>
              <w:br/>
              <w:t>  § 2. L'obligation de versement des revenus des résidents sur un compte de la maison ou la cogestion budgétaire ne peuvent être systématiques et doivent répondre à une nécessité évaluée au cas par cas;</w:t>
            </w:r>
            <w:r w:rsidRPr="00D55C98">
              <w:rPr>
                <w:rFonts w:ascii="Times New Roman" w:eastAsia="Times New Roman" w:hAnsi="Times New Roman" w:cs="Times New Roman"/>
                <w:b/>
                <w:bCs/>
                <w:sz w:val="24"/>
                <w:szCs w:val="24"/>
                <w:lang w:eastAsia="fr-BE"/>
              </w:rPr>
              <w:br/>
              <w:t>  Lorsque les revenus de la personne hébergée sont directement versés à la maison, celle-ci lui rétrocède la part qui lui revient en vertu de l'article 36, §§ 1er et 2, suivant les modalités fixées dans le règlement d'ordre intérieur.</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83" w:name="Art.38"/>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"Art.37"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83"/>
            <w:r w:rsidRPr="00D55C98">
              <w:rPr>
                <w:rFonts w:ascii="Times New Roman" w:eastAsia="Times New Roman" w:hAnsi="Times New Roman" w:cs="Times New Roman"/>
                <w:b/>
                <w:bCs/>
                <w:sz w:val="24"/>
                <w:szCs w:val="24"/>
                <w:lang w:eastAsia="fr-BE"/>
              </w:rPr>
              <w:t xml:space="preserve"> </w:t>
            </w:r>
            <w:hyperlink r:id="rId163" w:anchor="LNK0012" w:history="1">
              <w:r w:rsidRPr="00D55C98">
                <w:rPr>
                  <w:rFonts w:ascii="Times New Roman" w:eastAsia="Times New Roman" w:hAnsi="Times New Roman" w:cs="Times New Roman"/>
                  <w:b/>
                  <w:bCs/>
                  <w:color w:val="0000FF"/>
                  <w:sz w:val="24"/>
                  <w:szCs w:val="24"/>
                  <w:u w:val="single"/>
                  <w:lang w:eastAsia="fr-BE"/>
                </w:rPr>
                <w:t>38</w:t>
              </w:r>
            </w:hyperlink>
            <w:r w:rsidRPr="00D55C98">
              <w:rPr>
                <w:rFonts w:ascii="Times New Roman" w:eastAsia="Times New Roman" w:hAnsi="Times New Roman" w:cs="Times New Roman"/>
                <w:b/>
                <w:bCs/>
                <w:sz w:val="24"/>
                <w:szCs w:val="24"/>
                <w:lang w:eastAsia="fr-BE"/>
              </w:rPr>
              <w:t xml:space="preserve">. &lt;ARR </w:t>
            </w:r>
            <w:hyperlink r:id="rId164" w:tgtFrame="_blank" w:history="1">
              <w:r w:rsidRPr="00D55C98">
                <w:rPr>
                  <w:rFonts w:ascii="Times New Roman" w:eastAsia="Times New Roman" w:hAnsi="Times New Roman" w:cs="Times New Roman"/>
                  <w:b/>
                  <w:bCs/>
                  <w:color w:val="0000FF"/>
                  <w:sz w:val="24"/>
                  <w:szCs w:val="24"/>
                  <w:u w:val="single"/>
                  <w:lang w:eastAsia="fr-BE"/>
                </w:rPr>
                <w:t>2007-10-25/47</w:t>
              </w:r>
            </w:hyperlink>
            <w:r w:rsidRPr="00D55C98">
              <w:rPr>
                <w:rFonts w:ascii="Times New Roman" w:eastAsia="Times New Roman" w:hAnsi="Times New Roman" w:cs="Times New Roman"/>
                <w:b/>
                <w:bCs/>
                <w:sz w:val="24"/>
                <w:szCs w:val="24"/>
                <w:lang w:eastAsia="fr-BE"/>
              </w:rPr>
              <w:t>, art. 6, 005; En vigueur : 01-01-2008&gt; Les modalités de perception de la participation financière ainsi que les modalités de récupération des dettes éventuelles sont fixées dans le règlement d'ordre intérieur.</w:t>
            </w:r>
            <w:r w:rsidRPr="00D55C98">
              <w:rPr>
                <w:rFonts w:ascii="Times New Roman" w:eastAsia="Times New Roman" w:hAnsi="Times New Roman" w:cs="Times New Roman"/>
                <w:b/>
                <w:bCs/>
                <w:sz w:val="24"/>
                <w:szCs w:val="24"/>
                <w:lang w:eastAsia="fr-BE"/>
              </w:rPr>
              <w:br/>
              <w:t xml:space="preserve">  Une provision pour le mois en cours peut être demandée de manière anticipative. Les provisions, de même que la récupération des dettes éventuelles, doivent tenir compte des ressources du bénéficiaire et lui laisser un minimum d'argent visant à promouvoir sa participation à la vie sociale. Ce minimum ne peut être inférieur à euro 3/jour pour un adulte et euro 1,5/jour pour un enfant accompagnant un parent. S'il </w:t>
            </w:r>
            <w:proofErr w:type="spellStart"/>
            <w:r w:rsidRPr="00D55C98">
              <w:rPr>
                <w:rFonts w:ascii="Times New Roman" w:eastAsia="Times New Roman" w:hAnsi="Times New Roman" w:cs="Times New Roman"/>
                <w:b/>
                <w:bCs/>
                <w:sz w:val="24"/>
                <w:szCs w:val="24"/>
                <w:lang w:eastAsia="fr-BE"/>
              </w:rPr>
              <w:t>échet</w:t>
            </w:r>
            <w:proofErr w:type="spellEnd"/>
            <w:r w:rsidRPr="00D55C98">
              <w:rPr>
                <w:rFonts w:ascii="Times New Roman" w:eastAsia="Times New Roman" w:hAnsi="Times New Roman" w:cs="Times New Roman"/>
                <w:b/>
                <w:bCs/>
                <w:sz w:val="24"/>
                <w:szCs w:val="24"/>
                <w:lang w:eastAsia="fr-BE"/>
              </w:rPr>
              <w:t xml:space="preserve">, un plan de remboursement des dettes de manière échelonnée est mis en </w:t>
            </w:r>
            <w:proofErr w:type="spellStart"/>
            <w:r w:rsidRPr="00D55C98">
              <w:rPr>
                <w:rFonts w:ascii="Times New Roman" w:eastAsia="Times New Roman" w:hAnsi="Times New Roman" w:cs="Times New Roman"/>
                <w:b/>
                <w:bCs/>
                <w:sz w:val="24"/>
                <w:szCs w:val="24"/>
                <w:lang w:eastAsia="fr-BE"/>
              </w:rPr>
              <w:t>oeuvre</w:t>
            </w:r>
            <w:proofErr w:type="spellEnd"/>
            <w:r w:rsidRPr="00D55C98">
              <w:rPr>
                <w:rFonts w:ascii="Times New Roman" w:eastAsia="Times New Roman" w:hAnsi="Times New Roman" w:cs="Times New Roman"/>
                <w:b/>
                <w:bCs/>
                <w:sz w:val="24"/>
                <w:szCs w:val="24"/>
                <w:lang w:eastAsia="fr-BE"/>
              </w:rPr>
              <w:t>. En aucun cas le bénéficiaire ne peut être privé de l'entièreté de ses ressources.</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84" w:name="LNK0012"/>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"LNKR0012"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VII.</w:t>
            </w:r>
            <w:r w:rsidRPr="00D55C98">
              <w:rPr>
                <w:rFonts w:ascii="Times New Roman" w:eastAsia="Times New Roman" w:hAnsi="Times New Roman" w:cs="Times New Roman"/>
                <w:b/>
                <w:bCs/>
                <w:sz w:val="24"/>
                <w:szCs w:val="24"/>
                <w:lang w:eastAsia="fr-BE"/>
              </w:rPr>
              <w:fldChar w:fldCharType="end"/>
            </w:r>
            <w:bookmarkEnd w:id="84"/>
            <w:r w:rsidRPr="00D55C98">
              <w:rPr>
                <w:rFonts w:ascii="Times New Roman" w:eastAsia="Times New Roman" w:hAnsi="Times New Roman" w:cs="Times New Roman"/>
                <w:b/>
                <w:bCs/>
                <w:sz w:val="24"/>
                <w:szCs w:val="24"/>
                <w:lang w:eastAsia="fr-BE"/>
              </w:rPr>
              <w:t xml:space="preserve"> - Normes d'encadrement.</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85" w:name="Art.39"/>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"Art.38"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85"/>
            <w:r w:rsidRPr="00D55C98">
              <w:rPr>
                <w:rFonts w:ascii="Times New Roman" w:eastAsia="Times New Roman" w:hAnsi="Times New Roman" w:cs="Times New Roman"/>
                <w:b/>
                <w:bCs/>
                <w:sz w:val="24"/>
                <w:szCs w:val="24"/>
                <w:lang w:eastAsia="fr-BE"/>
              </w:rPr>
              <w:t xml:space="preserve"> </w:t>
            </w:r>
            <w:hyperlink r:id="rId165" w:anchor="Art.40" w:history="1">
              <w:r w:rsidRPr="00D55C98">
                <w:rPr>
                  <w:rFonts w:ascii="Times New Roman" w:eastAsia="Times New Roman" w:hAnsi="Times New Roman" w:cs="Times New Roman"/>
                  <w:b/>
                  <w:bCs/>
                  <w:color w:val="0000FF"/>
                  <w:sz w:val="24"/>
                  <w:szCs w:val="24"/>
                  <w:u w:val="single"/>
                  <w:lang w:eastAsia="fr-BE"/>
                </w:rPr>
                <w:t>39</w:t>
              </w:r>
            </w:hyperlink>
            <w:r w:rsidRPr="00D55C98">
              <w:rPr>
                <w:rFonts w:ascii="Times New Roman" w:eastAsia="Times New Roman" w:hAnsi="Times New Roman" w:cs="Times New Roman"/>
                <w:b/>
                <w:bCs/>
                <w:sz w:val="24"/>
                <w:szCs w:val="24"/>
                <w:lang w:eastAsia="fr-BE"/>
              </w:rPr>
              <w:t>.Sous réserve de l'octroi de subventions suffisantes, le cadre des maisons d'accueil est fixé comme suit :</w:t>
            </w:r>
            <w:r w:rsidRPr="00D55C98">
              <w:rPr>
                <w:rFonts w:ascii="Times New Roman" w:eastAsia="Times New Roman" w:hAnsi="Times New Roman" w:cs="Times New Roman"/>
                <w:b/>
                <w:bCs/>
                <w:sz w:val="24"/>
                <w:szCs w:val="24"/>
                <w:lang w:eastAsia="fr-BE"/>
              </w:rPr>
              <w:br/>
              <w:t>  1° équipe de base :</w:t>
            </w:r>
            <w:r w:rsidRPr="00D55C98">
              <w:rPr>
                <w:rFonts w:ascii="Times New Roman" w:eastAsia="Times New Roman" w:hAnsi="Times New Roman" w:cs="Times New Roman"/>
                <w:b/>
                <w:bCs/>
                <w:sz w:val="24"/>
                <w:szCs w:val="24"/>
                <w:lang w:eastAsia="fr-BE"/>
              </w:rPr>
              <w:br/>
              <w:t>  a) la maison de plus de cinquante lits dispose au moins d'un directeur à temps plein; d'un assistant social à temps plein et de deux éducateurs (de classe 1) à temps plein; &lt;ARR 2001-10-18/53, art. 57, 002; En vigueur : 01-01-2001&gt;</w:t>
            </w:r>
            <w:r w:rsidRPr="00D55C98">
              <w:rPr>
                <w:rFonts w:ascii="Times New Roman" w:eastAsia="Times New Roman" w:hAnsi="Times New Roman" w:cs="Times New Roman"/>
                <w:b/>
                <w:bCs/>
                <w:sz w:val="24"/>
                <w:szCs w:val="24"/>
                <w:lang w:eastAsia="fr-BE"/>
              </w:rPr>
              <w:br/>
              <w:t>  b) la maison de moins de cinquante lits dispose au moins d'un directeur à temps plein; d'un assistant social à temps plein et d'un éducateur (de classe 1) à temps plein; &lt;ARR 2001-10-18/53, art. 57, 002; En vigueur : 01-01-2001&gt;</w:t>
            </w:r>
            <w:r w:rsidRPr="00D55C98">
              <w:rPr>
                <w:rFonts w:ascii="Times New Roman" w:eastAsia="Times New Roman" w:hAnsi="Times New Roman" w:cs="Times New Roman"/>
                <w:b/>
                <w:bCs/>
                <w:sz w:val="24"/>
                <w:szCs w:val="24"/>
                <w:lang w:eastAsia="fr-BE"/>
              </w:rPr>
              <w:br/>
              <w:t>  2° assistants sociaux supplémentaires :</w:t>
            </w:r>
            <w:r w:rsidRPr="00D55C98">
              <w:rPr>
                <w:rFonts w:ascii="Times New Roman" w:eastAsia="Times New Roman" w:hAnsi="Times New Roman" w:cs="Times New Roman"/>
                <w:b/>
                <w:bCs/>
                <w:sz w:val="24"/>
                <w:szCs w:val="24"/>
                <w:lang w:eastAsia="fr-BE"/>
              </w:rPr>
              <w:br/>
              <w:t>  a) la maison de moins de septante cinq lits agréée en catégorie 1 dispose d'un assistant social ou d'un infirmier [</w:t>
            </w:r>
            <w:hyperlink r:id="rId166" w:anchor="t" w:tooltip="&lt;ARR 2018-07-12/17, art. 24,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ou d'un assistant en psychologie]</w:t>
            </w:r>
            <w:hyperlink r:id="rId167" w:anchor="t" w:tooltip="&lt;ARR 2018-07-12/17, art. 24,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supplémentaire à temps plein par tranche complète de vingt lits;</w:t>
            </w:r>
            <w:r w:rsidRPr="00D55C98">
              <w:rPr>
                <w:rFonts w:ascii="Times New Roman" w:eastAsia="Times New Roman" w:hAnsi="Times New Roman" w:cs="Times New Roman"/>
                <w:b/>
                <w:bCs/>
                <w:sz w:val="24"/>
                <w:szCs w:val="24"/>
                <w:lang w:eastAsia="fr-BE"/>
              </w:rPr>
              <w:br/>
              <w:t>  b) la maison de septante-cinq lits et plus agréée en catégorie 1 dispose d'un assistant social ou d'un infirmier [</w:t>
            </w:r>
            <w:hyperlink r:id="rId168" w:anchor="t" w:tooltip="&lt;ARR 2018-07-12/17, art. 24,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ou d'un assistant en psychologie]</w:t>
            </w:r>
            <w:hyperlink r:id="rId169" w:anchor="t" w:tooltip="&lt;ARR 2018-07-12/17, art. 24,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supplémentaire à temps plein par tranche complète de vingt-cinq lits;</w:t>
            </w:r>
            <w:r w:rsidRPr="00D55C98">
              <w:rPr>
                <w:rFonts w:ascii="Times New Roman" w:eastAsia="Times New Roman" w:hAnsi="Times New Roman" w:cs="Times New Roman"/>
                <w:b/>
                <w:bCs/>
                <w:sz w:val="24"/>
                <w:szCs w:val="24"/>
                <w:lang w:eastAsia="fr-BE"/>
              </w:rPr>
              <w:br/>
              <w:t>  c) la maison agréée en catégorie 2, et/ou en catégorie 3 dispose d'un assistant social ou d'un infirmier [</w:t>
            </w:r>
            <w:hyperlink r:id="rId170" w:anchor="t" w:tooltip="&lt;ARR 2018-07-12/17, art. 24,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ou d'un assistant en psychologie]</w:t>
            </w:r>
            <w:hyperlink r:id="rId171" w:anchor="t" w:tooltip="&lt;ARR 2018-07-12/17, art. 24,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supplémentaire à temps plein par tranche complète de quinze lits;</w:t>
            </w:r>
            <w:r w:rsidRPr="00D55C98">
              <w:rPr>
                <w:rFonts w:ascii="Times New Roman" w:eastAsia="Times New Roman" w:hAnsi="Times New Roman" w:cs="Times New Roman"/>
                <w:b/>
                <w:bCs/>
                <w:sz w:val="24"/>
                <w:szCs w:val="24"/>
                <w:lang w:eastAsia="fr-BE"/>
              </w:rPr>
              <w:br/>
              <w:t>  3° éducateurs supplémentaires :</w:t>
            </w:r>
            <w:r w:rsidRPr="00D55C98">
              <w:rPr>
                <w:rFonts w:ascii="Times New Roman" w:eastAsia="Times New Roman" w:hAnsi="Times New Roman" w:cs="Times New Roman"/>
                <w:b/>
                <w:bCs/>
                <w:sz w:val="24"/>
                <w:szCs w:val="24"/>
                <w:lang w:eastAsia="fr-BE"/>
              </w:rPr>
              <w:br/>
              <w:t>  a) la maison agréée en catégorie 1, dispose d'un éducateur (...) supplémentaire à temps plein par tranche complète de quinze lits; &lt;ARR 2001-10-18/53, art. 57, 002; En vigueur : 01-01-2001&gt;</w:t>
            </w:r>
            <w:r w:rsidRPr="00D55C98">
              <w:rPr>
                <w:rFonts w:ascii="Times New Roman" w:eastAsia="Times New Roman" w:hAnsi="Times New Roman" w:cs="Times New Roman"/>
                <w:b/>
                <w:bCs/>
                <w:sz w:val="24"/>
                <w:szCs w:val="24"/>
                <w:lang w:eastAsia="fr-BE"/>
              </w:rPr>
              <w:br/>
              <w:t>  b) la maison agréée en catégorie 2, et/ou en catégorie 3, dispose d'un éducateur (...) supplémentaire à temps plein par tranche complète de dix lits; &lt;ARR 2001-10-18/53, art. 57, 002; En vigueur : 01-01-2001&gt;</w:t>
            </w:r>
            <w:r w:rsidRPr="00D55C98">
              <w:rPr>
                <w:rFonts w:ascii="Times New Roman" w:eastAsia="Times New Roman" w:hAnsi="Times New Roman" w:cs="Times New Roman"/>
                <w:b/>
                <w:bCs/>
                <w:sz w:val="24"/>
                <w:szCs w:val="24"/>
                <w:lang w:eastAsia="fr-BE"/>
              </w:rPr>
              <w:br/>
              <w:t>  c) la maison qui assure une présence vingt-quatre heures sur vingt-quatre dispose d'un éducateur (...) supplémentaire à temps plein; &lt;ARR 2001-10-18/53, art. 57, 002; En vigueur : 01-01-2001&gt;</w:t>
            </w:r>
            <w:r w:rsidRPr="00D55C98">
              <w:rPr>
                <w:rFonts w:ascii="Times New Roman" w:eastAsia="Times New Roman" w:hAnsi="Times New Roman" w:cs="Times New Roman"/>
                <w:b/>
                <w:bCs/>
                <w:sz w:val="24"/>
                <w:szCs w:val="24"/>
                <w:lang w:eastAsia="fr-BE"/>
              </w:rPr>
              <w:br/>
              <w:t>  d) la maison qui assure un accueil vingt-quatre heures sur vingt-quatre dispose d'un éducateur (...) supplémentaire à temps plein. &lt;ARR 2001-10-18/53, art. 57, 002; En vigueur : 01-01-2001&gt;</w:t>
            </w:r>
            <w:r w:rsidRPr="00D55C98">
              <w:rPr>
                <w:rFonts w:ascii="Times New Roman" w:eastAsia="Times New Roman" w:hAnsi="Times New Roman" w:cs="Times New Roman"/>
                <w:b/>
                <w:bCs/>
                <w:sz w:val="24"/>
                <w:szCs w:val="24"/>
                <w:lang w:eastAsia="fr-BE"/>
              </w:rPr>
              <w:br/>
              <w:t>  (4° la maison ne peut avoir plus d'un tiers d'éducateurs de classe 4 parmi ses éducateurs.) &lt;ARR 2001-10-18/53, art. 57, 002; En vigueur : 01-01-2001&gt;</w:t>
            </w:r>
            <w:r w:rsidRPr="00D55C98">
              <w:rPr>
                <w:rFonts w:ascii="Times New Roman" w:eastAsia="Times New Roman" w:hAnsi="Times New Roman" w:cs="Times New Roman"/>
                <w:b/>
                <w:bCs/>
                <w:sz w:val="24"/>
                <w:szCs w:val="24"/>
                <w:lang w:eastAsia="fr-BE"/>
              </w:rPr>
              <w:br/>
              <w:t>  [</w:t>
            </w:r>
            <w:hyperlink r:id="rId172" w:anchor="t" w:tooltip="&lt;ARR 2018-07-12/17, art. 24,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5° Fonction socio-éducative supplémentaire pour la mission de suivi post-hébergement :</w:t>
            </w:r>
            <w:r w:rsidRPr="00D55C98">
              <w:rPr>
                <w:rFonts w:ascii="Times New Roman" w:eastAsia="Times New Roman" w:hAnsi="Times New Roman" w:cs="Times New Roman"/>
                <w:b/>
                <w:bCs/>
                <w:sz w:val="24"/>
                <w:szCs w:val="24"/>
                <w:lang w:eastAsia="fr-BE"/>
              </w:rPr>
              <w:br/>
              <w:t>   la maison dispose d'un assistant social ou d'un éducateur classe 1 supplémentaire à mi-temps pour l'accompagnement post-hébergement des bénéficiaires ;]</w:t>
            </w:r>
            <w:hyperlink r:id="rId173" w:anchor="t" w:tooltip="&lt;ARR 2018-07-12/17, art. 24,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hyperlink r:id="rId174" w:anchor="t" w:tooltip="&lt;ARR 2018-07-12/17, art. 24,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6° Fonction socio-éducative supplémentaire liée aux missions spécifiques :</w:t>
            </w:r>
            <w:r w:rsidRPr="00D55C98">
              <w:rPr>
                <w:rFonts w:ascii="Times New Roman" w:eastAsia="Times New Roman" w:hAnsi="Times New Roman" w:cs="Times New Roman"/>
                <w:b/>
                <w:bCs/>
                <w:sz w:val="24"/>
                <w:szCs w:val="24"/>
                <w:lang w:eastAsia="fr-BE"/>
              </w:rPr>
              <w:br/>
              <w:t>   la maison agréée pour une mission spécifique dispose d'un assistant social ou d'un éducateur classe 1 supplémentaire à mi-temps. Pour les missions de soutien à la parentalité et de soutien des victimes de violences conjugales et familiales, cette fonction peut également être exercée par un psychologue.]</w:t>
            </w:r>
            <w:hyperlink r:id="rId175" w:anchor="t" w:tooltip="&lt;ARR 2018-07-12/17, art. 24,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ARR </w:t>
            </w:r>
            <w:hyperlink r:id="rId176"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24,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86" w:name="Art.40"/>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"Art.39"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86"/>
            <w:r w:rsidRPr="00D55C98">
              <w:rPr>
                <w:rFonts w:ascii="Times New Roman" w:eastAsia="Times New Roman" w:hAnsi="Times New Roman" w:cs="Times New Roman"/>
                <w:b/>
                <w:bCs/>
                <w:sz w:val="24"/>
                <w:szCs w:val="24"/>
                <w:lang w:eastAsia="fr-BE"/>
              </w:rPr>
              <w:t xml:space="preserve"> </w:t>
            </w:r>
            <w:hyperlink r:id="rId177" w:anchor="Art.41" w:history="1">
              <w:r w:rsidRPr="00D55C98">
                <w:rPr>
                  <w:rFonts w:ascii="Times New Roman" w:eastAsia="Times New Roman" w:hAnsi="Times New Roman" w:cs="Times New Roman"/>
                  <w:b/>
                  <w:bCs/>
                  <w:color w:val="0000FF"/>
                  <w:sz w:val="24"/>
                  <w:szCs w:val="24"/>
                  <w:u w:val="single"/>
                  <w:lang w:eastAsia="fr-BE"/>
                </w:rPr>
                <w:t>40</w:t>
              </w:r>
            </w:hyperlink>
            <w:r w:rsidRPr="00D55C98">
              <w:rPr>
                <w:rFonts w:ascii="Times New Roman" w:eastAsia="Times New Roman" w:hAnsi="Times New Roman" w:cs="Times New Roman"/>
                <w:b/>
                <w:bCs/>
                <w:sz w:val="24"/>
                <w:szCs w:val="24"/>
                <w:lang w:eastAsia="fr-BE"/>
              </w:rPr>
              <w:t>. &lt;ARR 2001-10-18/53, art. 86, 002; En vigueur : 01-01-2002&gt; La durée du temps de travail prise en considération pour le calcul des subventions pour rémunération et de l'embauche compensatoire est fixée à 37 heures par semaine pour 1 ETP.</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87" w:name="Art.41"/>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"Art.40"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87"/>
            <w:r w:rsidRPr="00D55C98">
              <w:rPr>
                <w:rFonts w:ascii="Times New Roman" w:eastAsia="Times New Roman" w:hAnsi="Times New Roman" w:cs="Times New Roman"/>
                <w:b/>
                <w:bCs/>
                <w:sz w:val="24"/>
                <w:szCs w:val="24"/>
                <w:lang w:eastAsia="fr-BE"/>
              </w:rPr>
              <w:t xml:space="preserve"> </w:t>
            </w:r>
            <w:hyperlink r:id="rId178" w:anchor="Art.42" w:history="1">
              <w:r w:rsidRPr="00D55C98">
                <w:rPr>
                  <w:rFonts w:ascii="Times New Roman" w:eastAsia="Times New Roman" w:hAnsi="Times New Roman" w:cs="Times New Roman"/>
                  <w:b/>
                  <w:bCs/>
                  <w:color w:val="0000FF"/>
                  <w:sz w:val="24"/>
                  <w:szCs w:val="24"/>
                  <w:u w:val="single"/>
                  <w:lang w:eastAsia="fr-BE"/>
                </w:rPr>
                <w:t>41</w:t>
              </w:r>
            </w:hyperlink>
            <w:r w:rsidRPr="00D55C98">
              <w:rPr>
                <w:rFonts w:ascii="Times New Roman" w:eastAsia="Times New Roman" w:hAnsi="Times New Roman" w:cs="Times New Roman"/>
                <w:b/>
                <w:bCs/>
                <w:sz w:val="24"/>
                <w:szCs w:val="24"/>
                <w:lang w:eastAsia="fr-BE"/>
              </w:rPr>
              <w:t>. Dans la maison agréée en catégories 1, 2, et 3, la capacité d'hébergement en catégories 2 et 3 doit être majoritaire pour donner droit à l'encadrement correspondant à ces catégories.</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88" w:name="Art.42"/>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"Art.41"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88"/>
            <w:r w:rsidRPr="00D55C98">
              <w:rPr>
                <w:rFonts w:ascii="Times New Roman" w:eastAsia="Times New Roman" w:hAnsi="Times New Roman" w:cs="Times New Roman"/>
                <w:b/>
                <w:bCs/>
                <w:sz w:val="24"/>
                <w:szCs w:val="24"/>
                <w:lang w:eastAsia="fr-BE"/>
              </w:rPr>
              <w:t xml:space="preserve"> </w:t>
            </w:r>
            <w:hyperlink r:id="rId179" w:anchor="Art.43" w:history="1">
              <w:r w:rsidRPr="00D55C98">
                <w:rPr>
                  <w:rFonts w:ascii="Times New Roman" w:eastAsia="Times New Roman" w:hAnsi="Times New Roman" w:cs="Times New Roman"/>
                  <w:b/>
                  <w:bCs/>
                  <w:color w:val="0000FF"/>
                  <w:sz w:val="24"/>
                  <w:szCs w:val="24"/>
                  <w:u w:val="single"/>
                  <w:lang w:eastAsia="fr-BE"/>
                </w:rPr>
                <w:t>42</w:t>
              </w:r>
            </w:hyperlink>
            <w:r w:rsidRPr="00D55C98">
              <w:rPr>
                <w:rFonts w:ascii="Times New Roman" w:eastAsia="Times New Roman" w:hAnsi="Times New Roman" w:cs="Times New Roman"/>
                <w:b/>
                <w:bCs/>
                <w:sz w:val="24"/>
                <w:szCs w:val="24"/>
                <w:lang w:eastAsia="fr-BE"/>
              </w:rPr>
              <w:t>. Les qualifications des membres du personnel admis aux subventions doivent être conformes à l'annexe 6 du présent arrêté.</w:t>
            </w:r>
            <w:r w:rsidRPr="00D55C98">
              <w:rPr>
                <w:rFonts w:ascii="Times New Roman" w:eastAsia="Times New Roman" w:hAnsi="Times New Roman" w:cs="Times New Roman"/>
                <w:b/>
                <w:bCs/>
                <w:sz w:val="24"/>
                <w:szCs w:val="24"/>
                <w:lang w:eastAsia="fr-BE"/>
              </w:rPr>
              <w:br/>
              <w:t>  En fonction du projet collectif de la maison, le Ministre peut octroyer des dérogations pour que les postes supplémentaires d'assistants sociaux et d'éducateurs soient occupés par du personnel titulaire d'autres diplômes. Ces fonctions sont subsidiées aux barèmes applicables aux assistants sociaux et aux éducateurs.</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89" w:name="Art.43"/>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"Art.42"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89"/>
            <w:r w:rsidRPr="00D55C98">
              <w:rPr>
                <w:rFonts w:ascii="Times New Roman" w:eastAsia="Times New Roman" w:hAnsi="Times New Roman" w:cs="Times New Roman"/>
                <w:b/>
                <w:bCs/>
                <w:sz w:val="24"/>
                <w:szCs w:val="24"/>
                <w:lang w:eastAsia="fr-BE"/>
              </w:rPr>
              <w:t xml:space="preserve"> </w:t>
            </w:r>
            <w:hyperlink r:id="rId180" w:anchor="Art.44" w:history="1">
              <w:r w:rsidRPr="00D55C98">
                <w:rPr>
                  <w:rFonts w:ascii="Times New Roman" w:eastAsia="Times New Roman" w:hAnsi="Times New Roman" w:cs="Times New Roman"/>
                  <w:b/>
                  <w:bCs/>
                  <w:color w:val="0000FF"/>
                  <w:sz w:val="24"/>
                  <w:szCs w:val="24"/>
                  <w:u w:val="single"/>
                  <w:lang w:eastAsia="fr-BE"/>
                </w:rPr>
                <w:t>43</w:t>
              </w:r>
            </w:hyperlink>
            <w:r w:rsidRPr="00D55C98">
              <w:rPr>
                <w:rFonts w:ascii="Times New Roman" w:eastAsia="Times New Roman" w:hAnsi="Times New Roman" w:cs="Times New Roman"/>
                <w:b/>
                <w:bCs/>
                <w:sz w:val="24"/>
                <w:szCs w:val="24"/>
                <w:lang w:eastAsia="fr-BE"/>
              </w:rPr>
              <w:t>. Tout membre de l'équipe a droit à une formation continuée, quel que soit son régime de travail. La maison consigne dans un document le nombre, la durée, le lieu, le contenu, le nom des bénéficiaires des formations continuées dispensées à l'équipe, ainsi que le nom des formateurs.</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90" w:name="Art.44"/>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"Art.43"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90"/>
            <w:r w:rsidRPr="00D55C98">
              <w:rPr>
                <w:rFonts w:ascii="Times New Roman" w:eastAsia="Times New Roman" w:hAnsi="Times New Roman" w:cs="Times New Roman"/>
                <w:b/>
                <w:bCs/>
                <w:sz w:val="24"/>
                <w:szCs w:val="24"/>
                <w:lang w:eastAsia="fr-BE"/>
              </w:rPr>
              <w:t xml:space="preserve"> </w:t>
            </w:r>
            <w:hyperlink r:id="rId181" w:anchor="Art.45" w:history="1">
              <w:r w:rsidRPr="00D55C98">
                <w:rPr>
                  <w:rFonts w:ascii="Times New Roman" w:eastAsia="Times New Roman" w:hAnsi="Times New Roman" w:cs="Times New Roman"/>
                  <w:b/>
                  <w:bCs/>
                  <w:color w:val="0000FF"/>
                  <w:sz w:val="24"/>
                  <w:szCs w:val="24"/>
                  <w:u w:val="single"/>
                  <w:lang w:eastAsia="fr-BE"/>
                </w:rPr>
                <w:t>44</w:t>
              </w:r>
            </w:hyperlink>
            <w:r w:rsidRPr="00D55C98">
              <w:rPr>
                <w:rFonts w:ascii="Times New Roman" w:eastAsia="Times New Roman" w:hAnsi="Times New Roman" w:cs="Times New Roman"/>
                <w:b/>
                <w:bCs/>
                <w:sz w:val="24"/>
                <w:szCs w:val="24"/>
                <w:lang w:eastAsia="fr-BE"/>
              </w:rPr>
              <w:t>. Toute fonction rémunérée est incompatible avec un mandat d'administrateur au sein de l'association sans but lucratif.</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91" w:name="Art.45"/>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"Art.44"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91"/>
            <w:r w:rsidRPr="00D55C98">
              <w:rPr>
                <w:rFonts w:ascii="Times New Roman" w:eastAsia="Times New Roman" w:hAnsi="Times New Roman" w:cs="Times New Roman"/>
                <w:b/>
                <w:bCs/>
                <w:sz w:val="24"/>
                <w:szCs w:val="24"/>
                <w:lang w:eastAsia="fr-BE"/>
              </w:rPr>
              <w:t xml:space="preserve"> </w:t>
            </w:r>
            <w:hyperlink r:id="rId182" w:anchor="LNK0013" w:history="1">
              <w:r w:rsidRPr="00D55C98">
                <w:rPr>
                  <w:rFonts w:ascii="Times New Roman" w:eastAsia="Times New Roman" w:hAnsi="Times New Roman" w:cs="Times New Roman"/>
                  <w:b/>
                  <w:bCs/>
                  <w:color w:val="0000FF"/>
                  <w:sz w:val="24"/>
                  <w:szCs w:val="24"/>
                  <w:u w:val="single"/>
                  <w:lang w:eastAsia="fr-BE"/>
                </w:rPr>
                <w:t>45</w:t>
              </w:r>
            </w:hyperlink>
            <w:r w:rsidRPr="00D55C98">
              <w:rPr>
                <w:rFonts w:ascii="Times New Roman" w:eastAsia="Times New Roman" w:hAnsi="Times New Roman" w:cs="Times New Roman"/>
                <w:b/>
                <w:bCs/>
                <w:sz w:val="24"/>
                <w:szCs w:val="24"/>
                <w:lang w:eastAsia="fr-BE"/>
              </w:rPr>
              <w:t>. Le personnel de la maison est placé en permanence sous la responsabilité d'un membre du personnel, titulaire d'un diplôme de l'enseignement supérieur, désigné à cette fin.</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92" w:name="LNK0013"/>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"LNKR0013"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VII.</w:t>
            </w:r>
            <w:r w:rsidRPr="00D55C98">
              <w:rPr>
                <w:rFonts w:ascii="Times New Roman" w:eastAsia="Times New Roman" w:hAnsi="Times New Roman" w:cs="Times New Roman"/>
                <w:b/>
                <w:bCs/>
                <w:sz w:val="24"/>
                <w:szCs w:val="24"/>
                <w:lang w:eastAsia="fr-BE"/>
              </w:rPr>
              <w:fldChar w:fldCharType="end"/>
            </w:r>
            <w:bookmarkEnd w:id="92"/>
            <w:r w:rsidRPr="00D55C98">
              <w:rPr>
                <w:rFonts w:ascii="Times New Roman" w:eastAsia="Times New Roman" w:hAnsi="Times New Roman" w:cs="Times New Roman"/>
                <w:b/>
                <w:bCs/>
                <w:sz w:val="24"/>
                <w:szCs w:val="24"/>
                <w:lang w:eastAsia="fr-BE"/>
              </w:rPr>
              <w:t xml:space="preserve"> </w:t>
            </w:r>
            <w:r w:rsidRPr="00D55C98">
              <w:rPr>
                <w:rFonts w:ascii="Times New Roman" w:eastAsia="Times New Roman" w:hAnsi="Times New Roman" w:cs="Times New Roman"/>
                <w:b/>
                <w:bCs/>
                <w:sz w:val="24"/>
                <w:szCs w:val="24"/>
                <w:lang w:eastAsia="fr-BE"/>
              </w:rPr>
              <w:br/>
              <w:t xml:space="preserve">  &lt;Abrogé par ARR </w:t>
            </w:r>
            <w:hyperlink r:id="rId183"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25,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93" w:name="LNK0014"/>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"LNKR0014"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VIII.</w:t>
            </w:r>
            <w:r w:rsidRPr="00D55C98">
              <w:rPr>
                <w:rFonts w:ascii="Times New Roman" w:eastAsia="Times New Roman" w:hAnsi="Times New Roman" w:cs="Times New Roman"/>
                <w:b/>
                <w:bCs/>
                <w:sz w:val="24"/>
                <w:szCs w:val="24"/>
                <w:lang w:eastAsia="fr-BE"/>
              </w:rPr>
              <w:fldChar w:fldCharType="end"/>
            </w:r>
            <w:bookmarkEnd w:id="93"/>
            <w:r w:rsidRPr="00D55C98">
              <w:rPr>
                <w:rFonts w:ascii="Times New Roman" w:eastAsia="Times New Roman" w:hAnsi="Times New Roman" w:cs="Times New Roman"/>
                <w:b/>
                <w:bCs/>
                <w:sz w:val="24"/>
                <w:szCs w:val="24"/>
                <w:lang w:eastAsia="fr-BE"/>
              </w:rPr>
              <w:t xml:space="preserve"> [</w:t>
            </w:r>
            <w:hyperlink r:id="rId184" w:anchor="t" w:tooltip="&lt;Inséré par ARR 2018-07-12/17, art. 25,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 Subventionnement]</w:t>
            </w:r>
            <w:hyperlink r:id="rId185" w:anchor="t" w:tooltip="&lt;Inséré par ARR 2018-07-12/17, art. 25,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r w:rsidRPr="00D55C98">
              <w:rPr>
                <w:rFonts w:ascii="Times New Roman" w:eastAsia="Times New Roman" w:hAnsi="Times New Roman" w:cs="Times New Roman"/>
                <w:b/>
                <w:bCs/>
                <w:sz w:val="24"/>
                <w:szCs w:val="24"/>
                <w:lang w:eastAsia="fr-BE"/>
              </w:rPr>
              <w:t xml:space="preserve">)&lt;Inséré par ARR </w:t>
            </w:r>
            <w:hyperlink r:id="rId186"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25, 006; En vigueur : 01-01-2018&gt; </w:t>
            </w:r>
            <w:r w:rsidRPr="00D55C98">
              <w:rPr>
                <w:rFonts w:ascii="Times New Roman" w:eastAsia="Times New Roman" w:hAnsi="Times New Roman" w:cs="Times New Roman"/>
                <w:b/>
                <w:bCs/>
                <w:sz w:val="24"/>
                <w:szCs w:val="24"/>
                <w:lang w:eastAsia="fr-BE"/>
              </w:rPr>
              <w:br/>
              <w:t xml:space="preserve">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94" w:name="Art.46"/>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"Art.45"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94"/>
            <w:r w:rsidRPr="00D55C98">
              <w:rPr>
                <w:rFonts w:ascii="Times New Roman" w:eastAsia="Times New Roman" w:hAnsi="Times New Roman" w:cs="Times New Roman"/>
                <w:b/>
                <w:bCs/>
                <w:sz w:val="24"/>
                <w:szCs w:val="24"/>
                <w:lang w:eastAsia="fr-BE"/>
              </w:rPr>
              <w:t xml:space="preserve"> </w:t>
            </w:r>
            <w:hyperlink r:id="rId187" w:anchor="Art.47" w:history="1">
              <w:r w:rsidRPr="00D55C98">
                <w:rPr>
                  <w:rFonts w:ascii="Times New Roman" w:eastAsia="Times New Roman" w:hAnsi="Times New Roman" w:cs="Times New Roman"/>
                  <w:b/>
                  <w:bCs/>
                  <w:color w:val="0000FF"/>
                  <w:sz w:val="24"/>
                  <w:szCs w:val="24"/>
                  <w:u w:val="single"/>
                  <w:lang w:eastAsia="fr-BE"/>
                </w:rPr>
                <w:t>46</w:t>
              </w:r>
            </w:hyperlink>
            <w:r w:rsidRPr="00D55C98">
              <w:rPr>
                <w:rFonts w:ascii="Times New Roman" w:eastAsia="Times New Roman" w:hAnsi="Times New Roman" w:cs="Times New Roman"/>
                <w:b/>
                <w:bCs/>
                <w:sz w:val="24"/>
                <w:szCs w:val="24"/>
                <w:lang w:eastAsia="fr-BE"/>
              </w:rPr>
              <w:t xml:space="preserve">. &lt;ARR </w:t>
            </w:r>
            <w:hyperlink r:id="rId188" w:tgtFrame="_blank" w:history="1">
              <w:r w:rsidRPr="00D55C98">
                <w:rPr>
                  <w:rFonts w:ascii="Times New Roman" w:eastAsia="Times New Roman" w:hAnsi="Times New Roman" w:cs="Times New Roman"/>
                  <w:b/>
                  <w:bCs/>
                  <w:color w:val="0000FF"/>
                  <w:sz w:val="24"/>
                  <w:szCs w:val="24"/>
                  <w:u w:val="single"/>
                  <w:lang w:eastAsia="fr-BE"/>
                </w:rPr>
                <w:t>2007-10-25/47</w:t>
              </w:r>
            </w:hyperlink>
            <w:r w:rsidRPr="00D55C98">
              <w:rPr>
                <w:rFonts w:ascii="Times New Roman" w:eastAsia="Times New Roman" w:hAnsi="Times New Roman" w:cs="Times New Roman"/>
                <w:b/>
                <w:bCs/>
                <w:sz w:val="24"/>
                <w:szCs w:val="24"/>
                <w:lang w:eastAsia="fr-BE"/>
              </w:rPr>
              <w:t>, art. 7, 005; En vigueur : 01-01-2008&gt; § 1er. Dans les limites des crédits disponibles, les subventions allouées sont destinées à couvrir :</w:t>
            </w:r>
            <w:r w:rsidRPr="00D55C98">
              <w:rPr>
                <w:rFonts w:ascii="Times New Roman" w:eastAsia="Times New Roman" w:hAnsi="Times New Roman" w:cs="Times New Roman"/>
                <w:b/>
                <w:bCs/>
                <w:sz w:val="24"/>
                <w:szCs w:val="24"/>
                <w:lang w:eastAsia="fr-BE"/>
              </w:rPr>
              <w:br/>
              <w:t>  1° les frais de rémunération du personnel visé à l'article 39 du présent arrêté;</w:t>
            </w:r>
            <w:r w:rsidRPr="00D55C98">
              <w:rPr>
                <w:rFonts w:ascii="Times New Roman" w:eastAsia="Times New Roman" w:hAnsi="Times New Roman" w:cs="Times New Roman"/>
                <w:b/>
                <w:bCs/>
                <w:sz w:val="24"/>
                <w:szCs w:val="24"/>
                <w:lang w:eastAsia="fr-BE"/>
              </w:rPr>
              <w:br/>
              <w:t>  2° les frais de supplément de rémunération pour prestations de nuit, week-end et jours fériés du personnel indispensable au fonctionnement de la maison, suivant les modalités visées à l'annexe 7;</w:t>
            </w:r>
            <w:r w:rsidRPr="00D55C98">
              <w:rPr>
                <w:rFonts w:ascii="Times New Roman" w:eastAsia="Times New Roman" w:hAnsi="Times New Roman" w:cs="Times New Roman"/>
                <w:b/>
                <w:bCs/>
                <w:sz w:val="24"/>
                <w:szCs w:val="24"/>
                <w:lang w:eastAsia="fr-BE"/>
              </w:rPr>
              <w:br/>
              <w:t>  3° les rémunérations des gardes appelables en dehors des périodes d'accueil effectif;</w:t>
            </w:r>
            <w:r w:rsidRPr="00D55C98">
              <w:rPr>
                <w:rFonts w:ascii="Times New Roman" w:eastAsia="Times New Roman" w:hAnsi="Times New Roman" w:cs="Times New Roman"/>
                <w:b/>
                <w:bCs/>
                <w:sz w:val="24"/>
                <w:szCs w:val="24"/>
                <w:lang w:eastAsia="fr-BE"/>
              </w:rPr>
              <w:br/>
              <w:t>  4° les frais de la formation continuée du personnel;</w:t>
            </w:r>
            <w:r w:rsidRPr="00D55C98">
              <w:rPr>
                <w:rFonts w:ascii="Times New Roman" w:eastAsia="Times New Roman" w:hAnsi="Times New Roman" w:cs="Times New Roman"/>
                <w:b/>
                <w:bCs/>
                <w:sz w:val="24"/>
                <w:szCs w:val="24"/>
                <w:lang w:eastAsia="fr-BE"/>
              </w:rPr>
              <w:br/>
              <w:t>  5° les frais de fonctionnement.</w:t>
            </w:r>
            <w:r w:rsidRPr="00D55C98">
              <w:rPr>
                <w:rFonts w:ascii="Times New Roman" w:eastAsia="Times New Roman" w:hAnsi="Times New Roman" w:cs="Times New Roman"/>
                <w:b/>
                <w:bCs/>
                <w:sz w:val="24"/>
                <w:szCs w:val="24"/>
                <w:lang w:eastAsia="fr-BE"/>
              </w:rPr>
              <w:br/>
              <w:t>  § 2. La maison déclare au plus tard le 31 janvier à l'administration le taux d'occupation moyen de l'année écoulée, calculé comme suit :</w:t>
            </w:r>
            <w:r w:rsidRPr="00D55C98">
              <w:rPr>
                <w:rFonts w:ascii="Times New Roman" w:eastAsia="Times New Roman" w:hAnsi="Times New Roman" w:cs="Times New Roman"/>
                <w:b/>
                <w:bCs/>
                <w:sz w:val="24"/>
                <w:szCs w:val="24"/>
                <w:lang w:eastAsia="fr-BE"/>
              </w:rPr>
              <w:br/>
              <w:t>  Taux d'occupation moyen = taux d'occupation des deux années civiles complètes écoulées/2.</w:t>
            </w:r>
            <w:r w:rsidRPr="00D55C98">
              <w:rPr>
                <w:rFonts w:ascii="Times New Roman" w:eastAsia="Times New Roman" w:hAnsi="Times New Roman" w:cs="Times New Roman"/>
                <w:b/>
                <w:bCs/>
                <w:sz w:val="24"/>
                <w:szCs w:val="24"/>
                <w:lang w:eastAsia="fr-BE"/>
              </w:rPr>
              <w:br/>
              <w:t>  La maison de catégorie 2 ou 3 déclare en outre le pourcentage moyen de nuitées enfants calculé comme suit :</w:t>
            </w:r>
            <w:r w:rsidRPr="00D55C98">
              <w:rPr>
                <w:rFonts w:ascii="Times New Roman" w:eastAsia="Times New Roman" w:hAnsi="Times New Roman" w:cs="Times New Roman"/>
                <w:b/>
                <w:bCs/>
                <w:sz w:val="24"/>
                <w:szCs w:val="24"/>
                <w:lang w:eastAsia="fr-BE"/>
              </w:rPr>
              <w:br/>
              <w:t>  pourcentage moyen de nuitées enfants = nombre de nuitées des enfants accompagnant leur(s) parent(s) des deux années civiles complètes écoulées /nombre total de nuitées des deux années civiles complètes écoulées.</w:t>
            </w:r>
            <w:r w:rsidRPr="00D55C98">
              <w:rPr>
                <w:rFonts w:ascii="Times New Roman" w:eastAsia="Times New Roman" w:hAnsi="Times New Roman" w:cs="Times New Roman"/>
                <w:b/>
                <w:bCs/>
                <w:sz w:val="24"/>
                <w:szCs w:val="24"/>
                <w:lang w:eastAsia="fr-BE"/>
              </w:rPr>
              <w:br/>
              <w:t>  Pour un taux d'occupation moyen égal ou supérieur à 80 %, les normes d'encadrement visées à l'article 39 du présent arrêté sont calculées sur 100 % de la capacité agréée.</w:t>
            </w:r>
            <w:r w:rsidRPr="00D55C98">
              <w:rPr>
                <w:rFonts w:ascii="Times New Roman" w:eastAsia="Times New Roman" w:hAnsi="Times New Roman" w:cs="Times New Roman"/>
                <w:b/>
                <w:bCs/>
                <w:sz w:val="24"/>
                <w:szCs w:val="24"/>
                <w:lang w:eastAsia="fr-BE"/>
              </w:rPr>
              <w:br/>
              <w:t>  Pour un taux d'occupation entre 70 et 79 %, les normes d'encadrement visées à l'article 39 du présent arrêté sont calculées sur 80 % de la capacité agréée pour l'année qui suit les deux années de référence.</w:t>
            </w:r>
            <w:r w:rsidRPr="00D55C98">
              <w:rPr>
                <w:rFonts w:ascii="Times New Roman" w:eastAsia="Times New Roman" w:hAnsi="Times New Roman" w:cs="Times New Roman"/>
                <w:b/>
                <w:bCs/>
                <w:sz w:val="24"/>
                <w:szCs w:val="24"/>
                <w:lang w:eastAsia="fr-BE"/>
              </w:rPr>
              <w:br/>
              <w:t>  Un taux d'occupation inférieur à 70 % entraîne une procédure de modification d'agrément.</w:t>
            </w:r>
            <w:r w:rsidRPr="00D55C98">
              <w:rPr>
                <w:rFonts w:ascii="Times New Roman" w:eastAsia="Times New Roman" w:hAnsi="Times New Roman" w:cs="Times New Roman"/>
                <w:b/>
                <w:bCs/>
                <w:sz w:val="24"/>
                <w:szCs w:val="24"/>
                <w:lang w:eastAsia="fr-BE"/>
              </w:rPr>
              <w:br/>
              <w:t>  Le taux d'occupation est exprimé en pourcentage du nombre de lits fixés dans la capacité d'accueil agréée.</w:t>
            </w:r>
            <w:r w:rsidRPr="00D55C98">
              <w:rPr>
                <w:rFonts w:ascii="Times New Roman" w:eastAsia="Times New Roman" w:hAnsi="Times New Roman" w:cs="Times New Roman"/>
                <w:b/>
                <w:bCs/>
                <w:sz w:val="24"/>
                <w:szCs w:val="24"/>
                <w:lang w:eastAsia="fr-BE"/>
              </w:rPr>
              <w:br/>
              <w:t>  Lorsqu'une chambre d'hébergement est partiellement occupée par des adultes isolés avec enfant(s) ou par une famille, tous les lits de cette chambre sont réputés occupés. En cas d'indisponibilité temporaire d'une chambre d'hébergement due à un cas de force majeure ou à la réalisation de travaux importants de remise en état, la maison qui en avertit au préalable, ou immédiatement en cas de force majeure, les services du Collège peut demander la neutralisation des nuitées non-occupées correspondantes dans le calcul du taux d'occupation.</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95" w:name="Art.47"/>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"Art.46"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95"/>
            <w:r w:rsidRPr="00D55C98">
              <w:rPr>
                <w:rFonts w:ascii="Times New Roman" w:eastAsia="Times New Roman" w:hAnsi="Times New Roman" w:cs="Times New Roman"/>
                <w:b/>
                <w:bCs/>
                <w:sz w:val="24"/>
                <w:szCs w:val="24"/>
                <w:lang w:eastAsia="fr-BE"/>
              </w:rPr>
              <w:t xml:space="preserve"> </w:t>
            </w:r>
            <w:hyperlink r:id="rId189" w:anchor="Art.48" w:history="1">
              <w:r w:rsidRPr="00D55C98">
                <w:rPr>
                  <w:rFonts w:ascii="Times New Roman" w:eastAsia="Times New Roman" w:hAnsi="Times New Roman" w:cs="Times New Roman"/>
                  <w:b/>
                  <w:bCs/>
                  <w:color w:val="0000FF"/>
                  <w:sz w:val="24"/>
                  <w:szCs w:val="24"/>
                  <w:u w:val="single"/>
                  <w:lang w:eastAsia="fr-BE"/>
                </w:rPr>
                <w:t>47</w:t>
              </w:r>
            </w:hyperlink>
            <w:r w:rsidRPr="00D55C98">
              <w:rPr>
                <w:rFonts w:ascii="Times New Roman" w:eastAsia="Times New Roman" w:hAnsi="Times New Roman" w:cs="Times New Roman"/>
                <w:b/>
                <w:bCs/>
                <w:sz w:val="24"/>
                <w:szCs w:val="24"/>
                <w:lang w:eastAsia="fr-BE"/>
              </w:rPr>
              <w:t xml:space="preserve">. &lt;ARR 2001-10-18/53, art. 58, 002; En vigueur : 01-01-2001&gt; La subvention pour frais de personnel de l'équipe subventionnée est calculée sur base des barèmes fixés à l'annexe I NM. Elle comprend les charges patronales et autres avantages fixés à l'annexe V NM sur base de l'ancienneté fixée à l'annexe IV NM. Les échelles barémiques correspondant à chaque fonction sont déterminées à l'annexe II NM. Les fonctions subventionnées et les conditions d'accès spécifiques à ces fonctions sont déterminées à l'annexe III NM. (NOTE de </w:t>
            </w:r>
            <w:proofErr w:type="spellStart"/>
            <w:r w:rsidRPr="00D55C98">
              <w:rPr>
                <w:rFonts w:ascii="Times New Roman" w:eastAsia="Times New Roman" w:hAnsi="Times New Roman" w:cs="Times New Roman"/>
                <w:b/>
                <w:bCs/>
                <w:sz w:val="24"/>
                <w:szCs w:val="24"/>
                <w:lang w:eastAsia="fr-BE"/>
              </w:rPr>
              <w:t>Justel</w:t>
            </w:r>
            <w:proofErr w:type="spellEnd"/>
            <w:r w:rsidRPr="00D55C98">
              <w:rPr>
                <w:rFonts w:ascii="Times New Roman" w:eastAsia="Times New Roman" w:hAnsi="Times New Roman" w:cs="Times New Roman"/>
                <w:b/>
                <w:bCs/>
                <w:sz w:val="24"/>
                <w:szCs w:val="24"/>
                <w:lang w:eastAsia="fr-BE"/>
              </w:rPr>
              <w:t xml:space="preserve"> : il s'agit d'annexes de l'ARR 2001-10-18/53.)</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96" w:name="Art.48"/>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"Art.47"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96"/>
            <w:r w:rsidRPr="00D55C98">
              <w:rPr>
                <w:rFonts w:ascii="Times New Roman" w:eastAsia="Times New Roman" w:hAnsi="Times New Roman" w:cs="Times New Roman"/>
                <w:b/>
                <w:bCs/>
                <w:sz w:val="24"/>
                <w:szCs w:val="24"/>
                <w:lang w:eastAsia="fr-BE"/>
              </w:rPr>
              <w:t xml:space="preserve"> </w:t>
            </w:r>
            <w:hyperlink r:id="rId190" w:anchor="Art.49" w:history="1">
              <w:r w:rsidRPr="00D55C98">
                <w:rPr>
                  <w:rFonts w:ascii="Times New Roman" w:eastAsia="Times New Roman" w:hAnsi="Times New Roman" w:cs="Times New Roman"/>
                  <w:b/>
                  <w:bCs/>
                  <w:color w:val="0000FF"/>
                  <w:sz w:val="24"/>
                  <w:szCs w:val="24"/>
                  <w:u w:val="single"/>
                  <w:lang w:eastAsia="fr-BE"/>
                </w:rPr>
                <w:t>48</w:t>
              </w:r>
            </w:hyperlink>
            <w:r w:rsidRPr="00D55C98">
              <w:rPr>
                <w:rFonts w:ascii="Times New Roman" w:eastAsia="Times New Roman" w:hAnsi="Times New Roman" w:cs="Times New Roman"/>
                <w:b/>
                <w:bCs/>
                <w:sz w:val="24"/>
                <w:szCs w:val="24"/>
                <w:lang w:eastAsia="fr-BE"/>
              </w:rPr>
              <w:t>. La subvention pour les frais de formation continuée de l'équipe s'élève à 1 % de la masse salariale subventionnée visée à l'article 46 point 1°.</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97" w:name="Art.49"/>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"Art.48"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97"/>
            <w:r w:rsidRPr="00D55C98">
              <w:rPr>
                <w:rFonts w:ascii="Times New Roman" w:eastAsia="Times New Roman" w:hAnsi="Times New Roman" w:cs="Times New Roman"/>
                <w:b/>
                <w:bCs/>
                <w:sz w:val="24"/>
                <w:szCs w:val="24"/>
                <w:lang w:eastAsia="fr-BE"/>
              </w:rPr>
              <w:t xml:space="preserve"> </w:t>
            </w:r>
            <w:hyperlink r:id="rId191" w:anchor="Art.50" w:history="1">
              <w:r w:rsidRPr="00D55C98">
                <w:rPr>
                  <w:rFonts w:ascii="Times New Roman" w:eastAsia="Times New Roman" w:hAnsi="Times New Roman" w:cs="Times New Roman"/>
                  <w:b/>
                  <w:bCs/>
                  <w:color w:val="0000FF"/>
                  <w:sz w:val="24"/>
                  <w:szCs w:val="24"/>
                  <w:u w:val="single"/>
                  <w:lang w:eastAsia="fr-BE"/>
                </w:rPr>
                <w:t>49</w:t>
              </w:r>
            </w:hyperlink>
            <w:r w:rsidRPr="00D55C98">
              <w:rPr>
                <w:rFonts w:ascii="Times New Roman" w:eastAsia="Times New Roman" w:hAnsi="Times New Roman" w:cs="Times New Roman"/>
                <w:b/>
                <w:bCs/>
                <w:sz w:val="24"/>
                <w:szCs w:val="24"/>
                <w:lang w:eastAsia="fr-BE"/>
              </w:rPr>
              <w:t xml:space="preserve">. &lt;ARR </w:t>
            </w:r>
            <w:hyperlink r:id="rId192" w:tgtFrame="_blank" w:history="1">
              <w:r w:rsidRPr="00D55C98">
                <w:rPr>
                  <w:rFonts w:ascii="Times New Roman" w:eastAsia="Times New Roman" w:hAnsi="Times New Roman" w:cs="Times New Roman"/>
                  <w:b/>
                  <w:bCs/>
                  <w:color w:val="0000FF"/>
                  <w:sz w:val="24"/>
                  <w:szCs w:val="24"/>
                  <w:u w:val="single"/>
                  <w:lang w:eastAsia="fr-BE"/>
                </w:rPr>
                <w:t>2007-10-25/47</w:t>
              </w:r>
            </w:hyperlink>
            <w:r w:rsidRPr="00D55C98">
              <w:rPr>
                <w:rFonts w:ascii="Times New Roman" w:eastAsia="Times New Roman" w:hAnsi="Times New Roman" w:cs="Times New Roman"/>
                <w:b/>
                <w:bCs/>
                <w:sz w:val="24"/>
                <w:szCs w:val="24"/>
                <w:lang w:eastAsia="fr-BE"/>
              </w:rPr>
              <w:t>, art. 8, 005; En vigueur : 01-01-2007&gt; § 1er La subvention pour les frais de fonctionnement est plafonnée aux montants annuels suivants, par lit agréé :</w:t>
            </w:r>
            <w:r w:rsidRPr="00D55C98">
              <w:rPr>
                <w:rFonts w:ascii="Times New Roman" w:eastAsia="Times New Roman" w:hAnsi="Times New Roman" w:cs="Times New Roman"/>
                <w:b/>
                <w:bCs/>
                <w:sz w:val="24"/>
                <w:szCs w:val="24"/>
                <w:lang w:eastAsia="fr-BE"/>
              </w:rPr>
              <w:br/>
              <w:t>  1° pour la maison agréée majoritairement en catégorie 1:</w:t>
            </w:r>
            <w:r w:rsidRPr="00D55C98">
              <w:rPr>
                <w:rFonts w:ascii="Courier" w:eastAsia="Times New Roman" w:hAnsi="Courier" w:cs="Times New Roman"/>
                <w:b/>
                <w:bCs/>
                <w:sz w:val="20"/>
                <w:szCs w:val="20"/>
                <w:lang w:eastAsia="fr-BE"/>
              </w:rPr>
              <w:br/>
            </w:r>
            <w:r w:rsidRPr="00D55C98">
              <w:rPr>
                <w:rFonts w:ascii="Courier" w:eastAsia="Times New Roman" w:hAnsi="Courier" w:cs="Times New Roman"/>
                <w:b/>
                <w:bCs/>
                <w:sz w:val="20"/>
                <w:szCs w:val="20"/>
                <w:lang w:eastAsia="fr-BE"/>
              </w:rPr>
              <w:br/>
              <w:t>    25 premiers lits          1.400 euros</w:t>
            </w:r>
            <w:r w:rsidRPr="00D55C98">
              <w:rPr>
                <w:rFonts w:ascii="Courier" w:eastAsia="Times New Roman" w:hAnsi="Courier" w:cs="Times New Roman"/>
                <w:b/>
                <w:bCs/>
                <w:sz w:val="20"/>
                <w:szCs w:val="20"/>
                <w:lang w:eastAsia="fr-BE"/>
              </w:rPr>
              <w:br/>
              <w:t>    du 26e au 50e lit           900 euros</w:t>
            </w:r>
            <w:r w:rsidRPr="00D55C98">
              <w:rPr>
                <w:rFonts w:ascii="Courier" w:eastAsia="Times New Roman" w:hAnsi="Courier" w:cs="Times New Roman"/>
                <w:b/>
                <w:bCs/>
                <w:sz w:val="20"/>
                <w:szCs w:val="20"/>
                <w:lang w:eastAsia="fr-BE"/>
              </w:rPr>
              <w:br/>
              <w:t>    du 51e au 75e lit           500 euros</w:t>
            </w:r>
            <w:r w:rsidRPr="00D55C98">
              <w:rPr>
                <w:rFonts w:ascii="Courier" w:eastAsia="Times New Roman" w:hAnsi="Courier" w:cs="Times New Roman"/>
                <w:b/>
                <w:bCs/>
                <w:sz w:val="20"/>
                <w:szCs w:val="20"/>
                <w:lang w:eastAsia="fr-BE"/>
              </w:rPr>
              <w:br/>
              <w:t>    </w:t>
            </w:r>
            <w:proofErr w:type="spellStart"/>
            <w:r w:rsidRPr="00D55C98">
              <w:rPr>
                <w:rFonts w:ascii="Courier" w:eastAsia="Times New Roman" w:hAnsi="Courier" w:cs="Times New Roman"/>
                <w:b/>
                <w:bCs/>
                <w:sz w:val="20"/>
                <w:szCs w:val="20"/>
                <w:lang w:eastAsia="fr-BE"/>
              </w:rPr>
              <w:t>a</w:t>
            </w:r>
            <w:proofErr w:type="spellEnd"/>
            <w:r w:rsidRPr="00D55C98">
              <w:rPr>
                <w:rFonts w:ascii="Courier" w:eastAsia="Times New Roman" w:hAnsi="Courier" w:cs="Times New Roman"/>
                <w:b/>
                <w:bCs/>
                <w:sz w:val="20"/>
                <w:szCs w:val="20"/>
                <w:lang w:eastAsia="fr-BE"/>
              </w:rPr>
              <w:t xml:space="preserve"> partir du 76e lit         200 euros</w:t>
            </w:r>
            <w:r w:rsidRPr="00D55C98">
              <w:rPr>
                <w:rFonts w:ascii="Courier" w:eastAsia="Times New Roman" w:hAnsi="Courier" w:cs="Times New Roman"/>
                <w:b/>
                <w:bCs/>
                <w:sz w:val="20"/>
                <w:szCs w:val="20"/>
                <w:lang w:eastAsia="fr-BE"/>
              </w:rPr>
              <w:br/>
              <w:t>    25 premiers lits          1.600 euros</w:t>
            </w:r>
            <w:r w:rsidRPr="00D55C98">
              <w:rPr>
                <w:rFonts w:ascii="Courier" w:eastAsia="Times New Roman" w:hAnsi="Courier" w:cs="Times New Roman"/>
                <w:b/>
                <w:bCs/>
                <w:sz w:val="20"/>
                <w:szCs w:val="20"/>
                <w:lang w:eastAsia="fr-BE"/>
              </w:rPr>
              <w:br/>
              <w:t>    du 26e au 50e lit         1.100 euros</w:t>
            </w:r>
            <w:r w:rsidRPr="00D55C98">
              <w:rPr>
                <w:rFonts w:ascii="Courier" w:eastAsia="Times New Roman" w:hAnsi="Courier" w:cs="Times New Roman"/>
                <w:b/>
                <w:bCs/>
                <w:sz w:val="20"/>
                <w:szCs w:val="20"/>
                <w:lang w:eastAsia="fr-BE"/>
              </w:rPr>
              <w:br/>
              <w:t>    du 51e au 75e lit           700 euros</w:t>
            </w:r>
            <w:r w:rsidRPr="00D55C98">
              <w:rPr>
                <w:rFonts w:ascii="Courier" w:eastAsia="Times New Roman" w:hAnsi="Courier" w:cs="Times New Roman"/>
                <w:b/>
                <w:bCs/>
                <w:sz w:val="20"/>
                <w:szCs w:val="20"/>
                <w:lang w:eastAsia="fr-BE"/>
              </w:rPr>
              <w:br/>
              <w:t>    </w:t>
            </w:r>
            <w:proofErr w:type="spellStart"/>
            <w:r w:rsidRPr="00D55C98">
              <w:rPr>
                <w:rFonts w:ascii="Courier" w:eastAsia="Times New Roman" w:hAnsi="Courier" w:cs="Times New Roman"/>
                <w:b/>
                <w:bCs/>
                <w:sz w:val="20"/>
                <w:szCs w:val="20"/>
                <w:lang w:eastAsia="fr-BE"/>
              </w:rPr>
              <w:t>a</w:t>
            </w:r>
            <w:proofErr w:type="spellEnd"/>
            <w:r w:rsidRPr="00D55C98">
              <w:rPr>
                <w:rFonts w:ascii="Courier" w:eastAsia="Times New Roman" w:hAnsi="Courier" w:cs="Times New Roman"/>
                <w:b/>
                <w:bCs/>
                <w:sz w:val="20"/>
                <w:szCs w:val="20"/>
                <w:lang w:eastAsia="fr-BE"/>
              </w:rPr>
              <w:t xml:space="preserve"> partir du 76e lit         400 euros</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2° pour la maison agréée majoritairement en catégorie 2 ou 3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3° Une subvention complémentaire est octroyée en fonction du pourcentage moyen des nuitées enfants tel que fixé à l'article 46:</w:t>
            </w:r>
            <w:r w:rsidRPr="00D55C98">
              <w:rPr>
                <w:rFonts w:ascii="Times New Roman" w:eastAsia="Times New Roman" w:hAnsi="Times New Roman" w:cs="Times New Roman"/>
                <w:b/>
                <w:bCs/>
                <w:sz w:val="24"/>
                <w:szCs w:val="24"/>
                <w:lang w:eastAsia="fr-BE"/>
              </w:rPr>
              <w:br/>
              <w:t>  nombre de nuitées d'enfants pendant les deux années civiles complètes écoulées/nombre de nuitées totales pendant les deux années civiles complètes écoulées.</w:t>
            </w:r>
            <w:r w:rsidRPr="00D55C98">
              <w:rPr>
                <w:rFonts w:ascii="Times New Roman" w:eastAsia="Times New Roman" w:hAnsi="Times New Roman" w:cs="Times New Roman"/>
                <w:b/>
                <w:bCs/>
                <w:sz w:val="24"/>
                <w:szCs w:val="24"/>
                <w:lang w:eastAsia="fr-BE"/>
              </w:rPr>
              <w:br/>
              <w:t>  La subvention complémentaire est de 600 euro multipliés par la capacité agréée et par le pourcentage moyen des nuitées enfants.</w:t>
            </w:r>
            <w:r w:rsidRPr="00D55C98">
              <w:rPr>
                <w:rFonts w:ascii="Times New Roman" w:eastAsia="Times New Roman" w:hAnsi="Times New Roman" w:cs="Times New Roman"/>
                <w:b/>
                <w:bCs/>
                <w:sz w:val="24"/>
                <w:szCs w:val="24"/>
                <w:lang w:eastAsia="fr-BE"/>
              </w:rPr>
              <w:br/>
              <w:t>  § 2. La subvention totale pour frais de fonctionnement calculée suivant le § 1er est octroyée à la maison dont le taux d'occupation moyen tel que fixé à l'article 46 est égal ou supérieur à 90 %.</w:t>
            </w:r>
            <w:r w:rsidRPr="00D55C98">
              <w:rPr>
                <w:rFonts w:ascii="Times New Roman" w:eastAsia="Times New Roman" w:hAnsi="Times New Roman" w:cs="Times New Roman"/>
                <w:b/>
                <w:bCs/>
                <w:sz w:val="24"/>
                <w:szCs w:val="24"/>
                <w:lang w:eastAsia="fr-BE"/>
              </w:rPr>
              <w:br/>
              <w:t>  Pour un taux d'occupation entre 85 et 90 % la subvention est octroyée à 90 %.</w:t>
            </w:r>
            <w:r w:rsidRPr="00D55C98">
              <w:rPr>
                <w:rFonts w:ascii="Times New Roman" w:eastAsia="Times New Roman" w:hAnsi="Times New Roman" w:cs="Times New Roman"/>
                <w:b/>
                <w:bCs/>
                <w:sz w:val="24"/>
                <w:szCs w:val="24"/>
                <w:lang w:eastAsia="fr-BE"/>
              </w:rPr>
              <w:br/>
              <w:t>  Pour un taux d'occupation entre 80 et 85 % la subvention est octroyée à 85 %.</w:t>
            </w:r>
            <w:r w:rsidRPr="00D55C98">
              <w:rPr>
                <w:rFonts w:ascii="Times New Roman" w:eastAsia="Times New Roman" w:hAnsi="Times New Roman" w:cs="Times New Roman"/>
                <w:b/>
                <w:bCs/>
                <w:sz w:val="24"/>
                <w:szCs w:val="24"/>
                <w:lang w:eastAsia="fr-BE"/>
              </w:rPr>
              <w:br/>
              <w:t>  Pour un taux d'occupation inférieur à 80 % la subvention est octroyée proportionnellement au taux d'occupation.</w:t>
            </w:r>
            <w:r w:rsidRPr="00D55C98">
              <w:rPr>
                <w:rFonts w:ascii="Times New Roman" w:eastAsia="Times New Roman" w:hAnsi="Times New Roman" w:cs="Times New Roman"/>
                <w:b/>
                <w:bCs/>
                <w:sz w:val="24"/>
                <w:szCs w:val="24"/>
                <w:lang w:eastAsia="fr-BE"/>
              </w:rPr>
              <w:br/>
              <w:t>  § 3. Sont admis comme dépenses admissibles en matière de frais de fonctionnement, les frais enregistrés dans les rubriques comptables fixées à l'annexe 5 du présent arrêté sous déduction des remboursements et des produits qui s'y rapportent. Le dossier justificatif concernant la subvention de fonctionnement doit comprendre:</w:t>
            </w:r>
            <w:r w:rsidRPr="00D55C98">
              <w:rPr>
                <w:rFonts w:ascii="Times New Roman" w:eastAsia="Times New Roman" w:hAnsi="Times New Roman" w:cs="Times New Roman"/>
                <w:b/>
                <w:bCs/>
                <w:sz w:val="24"/>
                <w:szCs w:val="24"/>
                <w:lang w:eastAsia="fr-BE"/>
              </w:rPr>
              <w:br/>
              <w:t>  - les comptes de recettes et dépenses et le bilan de l'ASBL;</w:t>
            </w:r>
            <w:r w:rsidRPr="00D55C98">
              <w:rPr>
                <w:rFonts w:ascii="Times New Roman" w:eastAsia="Times New Roman" w:hAnsi="Times New Roman" w:cs="Times New Roman"/>
                <w:b/>
                <w:bCs/>
                <w:sz w:val="24"/>
                <w:szCs w:val="24"/>
                <w:lang w:eastAsia="fr-BE"/>
              </w:rPr>
              <w:br/>
              <w:t>  - les comptes de recettes et dépenses de la maison reprenant au minimum les rubriques relatives aux dépenses admissibles;</w:t>
            </w:r>
            <w:r w:rsidRPr="00D55C98">
              <w:rPr>
                <w:rFonts w:ascii="Times New Roman" w:eastAsia="Times New Roman" w:hAnsi="Times New Roman" w:cs="Times New Roman"/>
                <w:b/>
                <w:bCs/>
                <w:sz w:val="24"/>
                <w:szCs w:val="24"/>
                <w:lang w:eastAsia="fr-BE"/>
              </w:rPr>
              <w:br/>
              <w:t>  - les tableaux d'amortissement.</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98" w:name="Art.50"/>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"Art.49"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98"/>
            <w:r w:rsidRPr="00D55C98">
              <w:rPr>
                <w:rFonts w:ascii="Times New Roman" w:eastAsia="Times New Roman" w:hAnsi="Times New Roman" w:cs="Times New Roman"/>
                <w:b/>
                <w:bCs/>
                <w:sz w:val="24"/>
                <w:szCs w:val="24"/>
                <w:lang w:eastAsia="fr-BE"/>
              </w:rPr>
              <w:t xml:space="preserve"> </w:t>
            </w:r>
            <w:hyperlink r:id="rId193" w:anchor="Art.51" w:history="1">
              <w:r w:rsidRPr="00D55C98">
                <w:rPr>
                  <w:rFonts w:ascii="Times New Roman" w:eastAsia="Times New Roman" w:hAnsi="Times New Roman" w:cs="Times New Roman"/>
                  <w:b/>
                  <w:bCs/>
                  <w:color w:val="0000FF"/>
                  <w:sz w:val="24"/>
                  <w:szCs w:val="24"/>
                  <w:u w:val="single"/>
                  <w:lang w:eastAsia="fr-BE"/>
                </w:rPr>
                <w:t>50</w:t>
              </w:r>
            </w:hyperlink>
            <w:r w:rsidRPr="00D55C98">
              <w:rPr>
                <w:rFonts w:ascii="Times New Roman" w:eastAsia="Times New Roman" w:hAnsi="Times New Roman" w:cs="Times New Roman"/>
                <w:b/>
                <w:bCs/>
                <w:sz w:val="24"/>
                <w:szCs w:val="24"/>
                <w:lang w:eastAsia="fr-BE"/>
              </w:rPr>
              <w:t>. La maison tient une comptabilité conforme aux principes contenus dans la loi du 17 juillet 1975 sur base du plan comptable minimum normalisé de l'arrêté royal du 8 octobre 1976 relatif aux comptes annuels des entreprises.</w:t>
            </w:r>
            <w:r w:rsidRPr="00D55C98">
              <w:rPr>
                <w:rFonts w:ascii="Times New Roman" w:eastAsia="Times New Roman" w:hAnsi="Times New Roman" w:cs="Times New Roman"/>
                <w:b/>
                <w:bCs/>
                <w:sz w:val="24"/>
                <w:szCs w:val="24"/>
                <w:lang w:eastAsia="fr-BE"/>
              </w:rPr>
              <w:br/>
              <w:t xml:space="preserve">  (Une comptabilité analytique est tenue par agrément.) &lt;ARR </w:t>
            </w:r>
            <w:hyperlink r:id="rId194" w:tgtFrame="_blank" w:history="1">
              <w:r w:rsidRPr="00D55C98">
                <w:rPr>
                  <w:rFonts w:ascii="Times New Roman" w:eastAsia="Times New Roman" w:hAnsi="Times New Roman" w:cs="Times New Roman"/>
                  <w:b/>
                  <w:bCs/>
                  <w:color w:val="0000FF"/>
                  <w:sz w:val="24"/>
                  <w:szCs w:val="24"/>
                  <w:u w:val="single"/>
                  <w:lang w:eastAsia="fr-BE"/>
                </w:rPr>
                <w:t>2007-10-25/47</w:t>
              </w:r>
            </w:hyperlink>
            <w:r w:rsidRPr="00D55C98">
              <w:rPr>
                <w:rFonts w:ascii="Times New Roman" w:eastAsia="Times New Roman" w:hAnsi="Times New Roman" w:cs="Times New Roman"/>
                <w:b/>
                <w:bCs/>
                <w:sz w:val="24"/>
                <w:szCs w:val="24"/>
                <w:lang w:eastAsia="fr-BE"/>
              </w:rPr>
              <w:t>, art. 9, 005; En vigueur : 01-01-2008&gt;</w:t>
            </w:r>
            <w:r w:rsidRPr="00D55C98">
              <w:rPr>
                <w:rFonts w:ascii="Times New Roman" w:eastAsia="Times New Roman" w:hAnsi="Times New Roman" w:cs="Times New Roman"/>
                <w:b/>
                <w:bCs/>
                <w:sz w:val="24"/>
                <w:szCs w:val="24"/>
                <w:lang w:eastAsia="fr-BE"/>
              </w:rPr>
              <w:br/>
              <w:t>  L'administration assure l'inspection comptable des maisons agréées.</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99" w:name="Art.51"/>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"Art.50"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99"/>
            <w:r w:rsidRPr="00D55C98">
              <w:rPr>
                <w:rFonts w:ascii="Times New Roman" w:eastAsia="Times New Roman" w:hAnsi="Times New Roman" w:cs="Times New Roman"/>
                <w:b/>
                <w:bCs/>
                <w:sz w:val="24"/>
                <w:szCs w:val="24"/>
                <w:lang w:eastAsia="fr-BE"/>
              </w:rPr>
              <w:t xml:space="preserve"> </w:t>
            </w:r>
            <w:hyperlink r:id="rId195" w:anchor="Art.52" w:history="1">
              <w:r w:rsidRPr="00D55C98">
                <w:rPr>
                  <w:rFonts w:ascii="Times New Roman" w:eastAsia="Times New Roman" w:hAnsi="Times New Roman" w:cs="Times New Roman"/>
                  <w:b/>
                  <w:bCs/>
                  <w:color w:val="0000FF"/>
                  <w:sz w:val="24"/>
                  <w:szCs w:val="24"/>
                  <w:u w:val="single"/>
                  <w:lang w:eastAsia="fr-BE"/>
                </w:rPr>
                <w:t>51</w:t>
              </w:r>
            </w:hyperlink>
            <w:r w:rsidRPr="00D55C98">
              <w:rPr>
                <w:rFonts w:ascii="Times New Roman" w:eastAsia="Times New Roman" w:hAnsi="Times New Roman" w:cs="Times New Roman"/>
                <w:b/>
                <w:bCs/>
                <w:sz w:val="24"/>
                <w:szCs w:val="24"/>
                <w:lang w:eastAsia="fr-BE"/>
              </w:rPr>
              <w:t>. La maison qui, en raison de la spécificité de son projet éducatif, et de son projet collectif, considère qu'il n'est pas nécessaire de disposer du personnel visé à l'article 39 du présent arrêté, peut introduire, une demande de dérogation auprès du Ministre compétent et sur base d'un dossier complet, afin d'affecter une partie de la subvention allouée à la rémunération du personnel au fonctionnement de la maison.</w:t>
            </w:r>
            <w:r w:rsidRPr="00D55C98">
              <w:rPr>
                <w:rFonts w:ascii="Times New Roman" w:eastAsia="Times New Roman" w:hAnsi="Times New Roman" w:cs="Times New Roman"/>
                <w:b/>
                <w:bCs/>
                <w:sz w:val="24"/>
                <w:szCs w:val="24"/>
                <w:lang w:eastAsia="fr-BE"/>
              </w:rPr>
              <w:br/>
              <w:t>  La maison bénéficiant de cette mesure ne peut solliciter les subsides visés à l'article 46, 2° et 3°.</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100" w:name="Art.52"/>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"Art.51"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100"/>
            <w:r w:rsidRPr="00D55C98">
              <w:rPr>
                <w:rFonts w:ascii="Times New Roman" w:eastAsia="Times New Roman" w:hAnsi="Times New Roman" w:cs="Times New Roman"/>
                <w:b/>
                <w:bCs/>
                <w:sz w:val="24"/>
                <w:szCs w:val="24"/>
                <w:lang w:eastAsia="fr-BE"/>
              </w:rPr>
              <w:t xml:space="preserve"> </w:t>
            </w:r>
            <w:hyperlink r:id="rId196" w:anchor="Art.53" w:history="1">
              <w:r w:rsidRPr="00D55C98">
                <w:rPr>
                  <w:rFonts w:ascii="Times New Roman" w:eastAsia="Times New Roman" w:hAnsi="Times New Roman" w:cs="Times New Roman"/>
                  <w:b/>
                  <w:bCs/>
                  <w:color w:val="0000FF"/>
                  <w:sz w:val="24"/>
                  <w:szCs w:val="24"/>
                  <w:u w:val="single"/>
                  <w:lang w:eastAsia="fr-BE"/>
                </w:rPr>
                <w:t>52</w:t>
              </w:r>
            </w:hyperlink>
            <w:r w:rsidRPr="00D55C98">
              <w:rPr>
                <w:rFonts w:ascii="Times New Roman" w:eastAsia="Times New Roman" w:hAnsi="Times New Roman" w:cs="Times New Roman"/>
                <w:b/>
                <w:bCs/>
                <w:sz w:val="24"/>
                <w:szCs w:val="24"/>
                <w:lang w:eastAsia="fr-BE"/>
              </w:rPr>
              <w:t>. Le Ministre soumet la demande de dérogation accompagné du dossier au Conseil consultatif qui donne son avis dans les trois mois de sa saisine.</w:t>
            </w:r>
            <w:r w:rsidRPr="00D55C98">
              <w:rPr>
                <w:rFonts w:ascii="Times New Roman" w:eastAsia="Times New Roman" w:hAnsi="Times New Roman" w:cs="Times New Roman"/>
                <w:b/>
                <w:bCs/>
                <w:sz w:val="24"/>
                <w:szCs w:val="24"/>
                <w:lang w:eastAsia="fr-BE"/>
              </w:rPr>
              <w:br/>
              <w:t>  Le Collège statue sur la demande de dérogation et communique sa décision à la maison au plus tard deux mois après l'avis du Conseil consultatif.</w:t>
            </w:r>
            <w:r w:rsidRPr="00D55C98">
              <w:rPr>
                <w:rFonts w:ascii="Times New Roman" w:eastAsia="Times New Roman" w:hAnsi="Times New Roman" w:cs="Times New Roman"/>
                <w:b/>
                <w:bCs/>
                <w:sz w:val="24"/>
                <w:szCs w:val="24"/>
                <w:lang w:eastAsia="fr-BE"/>
              </w:rPr>
              <w:br/>
              <w:t>  La décision du Collège est spécialement motivée si elle n'est pas conforme à l'avis du Conseil consultatif.</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101" w:name="Art.53"/>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"Art.52"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101"/>
            <w:r w:rsidRPr="00D55C98">
              <w:rPr>
                <w:rFonts w:ascii="Times New Roman" w:eastAsia="Times New Roman" w:hAnsi="Times New Roman" w:cs="Times New Roman"/>
                <w:b/>
                <w:bCs/>
                <w:sz w:val="24"/>
                <w:szCs w:val="24"/>
                <w:lang w:eastAsia="fr-BE"/>
              </w:rPr>
              <w:t xml:space="preserve"> </w:t>
            </w:r>
            <w:hyperlink r:id="rId197" w:anchor="Art.54" w:history="1">
              <w:r w:rsidRPr="00D55C98">
                <w:rPr>
                  <w:rFonts w:ascii="Times New Roman" w:eastAsia="Times New Roman" w:hAnsi="Times New Roman" w:cs="Times New Roman"/>
                  <w:b/>
                  <w:bCs/>
                  <w:color w:val="0000FF"/>
                  <w:sz w:val="24"/>
                  <w:szCs w:val="24"/>
                  <w:u w:val="single"/>
                  <w:lang w:eastAsia="fr-BE"/>
                </w:rPr>
                <w:t>53</w:t>
              </w:r>
            </w:hyperlink>
            <w:r w:rsidRPr="00D55C98">
              <w:rPr>
                <w:rFonts w:ascii="Times New Roman" w:eastAsia="Times New Roman" w:hAnsi="Times New Roman" w:cs="Times New Roman"/>
                <w:b/>
                <w:bCs/>
                <w:sz w:val="24"/>
                <w:szCs w:val="24"/>
                <w:lang w:eastAsia="fr-BE"/>
              </w:rPr>
              <w:t>. La dérogation est valable pour la durée de l'agrément.</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102" w:name="Art.54"/>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"Art.53"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102"/>
            <w:r w:rsidRPr="00D55C98">
              <w:rPr>
                <w:rFonts w:ascii="Times New Roman" w:eastAsia="Times New Roman" w:hAnsi="Times New Roman" w:cs="Times New Roman"/>
                <w:b/>
                <w:bCs/>
                <w:sz w:val="24"/>
                <w:szCs w:val="24"/>
                <w:lang w:eastAsia="fr-BE"/>
              </w:rPr>
              <w:t xml:space="preserve"> </w:t>
            </w:r>
            <w:hyperlink r:id="rId198" w:anchor="LNK0015" w:history="1">
              <w:r w:rsidRPr="00D55C98">
                <w:rPr>
                  <w:rFonts w:ascii="Times New Roman" w:eastAsia="Times New Roman" w:hAnsi="Times New Roman" w:cs="Times New Roman"/>
                  <w:b/>
                  <w:bCs/>
                  <w:color w:val="0000FF"/>
                  <w:sz w:val="24"/>
                  <w:szCs w:val="24"/>
                  <w:u w:val="single"/>
                  <w:lang w:eastAsia="fr-BE"/>
                </w:rPr>
                <w:t>54</w:t>
              </w:r>
            </w:hyperlink>
            <w:r w:rsidRPr="00D55C98">
              <w:rPr>
                <w:rFonts w:ascii="Times New Roman" w:eastAsia="Times New Roman" w:hAnsi="Times New Roman" w:cs="Times New Roman"/>
                <w:b/>
                <w:bCs/>
                <w:sz w:val="24"/>
                <w:szCs w:val="24"/>
                <w:lang w:eastAsia="fr-BE"/>
              </w:rPr>
              <w:t xml:space="preserve">. &lt;ARR </w:t>
            </w:r>
            <w:hyperlink r:id="rId199" w:tgtFrame="_blank" w:history="1">
              <w:r w:rsidRPr="00D55C98">
                <w:rPr>
                  <w:rFonts w:ascii="Times New Roman" w:eastAsia="Times New Roman" w:hAnsi="Times New Roman" w:cs="Times New Roman"/>
                  <w:b/>
                  <w:bCs/>
                  <w:color w:val="0000FF"/>
                  <w:sz w:val="24"/>
                  <w:szCs w:val="24"/>
                  <w:u w:val="single"/>
                  <w:lang w:eastAsia="fr-BE"/>
                </w:rPr>
                <w:t>2007-10-25/47</w:t>
              </w:r>
            </w:hyperlink>
            <w:r w:rsidRPr="00D55C98">
              <w:rPr>
                <w:rFonts w:ascii="Times New Roman" w:eastAsia="Times New Roman" w:hAnsi="Times New Roman" w:cs="Times New Roman"/>
                <w:b/>
                <w:bCs/>
                <w:sz w:val="24"/>
                <w:szCs w:val="24"/>
                <w:lang w:eastAsia="fr-BE"/>
              </w:rPr>
              <w:t>, art. 10, 005; En vigueur : 01-01-2008&gt; Les montants repris aux articles 36 et 38 et les subventions visées à l'article 49 sont révisables et liés à l'indice-santé de référence de décembre 2006.</w:t>
            </w:r>
            <w:r w:rsidRPr="00D55C98">
              <w:rPr>
                <w:rFonts w:ascii="Times New Roman" w:eastAsia="Times New Roman" w:hAnsi="Times New Roman" w:cs="Times New Roman"/>
                <w:b/>
                <w:bCs/>
                <w:sz w:val="24"/>
                <w:szCs w:val="24"/>
                <w:lang w:eastAsia="fr-BE"/>
              </w:rPr>
              <w:br/>
              <w:t>  A partir du 1er janvier 2008, les montants repris aux articles 36, 38 et 49 sont adaptés annuellement à chaque 1er janvier compte tenu de l'indice des prix à la consommation visé au chapitre II de l'arrêté royal du 24 décembre 1993 portant exécution de la loi du 6 janvier 1989 de sauvegarde de la compétitivité du pays, ci-après dénommé indice-santé, suivant la formule:</w:t>
            </w:r>
            <w:r w:rsidRPr="00D55C98">
              <w:rPr>
                <w:rFonts w:ascii="Times New Roman" w:eastAsia="Times New Roman" w:hAnsi="Times New Roman" w:cs="Times New Roman"/>
                <w:b/>
                <w:bCs/>
                <w:sz w:val="24"/>
                <w:szCs w:val="24"/>
                <w:lang w:eastAsia="fr-BE"/>
              </w:rPr>
              <w:br/>
              <w:t>  Montant de base x indice-santé décembre de l'année précédente/Indice-santé de décembre 2006.</w:t>
            </w:r>
            <w:r w:rsidRPr="00D55C98">
              <w:rPr>
                <w:rFonts w:ascii="Times New Roman" w:eastAsia="Times New Roman" w:hAnsi="Times New Roman" w:cs="Times New Roman"/>
                <w:b/>
                <w:bCs/>
                <w:sz w:val="24"/>
                <w:szCs w:val="24"/>
                <w:lang w:eastAsia="fr-BE"/>
              </w:rPr>
              <w:br/>
              <w:t>  Les subventions pour frais de rémunérations sont indexées suivant les règles appliquées aux rémunérations de la fonction publique.</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103" w:name="LNK0015"/>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"LNKR0015"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IX.</w:t>
            </w:r>
            <w:r w:rsidRPr="00D55C98">
              <w:rPr>
                <w:rFonts w:ascii="Times New Roman" w:eastAsia="Times New Roman" w:hAnsi="Times New Roman" w:cs="Times New Roman"/>
                <w:b/>
                <w:bCs/>
                <w:sz w:val="24"/>
                <w:szCs w:val="24"/>
                <w:lang w:eastAsia="fr-BE"/>
              </w:rPr>
              <w:fldChar w:fldCharType="end"/>
            </w:r>
            <w:bookmarkEnd w:id="103"/>
            <w:r w:rsidRPr="00D55C98">
              <w:rPr>
                <w:rFonts w:ascii="Times New Roman" w:eastAsia="Times New Roman" w:hAnsi="Times New Roman" w:cs="Times New Roman"/>
                <w:b/>
                <w:bCs/>
                <w:sz w:val="24"/>
                <w:szCs w:val="24"/>
                <w:lang w:eastAsia="fr-BE"/>
              </w:rPr>
              <w:t xml:space="preserve"> [</w:t>
            </w:r>
            <w:hyperlink r:id="rId200" w:anchor="t" w:tooltip="&lt;Inséré par ARR 2018-07-12/17, art. 26,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 L'organisme représentatif et de coordination]</w:t>
            </w:r>
            <w:hyperlink r:id="rId201" w:anchor="t" w:tooltip="&lt;Inséré par ARR 2018-07-12/17, art. 26,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r w:rsidRPr="00D55C98">
              <w:rPr>
                <w:rFonts w:ascii="Times New Roman" w:eastAsia="Times New Roman" w:hAnsi="Times New Roman" w:cs="Times New Roman"/>
                <w:b/>
                <w:bCs/>
                <w:sz w:val="24"/>
                <w:szCs w:val="24"/>
                <w:lang w:eastAsia="fr-BE"/>
              </w:rPr>
              <w:t xml:space="preserve">)&lt;Inséré par ARR </w:t>
            </w:r>
            <w:hyperlink r:id="rId202"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26, 006; En vigueur : 01-01-2018&gt; </w:t>
            </w:r>
            <w:r w:rsidRPr="00D55C98">
              <w:rPr>
                <w:rFonts w:ascii="Times New Roman" w:eastAsia="Times New Roman" w:hAnsi="Times New Roman" w:cs="Times New Roman"/>
                <w:b/>
                <w:bCs/>
                <w:sz w:val="24"/>
                <w:szCs w:val="24"/>
                <w:lang w:eastAsia="fr-BE"/>
              </w:rPr>
              <w:br/>
              <w:t xml:space="preserve">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104" w:name="LNK0016"/>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"LNKR0016"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Section 1.</w:t>
            </w:r>
            <w:r w:rsidRPr="00D55C98">
              <w:rPr>
                <w:rFonts w:ascii="Times New Roman" w:eastAsia="Times New Roman" w:hAnsi="Times New Roman" w:cs="Times New Roman"/>
                <w:b/>
                <w:bCs/>
                <w:sz w:val="24"/>
                <w:szCs w:val="24"/>
                <w:lang w:eastAsia="fr-BE"/>
              </w:rPr>
              <w:fldChar w:fldCharType="end"/>
            </w:r>
            <w:bookmarkEnd w:id="104"/>
            <w:r w:rsidRPr="00D55C98">
              <w:rPr>
                <w:rFonts w:ascii="Times New Roman" w:eastAsia="Times New Roman" w:hAnsi="Times New Roman" w:cs="Times New Roman"/>
                <w:b/>
                <w:bCs/>
                <w:sz w:val="24"/>
                <w:szCs w:val="24"/>
                <w:lang w:eastAsia="fr-BE"/>
              </w:rPr>
              <w:t xml:space="preserve"> [</w:t>
            </w:r>
            <w:hyperlink r:id="rId203" w:anchor="t" w:tooltip="&lt;ARR 2018-07-12/17, art. 26,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 Procédures relatives à l'agrément]</w:t>
            </w:r>
            <w:hyperlink r:id="rId204" w:anchor="t" w:tooltip="&lt;ARR 2018-07-12/17, art. 26,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r w:rsidRPr="00D55C98">
              <w:rPr>
                <w:rFonts w:ascii="Times New Roman" w:eastAsia="Times New Roman" w:hAnsi="Times New Roman" w:cs="Times New Roman"/>
                <w:b/>
                <w:bCs/>
                <w:sz w:val="24"/>
                <w:szCs w:val="24"/>
                <w:lang w:eastAsia="fr-BE"/>
              </w:rPr>
              <w:t xml:space="preserve">)&lt;ARR </w:t>
            </w:r>
            <w:hyperlink r:id="rId205"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26,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105" w:name="Art.54/1"/>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"Art.54"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105"/>
            <w:r w:rsidRPr="00D55C98">
              <w:rPr>
                <w:rFonts w:ascii="Times New Roman" w:eastAsia="Times New Roman" w:hAnsi="Times New Roman" w:cs="Times New Roman"/>
                <w:b/>
                <w:bCs/>
                <w:sz w:val="24"/>
                <w:szCs w:val="24"/>
                <w:lang w:eastAsia="fr-BE"/>
              </w:rPr>
              <w:t xml:space="preserve"> </w:t>
            </w:r>
            <w:hyperlink r:id="rId206" w:anchor="Art.54/2" w:history="1">
              <w:r w:rsidRPr="00D55C98">
                <w:rPr>
                  <w:rFonts w:ascii="Times New Roman" w:eastAsia="Times New Roman" w:hAnsi="Times New Roman" w:cs="Times New Roman"/>
                  <w:b/>
                  <w:bCs/>
                  <w:color w:val="0000FF"/>
                  <w:sz w:val="24"/>
                  <w:szCs w:val="24"/>
                  <w:u w:val="single"/>
                  <w:lang w:eastAsia="fr-BE"/>
                </w:rPr>
                <w:t>54/1</w:t>
              </w:r>
            </w:hyperlink>
            <w:r w:rsidRPr="00D55C98">
              <w:rPr>
                <w:rFonts w:ascii="Times New Roman" w:eastAsia="Times New Roman" w:hAnsi="Times New Roman" w:cs="Times New Roman"/>
                <w:b/>
                <w:bCs/>
                <w:sz w:val="24"/>
                <w:szCs w:val="24"/>
                <w:lang w:eastAsia="fr-BE"/>
              </w:rPr>
              <w:t>. [</w:t>
            </w:r>
            <w:hyperlink r:id="rId207" w:anchor="t" w:tooltip="&lt;Inséré par ARR 2018-07-12/17, art. 26,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Un appel à candidatures est publié au Moniteur belge en vue de l'obtention de l'agrément en tant qu'organisme représentatif et de coordination.</w:t>
            </w:r>
            <w:r w:rsidRPr="00D55C98">
              <w:rPr>
                <w:rFonts w:ascii="Times New Roman" w:eastAsia="Times New Roman" w:hAnsi="Times New Roman" w:cs="Times New Roman"/>
                <w:b/>
                <w:bCs/>
                <w:sz w:val="24"/>
                <w:szCs w:val="24"/>
                <w:lang w:eastAsia="fr-BE"/>
              </w:rPr>
              <w:br/>
              <w:t>   L'appel à candidatures porte au minimum les indications suivantes :</w:t>
            </w:r>
            <w:r w:rsidRPr="00D55C98">
              <w:rPr>
                <w:rFonts w:ascii="Times New Roman" w:eastAsia="Times New Roman" w:hAnsi="Times New Roman" w:cs="Times New Roman"/>
                <w:b/>
                <w:bCs/>
                <w:sz w:val="24"/>
                <w:szCs w:val="24"/>
                <w:lang w:eastAsia="fr-BE"/>
              </w:rPr>
              <w:br/>
              <w:t>   1° le délai et les modalités selon lesquels la demande d'agrément doit être adressée ;</w:t>
            </w:r>
            <w:r w:rsidRPr="00D55C98">
              <w:rPr>
                <w:rFonts w:ascii="Times New Roman" w:eastAsia="Times New Roman" w:hAnsi="Times New Roman" w:cs="Times New Roman"/>
                <w:b/>
                <w:bCs/>
                <w:sz w:val="24"/>
                <w:szCs w:val="24"/>
                <w:lang w:eastAsia="fr-BE"/>
              </w:rPr>
              <w:br/>
              <w:t>   2° les coordonnées postales, électroniques et téléphoniques d'une personne de contact au sein de l'administration ;</w:t>
            </w:r>
            <w:r w:rsidRPr="00D55C98">
              <w:rPr>
                <w:rFonts w:ascii="Times New Roman" w:eastAsia="Times New Roman" w:hAnsi="Times New Roman" w:cs="Times New Roman"/>
                <w:b/>
                <w:bCs/>
                <w:sz w:val="24"/>
                <w:szCs w:val="24"/>
                <w:lang w:eastAsia="fr-BE"/>
              </w:rPr>
              <w:br/>
              <w:t>   3° l'invitation des candidats à consulter le dossier de candidature publié sur le site internet de l'administration. Ce dossier comprend au minimum les documents suivants :</w:t>
            </w:r>
            <w:r w:rsidRPr="00D55C98">
              <w:rPr>
                <w:rFonts w:ascii="Times New Roman" w:eastAsia="Times New Roman" w:hAnsi="Times New Roman" w:cs="Times New Roman"/>
                <w:b/>
                <w:bCs/>
                <w:sz w:val="24"/>
                <w:szCs w:val="24"/>
                <w:lang w:eastAsia="fr-BE"/>
              </w:rPr>
              <w:br/>
              <w:t>   a) un formulaire type de candidature élaboré par l'administration reprenant l'ensemble des informations et documents devant figurer dans la demande d'agrément ;</w:t>
            </w:r>
            <w:r w:rsidRPr="00D55C98">
              <w:rPr>
                <w:rFonts w:ascii="Times New Roman" w:eastAsia="Times New Roman" w:hAnsi="Times New Roman" w:cs="Times New Roman"/>
                <w:b/>
                <w:bCs/>
                <w:sz w:val="24"/>
                <w:szCs w:val="24"/>
                <w:lang w:eastAsia="fr-BE"/>
              </w:rPr>
              <w:br/>
              <w:t>   b) un document reprenant les missions de l'organisme et les conditions d'agrément.]</w:t>
            </w:r>
            <w:hyperlink r:id="rId208" w:anchor="t" w:tooltip="&lt;Inséré par ARR 2018-07-12/17, art. 26,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Inséré par ARR </w:t>
            </w:r>
            <w:hyperlink r:id="rId209"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26, 006; En vigueur : 01-01-2018&gt; </w:t>
            </w:r>
            <w:r w:rsidRPr="00D55C98">
              <w:rPr>
                <w:rFonts w:ascii="Times New Roman" w:eastAsia="Times New Roman" w:hAnsi="Times New Roman" w:cs="Times New Roman"/>
                <w:b/>
                <w:bCs/>
                <w:sz w:val="24"/>
                <w:szCs w:val="24"/>
                <w:lang w:eastAsia="fr-BE"/>
              </w:rPr>
              <w:br/>
              <w:t xml:space="preserve">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106" w:name="Art.54/2"/>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"Art.54/1"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106"/>
            <w:r w:rsidRPr="00D55C98">
              <w:rPr>
                <w:rFonts w:ascii="Times New Roman" w:eastAsia="Times New Roman" w:hAnsi="Times New Roman" w:cs="Times New Roman"/>
                <w:b/>
                <w:bCs/>
                <w:sz w:val="24"/>
                <w:szCs w:val="24"/>
                <w:lang w:eastAsia="fr-BE"/>
              </w:rPr>
              <w:t xml:space="preserve"> </w:t>
            </w:r>
            <w:hyperlink r:id="rId210" w:anchor="LNK0017" w:history="1">
              <w:r w:rsidRPr="00D55C98">
                <w:rPr>
                  <w:rFonts w:ascii="Times New Roman" w:eastAsia="Times New Roman" w:hAnsi="Times New Roman" w:cs="Times New Roman"/>
                  <w:b/>
                  <w:bCs/>
                  <w:color w:val="0000FF"/>
                  <w:sz w:val="24"/>
                  <w:szCs w:val="24"/>
                  <w:u w:val="single"/>
                  <w:lang w:eastAsia="fr-BE"/>
                </w:rPr>
                <w:t>54/2</w:t>
              </w:r>
            </w:hyperlink>
            <w:r w:rsidRPr="00D55C98">
              <w:rPr>
                <w:rFonts w:ascii="Times New Roman" w:eastAsia="Times New Roman" w:hAnsi="Times New Roman" w:cs="Times New Roman"/>
                <w:b/>
                <w:bCs/>
                <w:sz w:val="24"/>
                <w:szCs w:val="24"/>
                <w:lang w:eastAsia="fr-BE"/>
              </w:rPr>
              <w:t>. [</w:t>
            </w:r>
            <w:hyperlink r:id="rId211" w:anchor="t" w:tooltip="&lt;Inséré par ARR 2018-07-12/17, art. 26,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 1er. La candidature est adressée au membre du Collège chargé de l'Action sociale et de la Famille. Elle contient les documents suivants :</w:t>
            </w:r>
            <w:r w:rsidRPr="00D55C98">
              <w:rPr>
                <w:rFonts w:ascii="Times New Roman" w:eastAsia="Times New Roman" w:hAnsi="Times New Roman" w:cs="Times New Roman"/>
                <w:b/>
                <w:bCs/>
                <w:sz w:val="24"/>
                <w:szCs w:val="24"/>
                <w:lang w:eastAsia="fr-BE"/>
              </w:rPr>
              <w:br/>
              <w:t>   1° le nom de l'association sans but lucratif ;</w:t>
            </w:r>
            <w:r w:rsidRPr="00D55C98">
              <w:rPr>
                <w:rFonts w:ascii="Times New Roman" w:eastAsia="Times New Roman" w:hAnsi="Times New Roman" w:cs="Times New Roman"/>
                <w:b/>
                <w:bCs/>
                <w:sz w:val="24"/>
                <w:szCs w:val="24"/>
                <w:lang w:eastAsia="fr-BE"/>
              </w:rPr>
              <w:br/>
              <w:t>   2° le nom de l'organisme ;</w:t>
            </w:r>
            <w:r w:rsidRPr="00D55C98">
              <w:rPr>
                <w:rFonts w:ascii="Times New Roman" w:eastAsia="Times New Roman" w:hAnsi="Times New Roman" w:cs="Times New Roman"/>
                <w:b/>
                <w:bCs/>
                <w:sz w:val="24"/>
                <w:szCs w:val="24"/>
                <w:lang w:eastAsia="fr-BE"/>
              </w:rPr>
              <w:br/>
              <w:t>   3° le numéro d'entreprise ;</w:t>
            </w:r>
            <w:r w:rsidRPr="00D55C98">
              <w:rPr>
                <w:rFonts w:ascii="Times New Roman" w:eastAsia="Times New Roman" w:hAnsi="Times New Roman" w:cs="Times New Roman"/>
                <w:b/>
                <w:bCs/>
                <w:sz w:val="24"/>
                <w:szCs w:val="24"/>
                <w:lang w:eastAsia="fr-BE"/>
              </w:rPr>
              <w:br/>
              <w:t>   4° la liste de ses affiliés ;</w:t>
            </w:r>
            <w:r w:rsidRPr="00D55C98">
              <w:rPr>
                <w:rFonts w:ascii="Times New Roman" w:eastAsia="Times New Roman" w:hAnsi="Times New Roman" w:cs="Times New Roman"/>
                <w:b/>
                <w:bCs/>
                <w:sz w:val="24"/>
                <w:szCs w:val="24"/>
                <w:lang w:eastAsia="fr-BE"/>
              </w:rPr>
              <w:br/>
              <w:t>   6° l'adresse du siège social ;</w:t>
            </w:r>
            <w:r w:rsidRPr="00D55C98">
              <w:rPr>
                <w:rFonts w:ascii="Times New Roman" w:eastAsia="Times New Roman" w:hAnsi="Times New Roman" w:cs="Times New Roman"/>
                <w:b/>
                <w:bCs/>
                <w:sz w:val="24"/>
                <w:szCs w:val="24"/>
                <w:lang w:eastAsia="fr-BE"/>
              </w:rPr>
              <w:br/>
              <w:t>   7° le relevé d'identité bancaire ;</w:t>
            </w:r>
            <w:r w:rsidRPr="00D55C98">
              <w:rPr>
                <w:rFonts w:ascii="Times New Roman" w:eastAsia="Times New Roman" w:hAnsi="Times New Roman" w:cs="Times New Roman"/>
                <w:b/>
                <w:bCs/>
                <w:sz w:val="24"/>
                <w:szCs w:val="24"/>
                <w:lang w:eastAsia="fr-BE"/>
              </w:rPr>
              <w:br/>
              <w:t>   8° le nom de la personne habilitée à représenter l'association sans but lucratif et la preuve de sa désignation conformément aux dispositions statutaires ;</w:t>
            </w:r>
            <w:r w:rsidRPr="00D55C98">
              <w:rPr>
                <w:rFonts w:ascii="Times New Roman" w:eastAsia="Times New Roman" w:hAnsi="Times New Roman" w:cs="Times New Roman"/>
                <w:b/>
                <w:bCs/>
                <w:sz w:val="24"/>
                <w:szCs w:val="24"/>
                <w:lang w:eastAsia="fr-BE"/>
              </w:rPr>
              <w:br/>
              <w:t>   9° une attestation prouvant l'assurance en responsabilité des administrateurs ;</w:t>
            </w:r>
            <w:r w:rsidRPr="00D55C98">
              <w:rPr>
                <w:rFonts w:ascii="Times New Roman" w:eastAsia="Times New Roman" w:hAnsi="Times New Roman" w:cs="Times New Roman"/>
                <w:b/>
                <w:bCs/>
                <w:sz w:val="24"/>
                <w:szCs w:val="24"/>
                <w:lang w:eastAsia="fr-BE"/>
              </w:rPr>
              <w:br/>
              <w:t>   10° l'adresse du ou des sièges d'activités ;</w:t>
            </w:r>
            <w:r w:rsidRPr="00D55C98">
              <w:rPr>
                <w:rFonts w:ascii="Times New Roman" w:eastAsia="Times New Roman" w:hAnsi="Times New Roman" w:cs="Times New Roman"/>
                <w:b/>
                <w:bCs/>
                <w:sz w:val="24"/>
                <w:szCs w:val="24"/>
                <w:lang w:eastAsia="fr-BE"/>
              </w:rPr>
              <w:br/>
              <w:t>   11° le nom de la personne chargée de la coordination générale de l'organisme et la preuve de son mandat ;</w:t>
            </w:r>
            <w:r w:rsidRPr="00D55C98">
              <w:rPr>
                <w:rFonts w:ascii="Times New Roman" w:eastAsia="Times New Roman" w:hAnsi="Times New Roman" w:cs="Times New Roman"/>
                <w:b/>
                <w:bCs/>
                <w:sz w:val="24"/>
                <w:szCs w:val="24"/>
                <w:lang w:eastAsia="fr-BE"/>
              </w:rPr>
              <w:br/>
              <w:t xml:space="preserve">   12° un document établissant que le service </w:t>
            </w:r>
            <w:proofErr w:type="spellStart"/>
            <w:r w:rsidRPr="00D55C98">
              <w:rPr>
                <w:rFonts w:ascii="Times New Roman" w:eastAsia="Times New Roman" w:hAnsi="Times New Roman" w:cs="Times New Roman"/>
                <w:b/>
                <w:bCs/>
                <w:sz w:val="24"/>
                <w:szCs w:val="24"/>
                <w:lang w:eastAsia="fr-BE"/>
              </w:rPr>
              <w:t>a</w:t>
            </w:r>
            <w:proofErr w:type="spellEnd"/>
            <w:r w:rsidRPr="00D55C98">
              <w:rPr>
                <w:rFonts w:ascii="Times New Roman" w:eastAsia="Times New Roman" w:hAnsi="Times New Roman" w:cs="Times New Roman"/>
                <w:b/>
                <w:bCs/>
                <w:sz w:val="24"/>
                <w:szCs w:val="24"/>
                <w:lang w:eastAsia="fr-BE"/>
              </w:rPr>
              <w:t xml:space="preserve"> la jouissance des locaux ;</w:t>
            </w:r>
            <w:r w:rsidRPr="00D55C98">
              <w:rPr>
                <w:rFonts w:ascii="Times New Roman" w:eastAsia="Times New Roman" w:hAnsi="Times New Roman" w:cs="Times New Roman"/>
                <w:b/>
                <w:bCs/>
                <w:sz w:val="24"/>
                <w:szCs w:val="24"/>
                <w:lang w:eastAsia="fr-BE"/>
              </w:rPr>
              <w:br/>
              <w:t>   13° la composition du personnel avec fonctions, qualifications et temps de travail ;</w:t>
            </w:r>
            <w:r w:rsidRPr="00D55C98">
              <w:rPr>
                <w:rFonts w:ascii="Times New Roman" w:eastAsia="Times New Roman" w:hAnsi="Times New Roman" w:cs="Times New Roman"/>
                <w:b/>
                <w:bCs/>
                <w:sz w:val="24"/>
                <w:szCs w:val="24"/>
                <w:lang w:eastAsia="fr-BE"/>
              </w:rPr>
              <w:br/>
              <w:t>   14° un budget prévisionnel de l'organisme mentionnant toutes les subventions publiques acquises ou sollicitées ainsi que le montant de la cotisation ;</w:t>
            </w:r>
            <w:r w:rsidRPr="00D55C98">
              <w:rPr>
                <w:rFonts w:ascii="Times New Roman" w:eastAsia="Times New Roman" w:hAnsi="Times New Roman" w:cs="Times New Roman"/>
                <w:b/>
                <w:bCs/>
                <w:sz w:val="24"/>
                <w:szCs w:val="24"/>
                <w:lang w:eastAsia="fr-BE"/>
              </w:rPr>
              <w:br/>
              <w:t xml:space="preserve">   15° le dernier rapport d'activités et les derniers comptes et bilan de </w:t>
            </w:r>
            <w:proofErr w:type="spellStart"/>
            <w:r w:rsidRPr="00D55C98">
              <w:rPr>
                <w:rFonts w:ascii="Times New Roman" w:eastAsia="Times New Roman" w:hAnsi="Times New Roman" w:cs="Times New Roman"/>
                <w:b/>
                <w:bCs/>
                <w:sz w:val="24"/>
                <w:szCs w:val="24"/>
                <w:lang w:eastAsia="fr-BE"/>
              </w:rPr>
              <w:t>l'asbl</w:t>
            </w:r>
            <w:proofErr w:type="spellEnd"/>
            <w:r w:rsidRPr="00D55C98">
              <w:rPr>
                <w:rFonts w:ascii="Times New Roman" w:eastAsia="Times New Roman" w:hAnsi="Times New Roman" w:cs="Times New Roman"/>
                <w:b/>
                <w:bCs/>
                <w:sz w:val="24"/>
                <w:szCs w:val="24"/>
                <w:lang w:eastAsia="fr-BE"/>
              </w:rPr>
              <w:t xml:space="preserve"> ;</w:t>
            </w:r>
            <w:r w:rsidRPr="00D55C98">
              <w:rPr>
                <w:rFonts w:ascii="Times New Roman" w:eastAsia="Times New Roman" w:hAnsi="Times New Roman" w:cs="Times New Roman"/>
                <w:b/>
                <w:bCs/>
                <w:sz w:val="24"/>
                <w:szCs w:val="24"/>
                <w:lang w:eastAsia="fr-BE"/>
              </w:rPr>
              <w:br/>
              <w:t>   16° une note précisant la manière dont l'organisme répond ou propose de répondre aux missions pour lesquelles il demande à être agréé et décrivant les objectifs de l'organisme et les modalités de leur réalisation.</w:t>
            </w:r>
            <w:r w:rsidRPr="00D55C98">
              <w:rPr>
                <w:rFonts w:ascii="Times New Roman" w:eastAsia="Times New Roman" w:hAnsi="Times New Roman" w:cs="Times New Roman"/>
                <w:b/>
                <w:bCs/>
                <w:sz w:val="24"/>
                <w:szCs w:val="24"/>
                <w:lang w:eastAsia="fr-BE"/>
              </w:rPr>
              <w:br/>
              <w:t>   § 2. L'administration accuse réception des candidatures et examine celles-ci. Chaque candidature est déclarée recevable si elle contient tous les documents visés au § 1er, déclarés sincères et conformes et s'ils sont signés par la personne habilitée à représenter l'association sans but lucratif.</w:t>
            </w:r>
            <w:r w:rsidRPr="00D55C98">
              <w:rPr>
                <w:rFonts w:ascii="Times New Roman" w:eastAsia="Times New Roman" w:hAnsi="Times New Roman" w:cs="Times New Roman"/>
                <w:b/>
                <w:bCs/>
                <w:sz w:val="24"/>
                <w:szCs w:val="24"/>
                <w:lang w:eastAsia="fr-BE"/>
              </w:rPr>
              <w:br/>
              <w:t xml:space="preserve">   § 3. Lorsque l'administration dispose du dossier complet et recevable, elle notifie au demandeur la recevabilité de sa demande et procède à son instruction. Elle transmet ses conclusions au Membre du Collège dans les trois mois de la recevabilité de la demande. A défaut d'un dossier complet, l'administration notifie à </w:t>
            </w:r>
            <w:proofErr w:type="spellStart"/>
            <w:r w:rsidRPr="00D55C98">
              <w:rPr>
                <w:rFonts w:ascii="Times New Roman" w:eastAsia="Times New Roman" w:hAnsi="Times New Roman" w:cs="Times New Roman"/>
                <w:b/>
                <w:bCs/>
                <w:sz w:val="24"/>
                <w:szCs w:val="24"/>
                <w:lang w:eastAsia="fr-BE"/>
              </w:rPr>
              <w:t>l'asbl</w:t>
            </w:r>
            <w:proofErr w:type="spellEnd"/>
            <w:r w:rsidRPr="00D55C98">
              <w:rPr>
                <w:rFonts w:ascii="Times New Roman" w:eastAsia="Times New Roman" w:hAnsi="Times New Roman" w:cs="Times New Roman"/>
                <w:b/>
                <w:bCs/>
                <w:sz w:val="24"/>
                <w:szCs w:val="24"/>
                <w:lang w:eastAsia="fr-BE"/>
              </w:rPr>
              <w:t xml:space="preserve"> concernée les éléments manquants ou incomplets en l'invitant à y remédier.</w:t>
            </w:r>
            <w:r w:rsidRPr="00D55C98">
              <w:rPr>
                <w:rFonts w:ascii="Times New Roman" w:eastAsia="Times New Roman" w:hAnsi="Times New Roman" w:cs="Times New Roman"/>
                <w:b/>
                <w:bCs/>
                <w:sz w:val="24"/>
                <w:szCs w:val="24"/>
                <w:lang w:eastAsia="fr-BE"/>
              </w:rPr>
              <w:br/>
              <w:t>   § 4. Le Collège procède à une sélection, parmi les candidatures recevables, sur la base des critères suivants :</w:t>
            </w:r>
            <w:r w:rsidRPr="00D55C98">
              <w:rPr>
                <w:rFonts w:ascii="Times New Roman" w:eastAsia="Times New Roman" w:hAnsi="Times New Roman" w:cs="Times New Roman"/>
                <w:b/>
                <w:bCs/>
                <w:sz w:val="24"/>
                <w:szCs w:val="24"/>
                <w:lang w:eastAsia="fr-BE"/>
              </w:rPr>
              <w:br/>
              <w:t>   1° la qualité du projet et des objectifs proposés pour répondre aux missions et conditions fixées à l'article 10/2 du décret ;</w:t>
            </w:r>
            <w:r w:rsidRPr="00D55C98">
              <w:rPr>
                <w:rFonts w:ascii="Times New Roman" w:eastAsia="Times New Roman" w:hAnsi="Times New Roman" w:cs="Times New Roman"/>
                <w:b/>
                <w:bCs/>
                <w:sz w:val="24"/>
                <w:szCs w:val="24"/>
                <w:lang w:eastAsia="fr-BE"/>
              </w:rPr>
              <w:br/>
              <w:t>   2° l'expérience des personnes attachées à la réalisation des activités.</w:t>
            </w:r>
            <w:r w:rsidRPr="00D55C98">
              <w:rPr>
                <w:rFonts w:ascii="Times New Roman" w:eastAsia="Times New Roman" w:hAnsi="Times New Roman" w:cs="Times New Roman"/>
                <w:b/>
                <w:bCs/>
                <w:sz w:val="24"/>
                <w:szCs w:val="24"/>
                <w:lang w:eastAsia="fr-BE"/>
              </w:rPr>
              <w:br/>
              <w:t>   § 5. Six mois avant l'expiration de l'agrément provisoire, l'organisme actualise son dossier à la demande du Collège.</w:t>
            </w:r>
            <w:r w:rsidRPr="00D55C98">
              <w:rPr>
                <w:rFonts w:ascii="Times New Roman" w:eastAsia="Times New Roman" w:hAnsi="Times New Roman" w:cs="Times New Roman"/>
                <w:b/>
                <w:bCs/>
                <w:sz w:val="24"/>
                <w:szCs w:val="24"/>
                <w:lang w:eastAsia="fr-BE"/>
              </w:rPr>
              <w:br/>
              <w:t>   Sur base du dossier administratif actualisé comportant le rapport d'inspection relatif au respect des missions et conditions d'agrément, le Collège prend sa décision, au plus tard quinze jours avant l'expiration de l'agrément provisoire, quant à l'octroi ou au refus de l'agrément ou au renouvellement de l'agrément provisoire.</w:t>
            </w:r>
            <w:r w:rsidRPr="00D55C98">
              <w:rPr>
                <w:rFonts w:ascii="Times New Roman" w:eastAsia="Times New Roman" w:hAnsi="Times New Roman" w:cs="Times New Roman"/>
                <w:b/>
                <w:bCs/>
                <w:sz w:val="24"/>
                <w:szCs w:val="24"/>
                <w:lang w:eastAsia="fr-BE"/>
              </w:rPr>
              <w:br/>
              <w:t>   La décision d'octroi ou de refus est notifiée par envoi recommandé, au plus tard deux mois après la décision du Collège.</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Inséré par ARR </w:t>
            </w:r>
            <w:hyperlink r:id="rId212"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26, 006; En vigueur : 01-01-2018&gt; </w:t>
            </w:r>
            <w:r w:rsidRPr="00D55C98">
              <w:rPr>
                <w:rFonts w:ascii="Times New Roman" w:eastAsia="Times New Roman" w:hAnsi="Times New Roman" w:cs="Times New Roman"/>
                <w:b/>
                <w:bCs/>
                <w:sz w:val="24"/>
                <w:szCs w:val="24"/>
                <w:lang w:eastAsia="fr-BE"/>
              </w:rPr>
              <w:br/>
              <w:t xml:space="preserve">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107" w:name="LNK0017"/>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"LNKR0017"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Section 2.</w:t>
            </w:r>
            <w:r w:rsidRPr="00D55C98">
              <w:rPr>
                <w:rFonts w:ascii="Times New Roman" w:eastAsia="Times New Roman" w:hAnsi="Times New Roman" w:cs="Times New Roman"/>
                <w:b/>
                <w:bCs/>
                <w:sz w:val="24"/>
                <w:szCs w:val="24"/>
                <w:lang w:eastAsia="fr-BE"/>
              </w:rPr>
              <w:fldChar w:fldCharType="end"/>
            </w:r>
            <w:bookmarkEnd w:id="107"/>
            <w:r w:rsidRPr="00D55C98">
              <w:rPr>
                <w:rFonts w:ascii="Times New Roman" w:eastAsia="Times New Roman" w:hAnsi="Times New Roman" w:cs="Times New Roman"/>
                <w:b/>
                <w:bCs/>
                <w:sz w:val="24"/>
                <w:szCs w:val="24"/>
                <w:lang w:eastAsia="fr-BE"/>
              </w:rPr>
              <w:t xml:space="preserve"> [</w:t>
            </w:r>
            <w:hyperlink r:id="rId213" w:anchor="t" w:tooltip="&lt;ARR 2018-07-12/17, art. 26,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 Modifications d'agrément]</w:t>
            </w:r>
            <w:hyperlink r:id="rId214" w:anchor="t" w:tooltip="&lt;ARR 2018-07-12/17, art. 26,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r w:rsidRPr="00D55C98">
              <w:rPr>
                <w:rFonts w:ascii="Times New Roman" w:eastAsia="Times New Roman" w:hAnsi="Times New Roman" w:cs="Times New Roman"/>
                <w:b/>
                <w:bCs/>
                <w:sz w:val="24"/>
                <w:szCs w:val="24"/>
                <w:lang w:eastAsia="fr-BE"/>
              </w:rPr>
              <w:t xml:space="preserve">)&lt;ARR </w:t>
            </w:r>
            <w:hyperlink r:id="rId215"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26,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108" w:name="Art.54/3"/>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"Art.54/2"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108"/>
            <w:r w:rsidRPr="00D55C98">
              <w:rPr>
                <w:rFonts w:ascii="Times New Roman" w:eastAsia="Times New Roman" w:hAnsi="Times New Roman" w:cs="Times New Roman"/>
                <w:b/>
                <w:bCs/>
                <w:sz w:val="24"/>
                <w:szCs w:val="24"/>
                <w:lang w:eastAsia="fr-BE"/>
              </w:rPr>
              <w:t xml:space="preserve"> </w:t>
            </w:r>
            <w:hyperlink r:id="rId216" w:anchor="LNK0018" w:history="1">
              <w:r w:rsidRPr="00D55C98">
                <w:rPr>
                  <w:rFonts w:ascii="Times New Roman" w:eastAsia="Times New Roman" w:hAnsi="Times New Roman" w:cs="Times New Roman"/>
                  <w:b/>
                  <w:bCs/>
                  <w:color w:val="0000FF"/>
                  <w:sz w:val="24"/>
                  <w:szCs w:val="24"/>
                  <w:u w:val="single"/>
                  <w:lang w:eastAsia="fr-BE"/>
                </w:rPr>
                <w:t>54/3</w:t>
              </w:r>
            </w:hyperlink>
            <w:r w:rsidRPr="00D55C98">
              <w:rPr>
                <w:rFonts w:ascii="Times New Roman" w:eastAsia="Times New Roman" w:hAnsi="Times New Roman" w:cs="Times New Roman"/>
                <w:b/>
                <w:bCs/>
                <w:sz w:val="24"/>
                <w:szCs w:val="24"/>
                <w:lang w:eastAsia="fr-BE"/>
              </w:rPr>
              <w:t>. [</w:t>
            </w:r>
            <w:hyperlink r:id="rId217" w:anchor="t" w:tooltip="&lt;Inséré par ARR 2018-07-12/17, art. 26,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La demande de modification d'agrément est introduite auprès du membre du Collège. Elle comporte les éléments qui justifient la demande de modification d'agrément, tels que visés à l'article 10/6, § 1er du décret.</w:t>
            </w:r>
            <w:r w:rsidRPr="00D55C98">
              <w:rPr>
                <w:rFonts w:ascii="Times New Roman" w:eastAsia="Times New Roman" w:hAnsi="Times New Roman" w:cs="Times New Roman"/>
                <w:b/>
                <w:bCs/>
                <w:sz w:val="24"/>
                <w:szCs w:val="24"/>
                <w:lang w:eastAsia="fr-BE"/>
              </w:rPr>
              <w:br/>
              <w:t>   Lorsque l'administration dispose du dossier complet et recevable, elle notifie au demandeur un accusé de réception, instruit la demande, procède à une inspection et transmet ses conclusions au Membre du Collège dans les trois mois de la recevabilité de la demande. Le Collège statue sur la demande de modification d'agrément.</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Inséré par ARR </w:t>
            </w:r>
            <w:hyperlink r:id="rId218"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26, 006; En vigueur : 01-01-2018&gt; </w:t>
            </w:r>
            <w:r w:rsidRPr="00D55C98">
              <w:rPr>
                <w:rFonts w:ascii="Times New Roman" w:eastAsia="Times New Roman" w:hAnsi="Times New Roman" w:cs="Times New Roman"/>
                <w:b/>
                <w:bCs/>
                <w:sz w:val="24"/>
                <w:szCs w:val="24"/>
                <w:lang w:eastAsia="fr-BE"/>
              </w:rPr>
              <w:br/>
              <w:t xml:space="preserve">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109" w:name="LNK0018"/>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"LNKR0018"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Section 3.</w:t>
            </w:r>
            <w:r w:rsidRPr="00D55C98">
              <w:rPr>
                <w:rFonts w:ascii="Times New Roman" w:eastAsia="Times New Roman" w:hAnsi="Times New Roman" w:cs="Times New Roman"/>
                <w:b/>
                <w:bCs/>
                <w:sz w:val="24"/>
                <w:szCs w:val="24"/>
                <w:lang w:eastAsia="fr-BE"/>
              </w:rPr>
              <w:fldChar w:fldCharType="end"/>
            </w:r>
            <w:bookmarkEnd w:id="109"/>
            <w:r w:rsidRPr="00D55C98">
              <w:rPr>
                <w:rFonts w:ascii="Times New Roman" w:eastAsia="Times New Roman" w:hAnsi="Times New Roman" w:cs="Times New Roman"/>
                <w:b/>
                <w:bCs/>
                <w:sz w:val="24"/>
                <w:szCs w:val="24"/>
                <w:lang w:eastAsia="fr-BE"/>
              </w:rPr>
              <w:t xml:space="preserve"> [</w:t>
            </w:r>
            <w:hyperlink r:id="rId219" w:anchor="t" w:tooltip="&lt;ARR 2018-07-12/17, art. 26,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 Retrait d'agrément ou modification contrainte d'agrément.]</w:t>
            </w:r>
            <w:hyperlink r:id="rId220" w:anchor="t" w:tooltip="&lt;ARR 2018-07-12/17, art. 26,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ARR </w:t>
            </w:r>
            <w:hyperlink r:id="rId221"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26,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110" w:name="Art.54/4"/>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"Art.54/3"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110"/>
            <w:r w:rsidRPr="00D55C98">
              <w:rPr>
                <w:rFonts w:ascii="Times New Roman" w:eastAsia="Times New Roman" w:hAnsi="Times New Roman" w:cs="Times New Roman"/>
                <w:b/>
                <w:bCs/>
                <w:sz w:val="24"/>
                <w:szCs w:val="24"/>
                <w:lang w:eastAsia="fr-BE"/>
              </w:rPr>
              <w:t xml:space="preserve"> </w:t>
            </w:r>
            <w:hyperlink r:id="rId222" w:anchor="LNK0019" w:history="1">
              <w:r w:rsidRPr="00D55C98">
                <w:rPr>
                  <w:rFonts w:ascii="Times New Roman" w:eastAsia="Times New Roman" w:hAnsi="Times New Roman" w:cs="Times New Roman"/>
                  <w:b/>
                  <w:bCs/>
                  <w:color w:val="0000FF"/>
                  <w:sz w:val="24"/>
                  <w:szCs w:val="24"/>
                  <w:u w:val="single"/>
                  <w:lang w:eastAsia="fr-BE"/>
                </w:rPr>
                <w:t>54/4</w:t>
              </w:r>
            </w:hyperlink>
            <w:r w:rsidRPr="00D55C98">
              <w:rPr>
                <w:rFonts w:ascii="Times New Roman" w:eastAsia="Times New Roman" w:hAnsi="Times New Roman" w:cs="Times New Roman"/>
                <w:b/>
                <w:bCs/>
                <w:sz w:val="24"/>
                <w:szCs w:val="24"/>
                <w:lang w:eastAsia="fr-BE"/>
              </w:rPr>
              <w:t>. [</w:t>
            </w:r>
            <w:hyperlink r:id="rId223" w:anchor="t" w:tooltip="&lt;Inséré par ARR 2018-07-12/17, art. 26,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 1er. Lorsque l'organisme représentatif et de coordination ne respecte plus les missions et les conditions d'agrément visées à l'article 10/2 du décret, l'administration lui adresse un courrier recommandé motivé qui l'invite à se mettre en ordre dans un délai de deux mois.</w:t>
            </w:r>
            <w:r w:rsidRPr="00D55C98">
              <w:rPr>
                <w:rFonts w:ascii="Times New Roman" w:eastAsia="Times New Roman" w:hAnsi="Times New Roman" w:cs="Times New Roman"/>
                <w:b/>
                <w:bCs/>
                <w:sz w:val="24"/>
                <w:szCs w:val="24"/>
                <w:lang w:eastAsia="fr-BE"/>
              </w:rPr>
              <w:br/>
              <w:t>   Passé ce délai, et faute de mise en ordre ou de demande de modification d'agrément de l'organisme, l'administration propose au Membre du Collège un retrait ou une modification contrainte d'agrément.</w:t>
            </w:r>
            <w:r w:rsidRPr="00D55C98">
              <w:rPr>
                <w:rFonts w:ascii="Times New Roman" w:eastAsia="Times New Roman" w:hAnsi="Times New Roman" w:cs="Times New Roman"/>
                <w:b/>
                <w:bCs/>
                <w:sz w:val="24"/>
                <w:szCs w:val="24"/>
                <w:lang w:eastAsia="fr-BE"/>
              </w:rPr>
              <w:br/>
              <w:t>   § 2. Le Membre du Collège notifie à l'organisme représentatif et de coordination, par envoi recommandé avec accusé de réception, qu'une procédure de retrait ou de modification d'agrément est en cours.</w:t>
            </w:r>
            <w:r w:rsidRPr="00D55C98">
              <w:rPr>
                <w:rFonts w:ascii="Times New Roman" w:eastAsia="Times New Roman" w:hAnsi="Times New Roman" w:cs="Times New Roman"/>
                <w:b/>
                <w:bCs/>
                <w:sz w:val="24"/>
                <w:szCs w:val="24"/>
                <w:lang w:eastAsia="fr-BE"/>
              </w:rPr>
              <w:br/>
              <w:t>   A partir du jour de cette notification, l'organisme représentatif et de coordination dispose d'un délai de trente jours pour introduire un mémoire justificatif auprès du Membre du Collège qui en transmet une copie au Conseil Consultatif.</w:t>
            </w:r>
            <w:r w:rsidRPr="00D55C98">
              <w:rPr>
                <w:rFonts w:ascii="Times New Roman" w:eastAsia="Times New Roman" w:hAnsi="Times New Roman" w:cs="Times New Roman"/>
                <w:b/>
                <w:bCs/>
                <w:sz w:val="24"/>
                <w:szCs w:val="24"/>
                <w:lang w:eastAsia="fr-BE"/>
              </w:rPr>
              <w:br/>
              <w:t xml:space="preserve">   Celui-ci invite l'organisme à être entendu. Il fixe </w:t>
            </w:r>
            <w:proofErr w:type="gramStart"/>
            <w:r w:rsidRPr="00D55C98">
              <w:rPr>
                <w:rFonts w:ascii="Times New Roman" w:eastAsia="Times New Roman" w:hAnsi="Times New Roman" w:cs="Times New Roman"/>
                <w:b/>
                <w:bCs/>
                <w:sz w:val="24"/>
                <w:szCs w:val="24"/>
                <w:lang w:eastAsia="fr-BE"/>
              </w:rPr>
              <w:t>les jour</w:t>
            </w:r>
            <w:proofErr w:type="gramEnd"/>
            <w:r w:rsidRPr="00D55C98">
              <w:rPr>
                <w:rFonts w:ascii="Times New Roman" w:eastAsia="Times New Roman" w:hAnsi="Times New Roman" w:cs="Times New Roman"/>
                <w:b/>
                <w:bCs/>
                <w:sz w:val="24"/>
                <w:szCs w:val="24"/>
                <w:lang w:eastAsia="fr-BE"/>
              </w:rPr>
              <w:t xml:space="preserve"> et heure de l'audition et en informe l'organisme. La personne désignée par l'organisme représentatif et de coordination pour le représenter peut se faire accompagner par une autre personne de son choix.</w:t>
            </w:r>
            <w:r w:rsidRPr="00D55C98">
              <w:rPr>
                <w:rFonts w:ascii="Times New Roman" w:eastAsia="Times New Roman" w:hAnsi="Times New Roman" w:cs="Times New Roman"/>
                <w:b/>
                <w:bCs/>
                <w:sz w:val="24"/>
                <w:szCs w:val="24"/>
                <w:lang w:eastAsia="fr-BE"/>
              </w:rPr>
              <w:br/>
              <w:t>   Le Conseil consultatif entend l'organisme et examine la proposition de retrait ou de modification d'agrément.</w:t>
            </w:r>
            <w:r w:rsidRPr="00D55C98">
              <w:rPr>
                <w:rFonts w:ascii="Times New Roman" w:eastAsia="Times New Roman" w:hAnsi="Times New Roman" w:cs="Times New Roman"/>
                <w:b/>
                <w:bCs/>
                <w:sz w:val="24"/>
                <w:szCs w:val="24"/>
                <w:lang w:eastAsia="fr-BE"/>
              </w:rPr>
              <w:br/>
              <w:t>   Il transmet son avis au Membre du Collège dans le mois suivant l'audition ou dans les deux mois de sa saisine si l'organisme représentatif et de coordination n'a pas souhaité être entendu.</w:t>
            </w:r>
            <w:r w:rsidRPr="00D55C98">
              <w:rPr>
                <w:rFonts w:ascii="Times New Roman" w:eastAsia="Times New Roman" w:hAnsi="Times New Roman" w:cs="Times New Roman"/>
                <w:b/>
                <w:bCs/>
                <w:sz w:val="24"/>
                <w:szCs w:val="24"/>
                <w:lang w:eastAsia="fr-BE"/>
              </w:rPr>
              <w:br/>
              <w:t>   § 3. La décision du Collège portant retrait ou modification d'agrément est notifiée à l'organisme par envoi recommandé avec accusé de réception.</w:t>
            </w:r>
            <w:r w:rsidRPr="00D55C98">
              <w:rPr>
                <w:rFonts w:ascii="Times New Roman" w:eastAsia="Times New Roman" w:hAnsi="Times New Roman" w:cs="Times New Roman"/>
                <w:b/>
                <w:bCs/>
                <w:sz w:val="24"/>
                <w:szCs w:val="24"/>
                <w:lang w:eastAsia="fr-BE"/>
              </w:rPr>
              <w:br/>
              <w:t>   La décision de retrait ou de modification d'agrément entraîne la suppression ou la réduction des subventions trois mois après la date de la notification de la décision.</w:t>
            </w:r>
            <w:r w:rsidRPr="00D55C98">
              <w:rPr>
                <w:rFonts w:ascii="Times New Roman" w:eastAsia="Times New Roman" w:hAnsi="Times New Roman" w:cs="Times New Roman"/>
                <w:b/>
                <w:bCs/>
                <w:sz w:val="24"/>
                <w:szCs w:val="24"/>
                <w:lang w:eastAsia="fr-BE"/>
              </w:rPr>
              <w:br/>
              <w:t>   L'organisme communique dès sa notification la décision de retrait ou de modification d'agrément à ses affiliés.</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Inséré par ARR </w:t>
            </w:r>
            <w:hyperlink r:id="rId224"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26, 006; En vigueur : 01-01-2018&gt; </w:t>
            </w:r>
            <w:r w:rsidRPr="00D55C98">
              <w:rPr>
                <w:rFonts w:ascii="Times New Roman" w:eastAsia="Times New Roman" w:hAnsi="Times New Roman" w:cs="Times New Roman"/>
                <w:b/>
                <w:bCs/>
                <w:sz w:val="24"/>
                <w:szCs w:val="24"/>
                <w:lang w:eastAsia="fr-BE"/>
              </w:rPr>
              <w:br/>
              <w:t xml:space="preserve">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111" w:name="LNK0019"/>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"LNKR0019"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Section 4.</w:t>
            </w:r>
            <w:r w:rsidRPr="00D55C98">
              <w:rPr>
                <w:rFonts w:ascii="Times New Roman" w:eastAsia="Times New Roman" w:hAnsi="Times New Roman" w:cs="Times New Roman"/>
                <w:b/>
                <w:bCs/>
                <w:sz w:val="24"/>
                <w:szCs w:val="24"/>
                <w:lang w:eastAsia="fr-BE"/>
              </w:rPr>
              <w:fldChar w:fldCharType="end"/>
            </w:r>
            <w:bookmarkEnd w:id="111"/>
            <w:r w:rsidRPr="00D55C98">
              <w:rPr>
                <w:rFonts w:ascii="Times New Roman" w:eastAsia="Times New Roman" w:hAnsi="Times New Roman" w:cs="Times New Roman"/>
                <w:b/>
                <w:bCs/>
                <w:sz w:val="24"/>
                <w:szCs w:val="24"/>
                <w:lang w:eastAsia="fr-BE"/>
              </w:rPr>
              <w:t xml:space="preserve"> [</w:t>
            </w:r>
            <w:hyperlink r:id="rId225" w:anchor="t" w:tooltip="&lt;ARR 2018-07-12/17, art. 26,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 Fonctionnement.]</w:t>
            </w:r>
            <w:hyperlink r:id="rId226" w:anchor="t" w:tooltip="&lt;ARR 2018-07-12/17, art. 26,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ARR </w:t>
            </w:r>
            <w:hyperlink r:id="rId227"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26,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112" w:name="Art.54/5"/>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"Art.54/4"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112"/>
            <w:r w:rsidRPr="00D55C98">
              <w:rPr>
                <w:rFonts w:ascii="Times New Roman" w:eastAsia="Times New Roman" w:hAnsi="Times New Roman" w:cs="Times New Roman"/>
                <w:b/>
                <w:bCs/>
                <w:sz w:val="24"/>
                <w:szCs w:val="24"/>
                <w:lang w:eastAsia="fr-BE"/>
              </w:rPr>
              <w:t xml:space="preserve"> </w:t>
            </w:r>
            <w:hyperlink r:id="rId228" w:anchor="LNK0020" w:history="1">
              <w:r w:rsidRPr="00D55C98">
                <w:rPr>
                  <w:rFonts w:ascii="Times New Roman" w:eastAsia="Times New Roman" w:hAnsi="Times New Roman" w:cs="Times New Roman"/>
                  <w:b/>
                  <w:bCs/>
                  <w:color w:val="0000FF"/>
                  <w:sz w:val="24"/>
                  <w:szCs w:val="24"/>
                  <w:u w:val="single"/>
                  <w:lang w:eastAsia="fr-BE"/>
                </w:rPr>
                <w:t>54/5</w:t>
              </w:r>
            </w:hyperlink>
            <w:r w:rsidRPr="00D55C98">
              <w:rPr>
                <w:rFonts w:ascii="Times New Roman" w:eastAsia="Times New Roman" w:hAnsi="Times New Roman" w:cs="Times New Roman"/>
                <w:b/>
                <w:bCs/>
                <w:sz w:val="24"/>
                <w:szCs w:val="24"/>
                <w:lang w:eastAsia="fr-BE"/>
              </w:rPr>
              <w:t>. [</w:t>
            </w:r>
            <w:hyperlink r:id="rId229" w:anchor="t" w:tooltip="&lt;Inséré par ARR 2018-07-12/17, art. 26,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Le rapport visé à l'article 10/9, § 1er, du décret est transmis pour la première fois à la fin de la période de 5 ans suivant l'entrée en vigueur du présent arrêté.</w:t>
            </w:r>
            <w:r w:rsidRPr="00D55C98">
              <w:rPr>
                <w:rFonts w:ascii="Times New Roman" w:eastAsia="Times New Roman" w:hAnsi="Times New Roman" w:cs="Times New Roman"/>
                <w:b/>
                <w:bCs/>
                <w:sz w:val="24"/>
                <w:szCs w:val="24"/>
                <w:lang w:eastAsia="fr-BE"/>
              </w:rPr>
              <w:br/>
              <w:t>   Le rapport visé au § 2 du même article du décret est transmis dans un délai de 6 mois après le rapport visé au 1er alinéa.</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Inséré par ARR </w:t>
            </w:r>
            <w:hyperlink r:id="rId230"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26, 006; En vigueur : 01-01-2018&gt; </w:t>
            </w:r>
            <w:r w:rsidRPr="00D55C98">
              <w:rPr>
                <w:rFonts w:ascii="Times New Roman" w:eastAsia="Times New Roman" w:hAnsi="Times New Roman" w:cs="Times New Roman"/>
                <w:b/>
                <w:bCs/>
                <w:sz w:val="24"/>
                <w:szCs w:val="24"/>
                <w:lang w:eastAsia="fr-BE"/>
              </w:rPr>
              <w:br/>
              <w:t xml:space="preserve">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113" w:name="LNK0020"/>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"LNKR0020"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Section 5.</w:t>
            </w:r>
            <w:r w:rsidRPr="00D55C98">
              <w:rPr>
                <w:rFonts w:ascii="Times New Roman" w:eastAsia="Times New Roman" w:hAnsi="Times New Roman" w:cs="Times New Roman"/>
                <w:b/>
                <w:bCs/>
                <w:sz w:val="24"/>
                <w:szCs w:val="24"/>
                <w:lang w:eastAsia="fr-BE"/>
              </w:rPr>
              <w:fldChar w:fldCharType="end"/>
            </w:r>
            <w:bookmarkEnd w:id="113"/>
            <w:r w:rsidRPr="00D55C98">
              <w:rPr>
                <w:rFonts w:ascii="Times New Roman" w:eastAsia="Times New Roman" w:hAnsi="Times New Roman" w:cs="Times New Roman"/>
                <w:b/>
                <w:bCs/>
                <w:sz w:val="24"/>
                <w:szCs w:val="24"/>
                <w:lang w:eastAsia="fr-BE"/>
              </w:rPr>
              <w:t xml:space="preserve"> [</w:t>
            </w:r>
            <w:hyperlink r:id="rId231" w:anchor="t" w:tooltip="&lt;ARR 2018-07-12/17, art. 26,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 Subventions.]</w:t>
            </w:r>
            <w:hyperlink r:id="rId232" w:anchor="t" w:tooltip="&lt;ARR 2018-07-12/17, art. 26,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ARR </w:t>
            </w:r>
            <w:hyperlink r:id="rId233"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26,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114" w:name="Art.54/6"/>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"Art.54/5"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114"/>
            <w:r w:rsidRPr="00D55C98">
              <w:rPr>
                <w:rFonts w:ascii="Times New Roman" w:eastAsia="Times New Roman" w:hAnsi="Times New Roman" w:cs="Times New Roman"/>
                <w:b/>
                <w:bCs/>
                <w:sz w:val="24"/>
                <w:szCs w:val="24"/>
                <w:lang w:eastAsia="fr-BE"/>
              </w:rPr>
              <w:t xml:space="preserve"> </w:t>
            </w:r>
            <w:hyperlink r:id="rId234" w:anchor="LNK0021" w:history="1">
              <w:r w:rsidRPr="00D55C98">
                <w:rPr>
                  <w:rFonts w:ascii="Times New Roman" w:eastAsia="Times New Roman" w:hAnsi="Times New Roman" w:cs="Times New Roman"/>
                  <w:b/>
                  <w:bCs/>
                  <w:color w:val="0000FF"/>
                  <w:sz w:val="24"/>
                  <w:szCs w:val="24"/>
                  <w:u w:val="single"/>
                  <w:lang w:eastAsia="fr-BE"/>
                </w:rPr>
                <w:t>54/6</w:t>
              </w:r>
            </w:hyperlink>
            <w:r w:rsidRPr="00D55C98">
              <w:rPr>
                <w:rFonts w:ascii="Times New Roman" w:eastAsia="Times New Roman" w:hAnsi="Times New Roman" w:cs="Times New Roman"/>
                <w:b/>
                <w:bCs/>
                <w:sz w:val="24"/>
                <w:szCs w:val="24"/>
                <w:lang w:eastAsia="fr-BE"/>
              </w:rPr>
              <w:t>. [</w:t>
            </w:r>
            <w:hyperlink r:id="rId235" w:anchor="t" w:tooltip="&lt;Inséré par ARR 2018-07-12/17, art. 26,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 1er. La subvention octroyée à l'organisme représentatif est fixée à 36.000 par an.</w:t>
            </w:r>
            <w:r w:rsidRPr="00D55C98">
              <w:rPr>
                <w:rFonts w:ascii="Times New Roman" w:eastAsia="Times New Roman" w:hAnsi="Times New Roman" w:cs="Times New Roman"/>
                <w:b/>
                <w:bCs/>
                <w:sz w:val="24"/>
                <w:szCs w:val="24"/>
                <w:lang w:eastAsia="fr-BE"/>
              </w:rPr>
              <w:br/>
              <w:t>   § 2. Les types de frais et les justificatifs visés à l'article 10/10 § 3, du décret sont conformes au modèle fourni par l'administration et doivent comporter au minimum :</w:t>
            </w:r>
            <w:r w:rsidRPr="00D55C98">
              <w:rPr>
                <w:rFonts w:ascii="Times New Roman" w:eastAsia="Times New Roman" w:hAnsi="Times New Roman" w:cs="Times New Roman"/>
                <w:b/>
                <w:bCs/>
                <w:sz w:val="24"/>
                <w:szCs w:val="24"/>
                <w:lang w:eastAsia="fr-BE"/>
              </w:rPr>
              <w:br/>
              <w:t>   1° le récapitulatif des frais de rémunération de chaque membre de l'équipe ;</w:t>
            </w:r>
            <w:r w:rsidRPr="00D55C98">
              <w:rPr>
                <w:rFonts w:ascii="Times New Roman" w:eastAsia="Times New Roman" w:hAnsi="Times New Roman" w:cs="Times New Roman"/>
                <w:b/>
                <w:bCs/>
                <w:sz w:val="24"/>
                <w:szCs w:val="24"/>
                <w:lang w:eastAsia="fr-BE"/>
              </w:rPr>
              <w:br/>
              <w:t>   2° l'attestation prouvant le paiement des cotisations O.N.S.S. ;</w:t>
            </w:r>
            <w:r w:rsidRPr="00D55C98">
              <w:rPr>
                <w:rFonts w:ascii="Times New Roman" w:eastAsia="Times New Roman" w:hAnsi="Times New Roman" w:cs="Times New Roman"/>
                <w:b/>
                <w:bCs/>
                <w:sz w:val="24"/>
                <w:szCs w:val="24"/>
                <w:lang w:eastAsia="fr-BE"/>
              </w:rPr>
              <w:br/>
              <w:t>   3° l'attestation prouvant le paiement du précompte professionnel ;</w:t>
            </w:r>
            <w:r w:rsidRPr="00D55C98">
              <w:rPr>
                <w:rFonts w:ascii="Times New Roman" w:eastAsia="Times New Roman" w:hAnsi="Times New Roman" w:cs="Times New Roman"/>
                <w:b/>
                <w:bCs/>
                <w:sz w:val="24"/>
                <w:szCs w:val="24"/>
                <w:lang w:eastAsia="fr-BE"/>
              </w:rPr>
              <w:br/>
              <w:t>   4° la preuve du paiement des honoraires aux indépendants ;</w:t>
            </w:r>
            <w:r w:rsidRPr="00D55C98">
              <w:rPr>
                <w:rFonts w:ascii="Times New Roman" w:eastAsia="Times New Roman" w:hAnsi="Times New Roman" w:cs="Times New Roman"/>
                <w:b/>
                <w:bCs/>
                <w:sz w:val="24"/>
                <w:szCs w:val="24"/>
                <w:lang w:eastAsia="fr-BE"/>
              </w:rPr>
              <w:br/>
              <w:t>   5° une copie du compte de recettes et dépenses et du bilan ;</w:t>
            </w:r>
            <w:r w:rsidRPr="00D55C98">
              <w:rPr>
                <w:rFonts w:ascii="Times New Roman" w:eastAsia="Times New Roman" w:hAnsi="Times New Roman" w:cs="Times New Roman"/>
                <w:b/>
                <w:bCs/>
                <w:sz w:val="24"/>
                <w:szCs w:val="24"/>
                <w:lang w:eastAsia="fr-BE"/>
              </w:rPr>
              <w:br/>
              <w:t>   6° s'il échoit, la preuve du dépôt des comptes et bilan au greffe du Tribunal de commerce ;</w:t>
            </w:r>
            <w:r w:rsidRPr="00D55C98">
              <w:rPr>
                <w:rFonts w:ascii="Times New Roman" w:eastAsia="Times New Roman" w:hAnsi="Times New Roman" w:cs="Times New Roman"/>
                <w:b/>
                <w:bCs/>
                <w:sz w:val="24"/>
                <w:szCs w:val="24"/>
                <w:lang w:eastAsia="fr-BE"/>
              </w:rPr>
              <w:br/>
              <w:t>   7° le rapport d'activités.]</w:t>
            </w:r>
            <w:hyperlink r:id="rId236" w:anchor="t" w:tooltip="&lt;Inséré par ARR 2018-07-12/17, art. 26,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Inséré par ARR </w:t>
            </w:r>
            <w:hyperlink r:id="rId237"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26,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115" w:name="LNK0021"/>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"LNKR0021"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VIII.</w:t>
            </w:r>
            <w:r w:rsidRPr="00D55C98">
              <w:rPr>
                <w:rFonts w:ascii="Times New Roman" w:eastAsia="Times New Roman" w:hAnsi="Times New Roman" w:cs="Times New Roman"/>
                <w:b/>
                <w:bCs/>
                <w:sz w:val="24"/>
                <w:szCs w:val="24"/>
                <w:lang w:eastAsia="fr-BE"/>
              </w:rPr>
              <w:fldChar w:fldCharType="end"/>
            </w:r>
            <w:bookmarkEnd w:id="115"/>
            <w:r w:rsidRPr="00D55C98">
              <w:rPr>
                <w:rFonts w:ascii="Times New Roman" w:eastAsia="Times New Roman" w:hAnsi="Times New Roman" w:cs="Times New Roman"/>
                <w:b/>
                <w:bCs/>
                <w:sz w:val="24"/>
                <w:szCs w:val="24"/>
                <w:lang w:eastAsia="fr-BE"/>
              </w:rPr>
              <w:t xml:space="preserve"> </w:t>
            </w:r>
            <w:r w:rsidRPr="00D55C98">
              <w:rPr>
                <w:rFonts w:ascii="Times New Roman" w:eastAsia="Times New Roman" w:hAnsi="Times New Roman" w:cs="Times New Roman"/>
                <w:b/>
                <w:bCs/>
                <w:sz w:val="24"/>
                <w:szCs w:val="24"/>
                <w:lang w:eastAsia="fr-BE"/>
              </w:rPr>
              <w:br/>
              <w:t xml:space="preserve">  &lt;Abrogé par ARR </w:t>
            </w:r>
            <w:hyperlink r:id="rId238"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27,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116" w:name="LNK0022"/>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"LNKR0022"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X.</w:t>
            </w:r>
            <w:r w:rsidRPr="00D55C98">
              <w:rPr>
                <w:rFonts w:ascii="Times New Roman" w:eastAsia="Times New Roman" w:hAnsi="Times New Roman" w:cs="Times New Roman"/>
                <w:b/>
                <w:bCs/>
                <w:sz w:val="24"/>
                <w:szCs w:val="24"/>
                <w:lang w:eastAsia="fr-BE"/>
              </w:rPr>
              <w:fldChar w:fldCharType="end"/>
            </w:r>
            <w:bookmarkEnd w:id="116"/>
            <w:r w:rsidRPr="00D55C98">
              <w:rPr>
                <w:rFonts w:ascii="Times New Roman" w:eastAsia="Times New Roman" w:hAnsi="Times New Roman" w:cs="Times New Roman"/>
                <w:b/>
                <w:bCs/>
                <w:sz w:val="24"/>
                <w:szCs w:val="24"/>
                <w:lang w:eastAsia="fr-BE"/>
              </w:rPr>
              <w:t xml:space="preserve"> [</w:t>
            </w:r>
            <w:hyperlink r:id="rId239" w:anchor="t" w:tooltip="&lt;Inséré par ARR 2018-07-12/17, art. 27,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 Disposition abrogatoire]</w:t>
            </w:r>
            <w:hyperlink r:id="rId240" w:anchor="t" w:tooltip="&lt;Inséré par ARR 2018-07-12/17, art. 27,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r w:rsidRPr="00D55C98">
              <w:rPr>
                <w:rFonts w:ascii="Times New Roman" w:eastAsia="Times New Roman" w:hAnsi="Times New Roman" w:cs="Times New Roman"/>
                <w:b/>
                <w:bCs/>
                <w:sz w:val="24"/>
                <w:szCs w:val="24"/>
                <w:lang w:eastAsia="fr-BE"/>
              </w:rPr>
              <w:t xml:space="preserve">)&lt;Inséré par ARR </w:t>
            </w:r>
            <w:hyperlink r:id="rId241"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27, 006; En vigueur : 01-01-2018&gt; </w:t>
            </w:r>
            <w:r w:rsidRPr="00D55C98">
              <w:rPr>
                <w:rFonts w:ascii="Times New Roman" w:eastAsia="Times New Roman" w:hAnsi="Times New Roman" w:cs="Times New Roman"/>
                <w:b/>
                <w:bCs/>
                <w:sz w:val="24"/>
                <w:szCs w:val="24"/>
                <w:lang w:eastAsia="fr-BE"/>
              </w:rPr>
              <w:br/>
              <w:t xml:space="preserve">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117" w:name="Art.55"/>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"Art.54/6"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117"/>
            <w:r w:rsidRPr="00D55C98">
              <w:rPr>
                <w:rFonts w:ascii="Times New Roman" w:eastAsia="Times New Roman" w:hAnsi="Times New Roman" w:cs="Times New Roman"/>
                <w:b/>
                <w:bCs/>
                <w:sz w:val="24"/>
                <w:szCs w:val="24"/>
                <w:lang w:eastAsia="fr-BE"/>
              </w:rPr>
              <w:t xml:space="preserve"> </w:t>
            </w:r>
            <w:hyperlink r:id="rId242" w:anchor="LNK0023" w:history="1">
              <w:r w:rsidRPr="00D55C98">
                <w:rPr>
                  <w:rFonts w:ascii="Times New Roman" w:eastAsia="Times New Roman" w:hAnsi="Times New Roman" w:cs="Times New Roman"/>
                  <w:b/>
                  <w:bCs/>
                  <w:color w:val="0000FF"/>
                  <w:sz w:val="24"/>
                  <w:szCs w:val="24"/>
                  <w:u w:val="single"/>
                  <w:lang w:eastAsia="fr-BE"/>
                </w:rPr>
                <w:t>55</w:t>
              </w:r>
            </w:hyperlink>
            <w:r w:rsidRPr="00D55C98">
              <w:rPr>
                <w:rFonts w:ascii="Times New Roman" w:eastAsia="Times New Roman" w:hAnsi="Times New Roman" w:cs="Times New Roman"/>
                <w:b/>
                <w:bCs/>
                <w:sz w:val="24"/>
                <w:szCs w:val="24"/>
                <w:lang w:eastAsia="fr-BE"/>
              </w:rPr>
              <w:t>. L'arrêté de l'Exécutif de la Communauté française du 11 octobre 1983 déterminant les conditions d'agrément et de subventionnement des centres d'accueil pour adultes en difficulté et l'arrêté du Gouvernement de la Communauté française du 4 mai 1995 relatif au subventionnement des centres d'accueil pour adultes sont abrogés.</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118" w:name="LNK0023"/>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"LNKR0023"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IX.</w:t>
            </w:r>
            <w:r w:rsidRPr="00D55C98">
              <w:rPr>
                <w:rFonts w:ascii="Times New Roman" w:eastAsia="Times New Roman" w:hAnsi="Times New Roman" w:cs="Times New Roman"/>
                <w:b/>
                <w:bCs/>
                <w:sz w:val="24"/>
                <w:szCs w:val="24"/>
                <w:lang w:eastAsia="fr-BE"/>
              </w:rPr>
              <w:fldChar w:fldCharType="end"/>
            </w:r>
            <w:bookmarkEnd w:id="118"/>
            <w:r w:rsidRPr="00D55C98">
              <w:rPr>
                <w:rFonts w:ascii="Times New Roman" w:eastAsia="Times New Roman" w:hAnsi="Times New Roman" w:cs="Times New Roman"/>
                <w:b/>
                <w:bCs/>
                <w:sz w:val="24"/>
                <w:szCs w:val="24"/>
                <w:lang w:eastAsia="fr-BE"/>
              </w:rPr>
              <w:t xml:space="preserve"> </w:t>
            </w:r>
            <w:r w:rsidRPr="00D55C98">
              <w:rPr>
                <w:rFonts w:ascii="Times New Roman" w:eastAsia="Times New Roman" w:hAnsi="Times New Roman" w:cs="Times New Roman"/>
                <w:b/>
                <w:bCs/>
                <w:sz w:val="24"/>
                <w:szCs w:val="24"/>
                <w:lang w:eastAsia="fr-BE"/>
              </w:rPr>
              <w:br/>
              <w:t xml:space="preserve">  &lt;Abrogé par ARR </w:t>
            </w:r>
            <w:hyperlink r:id="rId243"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28, 006; En vigueur : 01-01-2018&gt;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119" w:name="LNK0024"/>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"LNKR0024"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CHAPITRE XI.</w:t>
            </w:r>
            <w:r w:rsidRPr="00D55C98">
              <w:rPr>
                <w:rFonts w:ascii="Times New Roman" w:eastAsia="Times New Roman" w:hAnsi="Times New Roman" w:cs="Times New Roman"/>
                <w:b/>
                <w:bCs/>
                <w:sz w:val="24"/>
                <w:szCs w:val="24"/>
                <w:lang w:eastAsia="fr-BE"/>
              </w:rPr>
              <w:fldChar w:fldCharType="end"/>
            </w:r>
            <w:bookmarkEnd w:id="119"/>
            <w:r w:rsidRPr="00D55C98">
              <w:rPr>
                <w:rFonts w:ascii="Times New Roman" w:eastAsia="Times New Roman" w:hAnsi="Times New Roman" w:cs="Times New Roman"/>
                <w:b/>
                <w:bCs/>
                <w:sz w:val="24"/>
                <w:szCs w:val="24"/>
                <w:lang w:eastAsia="fr-BE"/>
              </w:rPr>
              <w:t xml:space="preserve"> [</w:t>
            </w:r>
            <w:hyperlink r:id="rId244" w:anchor="t" w:tooltip="&lt;Inséré par ARR 2018-07-12/17, art. 28,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 Dispositions transitoires et entrée en vigueur]</w:t>
            </w:r>
            <w:hyperlink r:id="rId245" w:anchor="t" w:tooltip="&lt;Inséré par ARR 2018-07-12/17, art. 28,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r w:rsidRPr="00D55C98">
              <w:rPr>
                <w:rFonts w:ascii="Times New Roman" w:eastAsia="Times New Roman" w:hAnsi="Times New Roman" w:cs="Times New Roman"/>
                <w:b/>
                <w:bCs/>
                <w:sz w:val="24"/>
                <w:szCs w:val="24"/>
                <w:lang w:eastAsia="fr-BE"/>
              </w:rPr>
              <w:t xml:space="preserve">)&lt;Inséré par ARR </w:t>
            </w:r>
            <w:hyperlink r:id="rId246"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28, 006; En vigueur : 01-01-2018&gt; </w:t>
            </w:r>
            <w:r w:rsidRPr="00D55C98">
              <w:rPr>
                <w:rFonts w:ascii="Times New Roman" w:eastAsia="Times New Roman" w:hAnsi="Times New Roman" w:cs="Times New Roman"/>
                <w:b/>
                <w:bCs/>
                <w:sz w:val="24"/>
                <w:szCs w:val="24"/>
                <w:lang w:eastAsia="fr-BE"/>
              </w:rPr>
              <w:br/>
              <w:t xml:space="preserve">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120" w:name="Art.56"/>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"Art.55"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120"/>
            <w:r w:rsidRPr="00D55C98">
              <w:rPr>
                <w:rFonts w:ascii="Times New Roman" w:eastAsia="Times New Roman" w:hAnsi="Times New Roman" w:cs="Times New Roman"/>
                <w:b/>
                <w:bCs/>
                <w:sz w:val="24"/>
                <w:szCs w:val="24"/>
                <w:lang w:eastAsia="fr-BE"/>
              </w:rPr>
              <w:t xml:space="preserve"> </w:t>
            </w:r>
            <w:hyperlink r:id="rId247" w:anchor="Art.57" w:history="1">
              <w:r w:rsidRPr="00D55C98">
                <w:rPr>
                  <w:rFonts w:ascii="Times New Roman" w:eastAsia="Times New Roman" w:hAnsi="Times New Roman" w:cs="Times New Roman"/>
                  <w:b/>
                  <w:bCs/>
                  <w:color w:val="0000FF"/>
                  <w:sz w:val="24"/>
                  <w:szCs w:val="24"/>
                  <w:u w:val="single"/>
                  <w:lang w:eastAsia="fr-BE"/>
                </w:rPr>
                <w:t>56</w:t>
              </w:r>
            </w:hyperlink>
            <w:r w:rsidRPr="00D55C98">
              <w:rPr>
                <w:rFonts w:ascii="Times New Roman" w:eastAsia="Times New Roman" w:hAnsi="Times New Roman" w:cs="Times New Roman"/>
                <w:b/>
                <w:bCs/>
                <w:sz w:val="24"/>
                <w:szCs w:val="24"/>
                <w:lang w:eastAsia="fr-BE"/>
              </w:rPr>
              <w:t>. Les membres du personnel en fonction à la date d'entrée en vigueur du présent arrêté qui ne disposent pas des qualifications requises visées à l'annexe 6 bénéficient d'une dérogation délivrée par le Ministre.</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121" w:name="Art.57"/>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"Art.56"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121"/>
            <w:r w:rsidRPr="00D55C98">
              <w:rPr>
                <w:rFonts w:ascii="Times New Roman" w:eastAsia="Times New Roman" w:hAnsi="Times New Roman" w:cs="Times New Roman"/>
                <w:b/>
                <w:bCs/>
                <w:sz w:val="24"/>
                <w:szCs w:val="24"/>
                <w:lang w:eastAsia="fr-BE"/>
              </w:rPr>
              <w:t xml:space="preserve"> </w:t>
            </w:r>
            <w:hyperlink r:id="rId248" w:anchor="Art.58" w:history="1">
              <w:r w:rsidRPr="00D55C98">
                <w:rPr>
                  <w:rFonts w:ascii="Times New Roman" w:eastAsia="Times New Roman" w:hAnsi="Times New Roman" w:cs="Times New Roman"/>
                  <w:b/>
                  <w:bCs/>
                  <w:color w:val="0000FF"/>
                  <w:sz w:val="24"/>
                  <w:szCs w:val="24"/>
                  <w:u w:val="single"/>
                  <w:lang w:eastAsia="fr-BE"/>
                </w:rPr>
                <w:t>57</w:t>
              </w:r>
            </w:hyperlink>
            <w:r w:rsidRPr="00D55C98">
              <w:rPr>
                <w:rFonts w:ascii="Times New Roman" w:eastAsia="Times New Roman" w:hAnsi="Times New Roman" w:cs="Times New Roman"/>
                <w:b/>
                <w:bCs/>
                <w:sz w:val="24"/>
                <w:szCs w:val="24"/>
                <w:lang w:eastAsia="fr-BE"/>
              </w:rPr>
              <w:t>. Pendant une période transitoire de deux ans à dater de l'entrée en vigueur du présent arrêté, le mode de calcul des subventions ne peut en aucun cas entraîner une diminution des subventions octroyées à la maison pour l'année 2000.</w:t>
            </w:r>
            <w:r w:rsidRPr="00D55C98">
              <w:rPr>
                <w:rFonts w:ascii="Times New Roman" w:eastAsia="Times New Roman" w:hAnsi="Times New Roman" w:cs="Times New Roman"/>
                <w:b/>
                <w:bCs/>
                <w:sz w:val="24"/>
                <w:szCs w:val="24"/>
                <w:lang w:eastAsia="fr-BE"/>
              </w:rPr>
              <w:br/>
              <w:t>  A dater de l'entrée en vigueur du présent arrêté, la maison existante dispose de (cinq ans) pour se conformer aux exigences du chapitre IV. &lt;ARR 2003-09-04/39, art. 2, 004; En vigueur : 09-10-2003&gt;</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122" w:name="Art.58"/>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"Art.57"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122"/>
            <w:r w:rsidRPr="00D55C98">
              <w:rPr>
                <w:rFonts w:ascii="Times New Roman" w:eastAsia="Times New Roman" w:hAnsi="Times New Roman" w:cs="Times New Roman"/>
                <w:b/>
                <w:bCs/>
                <w:sz w:val="24"/>
                <w:szCs w:val="24"/>
                <w:lang w:eastAsia="fr-BE"/>
              </w:rPr>
              <w:t xml:space="preserve"> </w:t>
            </w:r>
            <w:hyperlink r:id="rId249" w:anchor="Art.59" w:history="1">
              <w:r w:rsidRPr="00D55C98">
                <w:rPr>
                  <w:rFonts w:ascii="Times New Roman" w:eastAsia="Times New Roman" w:hAnsi="Times New Roman" w:cs="Times New Roman"/>
                  <w:b/>
                  <w:bCs/>
                  <w:color w:val="0000FF"/>
                  <w:sz w:val="24"/>
                  <w:szCs w:val="24"/>
                  <w:u w:val="single"/>
                  <w:lang w:eastAsia="fr-BE"/>
                </w:rPr>
                <w:t>58</w:t>
              </w:r>
            </w:hyperlink>
            <w:r w:rsidRPr="00D55C98">
              <w:rPr>
                <w:rFonts w:ascii="Times New Roman" w:eastAsia="Times New Roman" w:hAnsi="Times New Roman" w:cs="Times New Roman"/>
                <w:b/>
                <w:bCs/>
                <w:sz w:val="24"/>
                <w:szCs w:val="24"/>
                <w:lang w:eastAsia="fr-BE"/>
              </w:rPr>
              <w:t>. Le présent arrêté entre en vigueur le 1er juillet 2000, à l'exception de l'article 4, 7° et 8°, qui entre en vigueur à la date fixée par le Collège.</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123" w:name="Art.59"/>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"Art.58"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123"/>
            <w:r w:rsidRPr="00D55C98">
              <w:rPr>
                <w:rFonts w:ascii="Times New Roman" w:eastAsia="Times New Roman" w:hAnsi="Times New Roman" w:cs="Times New Roman"/>
                <w:b/>
                <w:bCs/>
                <w:sz w:val="24"/>
                <w:szCs w:val="24"/>
                <w:lang w:eastAsia="fr-BE"/>
              </w:rPr>
              <w:t xml:space="preserve"> </w:t>
            </w:r>
            <w:hyperlink r:id="rId250" w:anchor="LNK0025" w:history="1">
              <w:r w:rsidRPr="00D55C98">
                <w:rPr>
                  <w:rFonts w:ascii="Times New Roman" w:eastAsia="Times New Roman" w:hAnsi="Times New Roman" w:cs="Times New Roman"/>
                  <w:b/>
                  <w:bCs/>
                  <w:color w:val="0000FF"/>
                  <w:sz w:val="24"/>
                  <w:szCs w:val="24"/>
                  <w:u w:val="single"/>
                  <w:lang w:eastAsia="fr-BE"/>
                </w:rPr>
                <w:t>59</w:t>
              </w:r>
            </w:hyperlink>
            <w:r w:rsidRPr="00D55C98">
              <w:rPr>
                <w:rFonts w:ascii="Times New Roman" w:eastAsia="Times New Roman" w:hAnsi="Times New Roman" w:cs="Times New Roman"/>
                <w:b/>
                <w:bCs/>
                <w:sz w:val="24"/>
                <w:szCs w:val="24"/>
                <w:lang w:eastAsia="fr-BE"/>
              </w:rPr>
              <w:t>. Le Membre du Collège chargé de l'Action sociale et de la Famille est chargé de l'exécution du présent arrêté.</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p>
          <w:p w:rsidR="00F96230" w:rsidRDefault="00F96230" w:rsidP="00D55C98">
            <w:pPr>
              <w:spacing w:after="0" w:line="240" w:lineRule="auto"/>
              <w:rPr>
                <w:rFonts w:ascii="Times New Roman" w:eastAsia="Times New Roman" w:hAnsi="Times New Roman" w:cs="Times New Roman"/>
                <w:b/>
                <w:bCs/>
                <w:sz w:val="24"/>
                <w:szCs w:val="24"/>
                <w:lang w:eastAsia="fr-BE"/>
              </w:rPr>
            </w:pPr>
          </w:p>
          <w:p w:rsidR="00F96230" w:rsidRDefault="00F96230" w:rsidP="00D55C98">
            <w:pPr>
              <w:spacing w:after="0" w:line="240" w:lineRule="auto"/>
              <w:rPr>
                <w:rFonts w:ascii="Times New Roman" w:eastAsia="Times New Roman" w:hAnsi="Times New Roman" w:cs="Times New Roman"/>
                <w:b/>
                <w:bCs/>
                <w:sz w:val="24"/>
                <w:szCs w:val="24"/>
                <w:lang w:eastAsia="fr-BE"/>
              </w:rPr>
            </w:pPr>
          </w:p>
          <w:p w:rsidR="00F96230" w:rsidRDefault="00F96230" w:rsidP="00D55C98">
            <w:pPr>
              <w:spacing w:after="0" w:line="240" w:lineRule="auto"/>
              <w:rPr>
                <w:rFonts w:ascii="Times New Roman" w:eastAsia="Times New Roman" w:hAnsi="Times New Roman" w:cs="Times New Roman"/>
                <w:b/>
                <w:bCs/>
                <w:sz w:val="24"/>
                <w:szCs w:val="24"/>
                <w:lang w:eastAsia="fr-BE"/>
              </w:rPr>
            </w:pPr>
          </w:p>
          <w:p w:rsidR="00F96230" w:rsidRDefault="00F96230" w:rsidP="00D55C98">
            <w:pPr>
              <w:spacing w:after="0" w:line="240" w:lineRule="auto"/>
              <w:rPr>
                <w:rFonts w:ascii="Times New Roman" w:eastAsia="Times New Roman" w:hAnsi="Times New Roman" w:cs="Times New Roman"/>
                <w:b/>
                <w:bCs/>
                <w:sz w:val="24"/>
                <w:szCs w:val="24"/>
                <w:lang w:eastAsia="fr-BE"/>
              </w:rPr>
            </w:pPr>
          </w:p>
          <w:p w:rsidR="00F96230" w:rsidRDefault="00F96230" w:rsidP="00D55C98">
            <w:pPr>
              <w:spacing w:after="0" w:line="240" w:lineRule="auto"/>
              <w:rPr>
                <w:rFonts w:ascii="Times New Roman" w:eastAsia="Times New Roman" w:hAnsi="Times New Roman" w:cs="Times New Roman"/>
                <w:b/>
                <w:bCs/>
                <w:sz w:val="24"/>
                <w:szCs w:val="24"/>
                <w:lang w:eastAsia="fr-BE"/>
              </w:rPr>
            </w:pPr>
          </w:p>
          <w:p w:rsidR="00F96230" w:rsidRDefault="00F96230" w:rsidP="00D55C98">
            <w:pPr>
              <w:spacing w:after="0" w:line="240" w:lineRule="auto"/>
              <w:rPr>
                <w:rFonts w:ascii="Times New Roman" w:eastAsia="Times New Roman" w:hAnsi="Times New Roman" w:cs="Times New Roman"/>
                <w:b/>
                <w:bCs/>
                <w:sz w:val="24"/>
                <w:szCs w:val="24"/>
                <w:lang w:eastAsia="fr-BE"/>
              </w:rPr>
            </w:pPr>
          </w:p>
          <w:p w:rsidR="00F96230" w:rsidRDefault="00F96230" w:rsidP="00D55C98">
            <w:pPr>
              <w:spacing w:after="0" w:line="240" w:lineRule="auto"/>
              <w:rPr>
                <w:rFonts w:ascii="Times New Roman" w:eastAsia="Times New Roman" w:hAnsi="Times New Roman" w:cs="Times New Roman"/>
                <w:b/>
                <w:bCs/>
                <w:sz w:val="24"/>
                <w:szCs w:val="24"/>
                <w:lang w:eastAsia="fr-BE"/>
              </w:rPr>
            </w:pPr>
          </w:p>
          <w:p w:rsidR="00F96230" w:rsidRDefault="00F96230" w:rsidP="00D55C98">
            <w:pPr>
              <w:spacing w:after="0" w:line="240" w:lineRule="auto"/>
              <w:rPr>
                <w:rFonts w:ascii="Times New Roman" w:eastAsia="Times New Roman" w:hAnsi="Times New Roman" w:cs="Times New Roman"/>
                <w:b/>
                <w:bCs/>
                <w:sz w:val="24"/>
                <w:szCs w:val="24"/>
                <w:lang w:eastAsia="fr-BE"/>
              </w:rPr>
            </w:pPr>
          </w:p>
          <w:p w:rsidR="00F96230" w:rsidRDefault="00F96230" w:rsidP="00D55C98">
            <w:pPr>
              <w:spacing w:after="0" w:line="240" w:lineRule="auto"/>
              <w:rPr>
                <w:rFonts w:ascii="Times New Roman" w:eastAsia="Times New Roman" w:hAnsi="Times New Roman" w:cs="Times New Roman"/>
                <w:b/>
                <w:bCs/>
                <w:sz w:val="24"/>
                <w:szCs w:val="24"/>
                <w:lang w:eastAsia="fr-BE"/>
              </w:rPr>
            </w:pPr>
          </w:p>
          <w:p w:rsidR="00D55C98" w:rsidRPr="00D55C98" w:rsidRDefault="00D55C98" w:rsidP="000675DB">
            <w:pPr>
              <w:spacing w:after="0" w:line="240" w:lineRule="auto"/>
              <w:rPr>
                <w:rFonts w:ascii="Times New Roman" w:eastAsia="Times New Roman" w:hAnsi="Times New Roman" w:cs="Times New Roman"/>
                <w:b/>
                <w:bCs/>
                <w:sz w:val="24"/>
                <w:szCs w:val="24"/>
                <w:lang w:eastAsia="fr-BE"/>
              </w:rPr>
            </w:pP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124" w:name="Art.N8"/>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"Art.N7"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124"/>
            <w:r w:rsidRPr="00D55C98">
              <w:rPr>
                <w:rFonts w:ascii="Times New Roman" w:eastAsia="Times New Roman" w:hAnsi="Times New Roman" w:cs="Times New Roman"/>
                <w:b/>
                <w:bCs/>
                <w:sz w:val="24"/>
                <w:szCs w:val="24"/>
                <w:lang w:eastAsia="fr-BE"/>
              </w:rPr>
              <w:t xml:space="preserve"> </w:t>
            </w:r>
            <w:hyperlink r:id="rId251" w:anchor="Art.N9" w:history="1">
              <w:r w:rsidRPr="00D55C98">
                <w:rPr>
                  <w:rFonts w:ascii="Times New Roman" w:eastAsia="Times New Roman" w:hAnsi="Times New Roman" w:cs="Times New Roman"/>
                  <w:b/>
                  <w:bCs/>
                  <w:color w:val="0000FF"/>
                  <w:sz w:val="24"/>
                  <w:szCs w:val="24"/>
                  <w:u w:val="single"/>
                  <w:lang w:eastAsia="fr-BE"/>
                </w:rPr>
                <w:t>N8</w:t>
              </w:r>
            </w:hyperlink>
            <w:r w:rsidRPr="00D55C98">
              <w:rPr>
                <w:rFonts w:ascii="Times New Roman" w:eastAsia="Times New Roman" w:hAnsi="Times New Roman" w:cs="Times New Roman"/>
                <w:b/>
                <w:bCs/>
                <w:sz w:val="24"/>
                <w:szCs w:val="24"/>
                <w:lang w:eastAsia="fr-BE"/>
              </w:rPr>
              <w:t>. [</w:t>
            </w:r>
            <w:hyperlink r:id="rId252" w:anchor="t" w:tooltip="&lt;Inséré par ARR 2018-07-12/17, art. 32,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Annexe 8.</w:t>
            </w:r>
            <w:r w:rsidRPr="00D55C98">
              <w:rPr>
                <w:rFonts w:ascii="Times New Roman" w:eastAsia="Times New Roman" w:hAnsi="Times New Roman" w:cs="Times New Roman"/>
                <w:b/>
                <w:bCs/>
                <w:sz w:val="24"/>
                <w:szCs w:val="24"/>
                <w:lang w:eastAsia="fr-BE"/>
              </w:rPr>
              <w:br/>
              <w:t xml:space="preserve">   </w:t>
            </w:r>
            <w:r w:rsidRPr="00D55C98">
              <w:rPr>
                <w:rFonts w:ascii="Times New Roman" w:eastAsia="Times New Roman" w:hAnsi="Times New Roman" w:cs="Times New Roman"/>
                <w:b/>
                <w:bCs/>
                <w:sz w:val="24"/>
                <w:szCs w:val="24"/>
                <w:lang w:eastAsia="fr-BE"/>
              </w:rPr>
              <w:br/>
              <w:t>   (</w:t>
            </w:r>
            <w:hyperlink r:id="rId253" w:tgtFrame="_parent" w:history="1">
              <w:r w:rsidRPr="00D55C98">
                <w:rPr>
                  <w:rFonts w:ascii="Times New Roman" w:eastAsia="Times New Roman" w:hAnsi="Times New Roman" w:cs="Times New Roman"/>
                  <w:b/>
                  <w:bCs/>
                  <w:color w:val="0000FF"/>
                  <w:sz w:val="24"/>
                  <w:szCs w:val="24"/>
                  <w:u w:val="single"/>
                  <w:lang w:eastAsia="fr-BE"/>
                </w:rPr>
                <w:t xml:space="preserve"> Image non reprise pour des raisons techniques, voir M.B. du 24-09-2018, p. 73406 </w:t>
              </w:r>
            </w:hyperlink>
            <w:r w:rsidRPr="00D55C98">
              <w:rPr>
                <w:rFonts w:ascii="Times New Roman" w:eastAsia="Times New Roman" w:hAnsi="Times New Roman" w:cs="Times New Roman"/>
                <w:b/>
                <w:bCs/>
                <w:sz w:val="24"/>
                <w:szCs w:val="24"/>
                <w:lang w:eastAsia="fr-BE"/>
              </w:rPr>
              <w:t>)]</w:t>
            </w:r>
            <w:hyperlink r:id="rId254" w:anchor="t" w:tooltip="&lt;Inséré par ARR 2018-07-12/17, art. 32,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Inséré par ARR </w:t>
            </w:r>
            <w:hyperlink r:id="rId255"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32, 006; En vigueur : 01-01-2018&gt;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125" w:name="Art.N9"/>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"Art.N8"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125"/>
            <w:r w:rsidRPr="00D55C98">
              <w:rPr>
                <w:rFonts w:ascii="Times New Roman" w:eastAsia="Times New Roman" w:hAnsi="Times New Roman" w:cs="Times New Roman"/>
                <w:b/>
                <w:bCs/>
                <w:sz w:val="24"/>
                <w:szCs w:val="24"/>
                <w:lang w:eastAsia="fr-BE"/>
              </w:rPr>
              <w:t xml:space="preserve"> </w:t>
            </w:r>
            <w:hyperlink r:id="rId256" w:anchor="Art.N10" w:history="1">
              <w:r w:rsidRPr="00D55C98">
                <w:rPr>
                  <w:rFonts w:ascii="Times New Roman" w:eastAsia="Times New Roman" w:hAnsi="Times New Roman" w:cs="Times New Roman"/>
                  <w:b/>
                  <w:bCs/>
                  <w:color w:val="0000FF"/>
                  <w:sz w:val="24"/>
                  <w:szCs w:val="24"/>
                  <w:u w:val="single"/>
                  <w:lang w:eastAsia="fr-BE"/>
                </w:rPr>
                <w:t>N9</w:t>
              </w:r>
            </w:hyperlink>
            <w:r w:rsidRPr="00D55C98">
              <w:rPr>
                <w:rFonts w:ascii="Times New Roman" w:eastAsia="Times New Roman" w:hAnsi="Times New Roman" w:cs="Times New Roman"/>
                <w:b/>
                <w:bCs/>
                <w:sz w:val="24"/>
                <w:szCs w:val="24"/>
                <w:lang w:eastAsia="fr-BE"/>
              </w:rPr>
              <w:t>. [</w:t>
            </w:r>
            <w:hyperlink r:id="rId257" w:anchor="t" w:tooltip="&lt;Inséré par ARR 2018-07-12/17, art. 33,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Annexe 9.</w:t>
            </w:r>
            <w:r w:rsidRPr="00D55C98">
              <w:rPr>
                <w:rFonts w:ascii="Times New Roman" w:eastAsia="Times New Roman" w:hAnsi="Times New Roman" w:cs="Times New Roman"/>
                <w:b/>
                <w:bCs/>
                <w:sz w:val="24"/>
                <w:szCs w:val="24"/>
                <w:lang w:eastAsia="fr-BE"/>
              </w:rPr>
              <w:br/>
              <w:t xml:space="preserve">   </w:t>
            </w:r>
            <w:r w:rsidRPr="00D55C98">
              <w:rPr>
                <w:rFonts w:ascii="Times New Roman" w:eastAsia="Times New Roman" w:hAnsi="Times New Roman" w:cs="Times New Roman"/>
                <w:b/>
                <w:bCs/>
                <w:sz w:val="24"/>
                <w:szCs w:val="24"/>
                <w:lang w:eastAsia="fr-BE"/>
              </w:rPr>
              <w:br/>
              <w:t>   (</w:t>
            </w:r>
            <w:hyperlink r:id="rId258" w:tgtFrame="_parent" w:history="1">
              <w:r w:rsidRPr="00D55C98">
                <w:rPr>
                  <w:rFonts w:ascii="Times New Roman" w:eastAsia="Times New Roman" w:hAnsi="Times New Roman" w:cs="Times New Roman"/>
                  <w:b/>
                  <w:bCs/>
                  <w:color w:val="0000FF"/>
                  <w:sz w:val="24"/>
                  <w:szCs w:val="24"/>
                  <w:u w:val="single"/>
                  <w:lang w:eastAsia="fr-BE"/>
                </w:rPr>
                <w:t xml:space="preserve"> Image non reprise pour des raisons techniques, voir M.B. du 24-09-2018, p. 73407 </w:t>
              </w:r>
            </w:hyperlink>
            <w:r w:rsidRPr="00D55C98">
              <w:rPr>
                <w:rFonts w:ascii="Times New Roman" w:eastAsia="Times New Roman" w:hAnsi="Times New Roman" w:cs="Times New Roman"/>
                <w:b/>
                <w:bCs/>
                <w:sz w:val="24"/>
                <w:szCs w:val="24"/>
                <w:lang w:eastAsia="fr-BE"/>
              </w:rPr>
              <w:t>)]</w:t>
            </w:r>
            <w:hyperlink r:id="rId259" w:anchor="t" w:tooltip="&lt;Inséré par ARR 2018-07-12/17, art. 33,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Inséré par ARR </w:t>
            </w:r>
            <w:hyperlink r:id="rId260"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33, 006; En vigueur : 01-01-2018&gt;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t>  </w:t>
            </w:r>
            <w:bookmarkStart w:id="126" w:name="Art.N10"/>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"Art.N9"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126"/>
            <w:r w:rsidRPr="00D55C98">
              <w:rPr>
                <w:rFonts w:ascii="Times New Roman" w:eastAsia="Times New Roman" w:hAnsi="Times New Roman" w:cs="Times New Roman"/>
                <w:b/>
                <w:bCs/>
                <w:sz w:val="24"/>
                <w:szCs w:val="24"/>
                <w:lang w:eastAsia="fr-BE"/>
              </w:rPr>
              <w:t xml:space="preserve"> N10.[</w:t>
            </w:r>
            <w:hyperlink r:id="rId261" w:anchor="t" w:tooltip="&lt;Inséré par ARR 2018-07-12/17, art. 34,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Annexe 10.</w:t>
            </w:r>
            <w:r w:rsidRPr="00D55C98">
              <w:rPr>
                <w:rFonts w:ascii="Times New Roman" w:eastAsia="Times New Roman" w:hAnsi="Times New Roman" w:cs="Times New Roman"/>
                <w:b/>
                <w:bCs/>
                <w:sz w:val="24"/>
                <w:szCs w:val="24"/>
                <w:lang w:eastAsia="fr-BE"/>
              </w:rPr>
              <w:br/>
              <w:t xml:space="preserve">   </w:t>
            </w:r>
            <w:r w:rsidRPr="00D55C98">
              <w:rPr>
                <w:rFonts w:ascii="Times New Roman" w:eastAsia="Times New Roman" w:hAnsi="Times New Roman" w:cs="Times New Roman"/>
                <w:b/>
                <w:bCs/>
                <w:sz w:val="24"/>
                <w:szCs w:val="24"/>
                <w:lang w:eastAsia="fr-BE"/>
              </w:rPr>
              <w:br/>
              <w:t>   (</w:t>
            </w:r>
            <w:hyperlink r:id="rId262" w:tgtFrame="_parent" w:history="1">
              <w:r w:rsidRPr="00D55C98">
                <w:rPr>
                  <w:rFonts w:ascii="Times New Roman" w:eastAsia="Times New Roman" w:hAnsi="Times New Roman" w:cs="Times New Roman"/>
                  <w:b/>
                  <w:bCs/>
                  <w:color w:val="0000FF"/>
                  <w:sz w:val="24"/>
                  <w:szCs w:val="24"/>
                  <w:u w:val="single"/>
                  <w:lang w:eastAsia="fr-BE"/>
                </w:rPr>
                <w:t xml:space="preserve"> Image non reprise pour des raisons techniques, voir M.B. du 24-09-2018, p. 73408 </w:t>
              </w:r>
            </w:hyperlink>
            <w:r w:rsidRPr="00D55C98">
              <w:rPr>
                <w:rFonts w:ascii="Times New Roman" w:eastAsia="Times New Roman" w:hAnsi="Times New Roman" w:cs="Times New Roman"/>
                <w:b/>
                <w:bCs/>
                <w:sz w:val="24"/>
                <w:szCs w:val="24"/>
                <w:lang w:eastAsia="fr-BE"/>
              </w:rPr>
              <w:t>)]</w:t>
            </w:r>
            <w:hyperlink r:id="rId263" w:anchor="t" w:tooltip="&lt;Inséré par ARR 2018-07-12/17, art. 34,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Inséré par ARR </w:t>
            </w:r>
            <w:hyperlink r:id="rId264"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34, 006; En vigueur : 01-01-2018&gt;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p>
        </w:tc>
      </w:tr>
    </w:tbl>
    <w:p w:rsidR="00D55C98" w:rsidRPr="00D55C98" w:rsidRDefault="00D55C98" w:rsidP="00D55C98">
      <w:pPr>
        <w:spacing w:after="0" w:line="240" w:lineRule="auto"/>
        <w:rPr>
          <w:rFonts w:ascii="Times New Roman" w:eastAsia="Times New Roman" w:hAnsi="Times New Roman" w:cs="Times New Roman"/>
          <w:sz w:val="24"/>
          <w:szCs w:val="24"/>
          <w:lang w:eastAsia="fr-BE"/>
        </w:rPr>
      </w:pPr>
      <w:bookmarkStart w:id="127" w:name="signature"/>
      <w:bookmarkEnd w:id="127"/>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67"/>
        <w:gridCol w:w="737"/>
        <w:gridCol w:w="1673"/>
        <w:gridCol w:w="732"/>
      </w:tblGrid>
      <w:tr w:rsidR="00D55C98" w:rsidRPr="00D55C98" w:rsidTr="00D55C98">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D55C98" w:rsidRPr="00D55C98" w:rsidRDefault="00D55C98" w:rsidP="00D55C98">
            <w:pPr>
              <w:spacing w:after="0" w:line="240" w:lineRule="auto"/>
              <w:jc w:val="center"/>
              <w:rPr>
                <w:rFonts w:ascii="Times New Roman" w:eastAsia="Times New Roman" w:hAnsi="Times New Roman" w:cs="Times New Roman"/>
                <w:b/>
                <w:bCs/>
                <w:sz w:val="24"/>
                <w:szCs w:val="24"/>
                <w:lang w:eastAsia="fr-BE"/>
              </w:rPr>
            </w:pPr>
            <w:r w:rsidRPr="00D55C98">
              <w:rPr>
                <w:rFonts w:ascii="Times New Roman" w:eastAsia="Times New Roman" w:hAnsi="Times New Roman" w:cs="Times New Roman"/>
                <w:b/>
                <w:bCs/>
                <w:color w:val="0000FF"/>
                <w:sz w:val="36"/>
                <w:szCs w:val="36"/>
                <w:lang w:eastAsia="fr-BE"/>
              </w:rPr>
              <w:t xml:space="preserve">Signatures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b/>
                <w:bCs/>
                <w:sz w:val="24"/>
                <w:szCs w:val="24"/>
                <w:lang w:eastAsia="fr-BE"/>
              </w:rPr>
            </w:pPr>
            <w:hyperlink r:id="rId265" w:anchor="texte" w:history="1">
              <w:r w:rsidR="00D55C98" w:rsidRPr="00D55C98">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b/>
                <w:bCs/>
                <w:sz w:val="24"/>
                <w:szCs w:val="24"/>
                <w:lang w:eastAsia="fr-BE"/>
              </w:rPr>
            </w:pPr>
            <w:hyperlink r:id="rId266" w:anchor="tablematiere" w:history="1">
              <w:r w:rsidR="00D55C98" w:rsidRPr="00D55C98">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b/>
                <w:bCs/>
                <w:sz w:val="24"/>
                <w:szCs w:val="24"/>
                <w:lang w:eastAsia="fr-BE"/>
              </w:rPr>
            </w:pPr>
            <w:hyperlink r:id="rId267" w:anchor="top" w:history="1">
              <w:r w:rsidR="00D55C98" w:rsidRPr="00D55C98">
                <w:rPr>
                  <w:rFonts w:ascii="Times New Roman" w:eastAsia="Times New Roman" w:hAnsi="Times New Roman" w:cs="Times New Roman"/>
                  <w:b/>
                  <w:bCs/>
                  <w:color w:val="0000FF"/>
                  <w:sz w:val="24"/>
                  <w:szCs w:val="24"/>
                  <w:u w:val="single"/>
                  <w:lang w:eastAsia="fr-BE"/>
                </w:rPr>
                <w:t xml:space="preserve">Début </w:t>
              </w:r>
            </w:hyperlink>
          </w:p>
        </w:tc>
      </w:tr>
      <w:tr w:rsidR="00D55C98" w:rsidRPr="00D55C98" w:rsidTr="00D55C98">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55C98" w:rsidRPr="00D55C98" w:rsidRDefault="00D55C98" w:rsidP="00D55C98">
            <w:pPr>
              <w:spacing w:after="0" w:line="240" w:lineRule="auto"/>
              <w:rPr>
                <w:rFonts w:ascii="Times New Roman" w:eastAsia="Times New Roman" w:hAnsi="Times New Roman" w:cs="Times New Roman"/>
                <w:b/>
                <w:bCs/>
                <w:sz w:val="24"/>
                <w:szCs w:val="24"/>
                <w:lang w:eastAsia="fr-BE"/>
              </w:rPr>
            </w:pPr>
            <w:r w:rsidRPr="00D55C98">
              <w:rPr>
                <w:rFonts w:ascii="Times New Roman" w:eastAsia="Times New Roman" w:hAnsi="Times New Roman" w:cs="Times New Roman"/>
                <w:b/>
                <w:bCs/>
                <w:sz w:val="24"/>
                <w:szCs w:val="24"/>
                <w:lang w:eastAsia="fr-BE"/>
              </w:rPr>
              <w:t xml:space="preserve">   Bruxelles, le 20 juillet 2000. </w:t>
            </w:r>
            <w:r w:rsidRPr="00D55C98">
              <w:rPr>
                <w:rFonts w:ascii="Times New Roman" w:eastAsia="Times New Roman" w:hAnsi="Times New Roman" w:cs="Times New Roman"/>
                <w:b/>
                <w:bCs/>
                <w:sz w:val="24"/>
                <w:szCs w:val="24"/>
                <w:lang w:eastAsia="fr-BE"/>
              </w:rPr>
              <w:br/>
              <w:t xml:space="preserve">Par le Collège de la Commission communautaire française : </w:t>
            </w:r>
            <w:r w:rsidRPr="00D55C98">
              <w:rPr>
                <w:rFonts w:ascii="Times New Roman" w:eastAsia="Times New Roman" w:hAnsi="Times New Roman" w:cs="Times New Roman"/>
                <w:b/>
                <w:bCs/>
                <w:sz w:val="24"/>
                <w:szCs w:val="24"/>
                <w:lang w:eastAsia="fr-BE"/>
              </w:rPr>
              <w:br/>
              <w:t xml:space="preserve">E. TOMAS, </w:t>
            </w:r>
            <w:r w:rsidRPr="00D55C98">
              <w:rPr>
                <w:rFonts w:ascii="Times New Roman" w:eastAsia="Times New Roman" w:hAnsi="Times New Roman" w:cs="Times New Roman"/>
                <w:b/>
                <w:bCs/>
                <w:sz w:val="24"/>
                <w:szCs w:val="24"/>
                <w:lang w:eastAsia="fr-BE"/>
              </w:rPr>
              <w:br/>
              <w:t xml:space="preserve">Président du Collège. </w:t>
            </w:r>
            <w:r w:rsidRPr="00D55C98">
              <w:rPr>
                <w:rFonts w:ascii="Times New Roman" w:eastAsia="Times New Roman" w:hAnsi="Times New Roman" w:cs="Times New Roman"/>
                <w:b/>
                <w:bCs/>
                <w:sz w:val="24"/>
                <w:szCs w:val="24"/>
                <w:lang w:eastAsia="fr-BE"/>
              </w:rPr>
              <w:br/>
              <w:t xml:space="preserve">A. HUTCHINSON, </w:t>
            </w:r>
            <w:r w:rsidRPr="00D55C98">
              <w:rPr>
                <w:rFonts w:ascii="Times New Roman" w:eastAsia="Times New Roman" w:hAnsi="Times New Roman" w:cs="Times New Roman"/>
                <w:b/>
                <w:bCs/>
                <w:sz w:val="24"/>
                <w:szCs w:val="24"/>
                <w:lang w:eastAsia="fr-BE"/>
              </w:rPr>
              <w:br/>
              <w:t xml:space="preserve">Membre du Collège chargé de l'Action sociale, de la Famille et du Budget. </w:t>
            </w:r>
          </w:p>
        </w:tc>
      </w:tr>
    </w:tbl>
    <w:p w:rsidR="00D55C98" w:rsidRPr="00D55C98" w:rsidRDefault="00D55C98" w:rsidP="00D55C98">
      <w:pPr>
        <w:spacing w:after="0" w:line="240" w:lineRule="auto"/>
        <w:rPr>
          <w:rFonts w:ascii="Times New Roman" w:eastAsia="Times New Roman" w:hAnsi="Times New Roman" w:cs="Times New Roman"/>
          <w:sz w:val="24"/>
          <w:szCs w:val="24"/>
          <w:lang w:eastAsia="fr-BE"/>
        </w:rPr>
      </w:pPr>
      <w:bookmarkStart w:id="128" w:name="preambule"/>
      <w:bookmarkEnd w:id="128"/>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660"/>
        <w:gridCol w:w="966"/>
        <w:gridCol w:w="1902"/>
        <w:gridCol w:w="981"/>
      </w:tblGrid>
      <w:tr w:rsidR="00D55C98" w:rsidRPr="00D55C98" w:rsidTr="00D55C98">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D55C98" w:rsidRPr="00D55C98" w:rsidRDefault="00D55C98" w:rsidP="00D55C98">
            <w:pPr>
              <w:spacing w:after="0" w:line="240" w:lineRule="auto"/>
              <w:jc w:val="center"/>
              <w:rPr>
                <w:rFonts w:ascii="Times New Roman" w:eastAsia="Times New Roman" w:hAnsi="Times New Roman" w:cs="Times New Roman"/>
                <w:b/>
                <w:bCs/>
                <w:sz w:val="24"/>
                <w:szCs w:val="24"/>
                <w:lang w:eastAsia="fr-BE"/>
              </w:rPr>
            </w:pPr>
            <w:r w:rsidRPr="00D55C98">
              <w:rPr>
                <w:rFonts w:ascii="Times New Roman" w:eastAsia="Times New Roman" w:hAnsi="Times New Roman" w:cs="Times New Roman"/>
                <w:b/>
                <w:bCs/>
                <w:color w:val="0000FF"/>
                <w:sz w:val="36"/>
                <w:szCs w:val="36"/>
                <w:lang w:eastAsia="fr-BE"/>
              </w:rPr>
              <w:t xml:space="preserve">Préambule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b/>
                <w:bCs/>
                <w:sz w:val="24"/>
                <w:szCs w:val="24"/>
                <w:lang w:eastAsia="fr-BE"/>
              </w:rPr>
            </w:pPr>
            <w:hyperlink r:id="rId268" w:anchor="texte" w:history="1">
              <w:r w:rsidR="00D55C98" w:rsidRPr="00D55C98">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b/>
                <w:bCs/>
                <w:sz w:val="24"/>
                <w:szCs w:val="24"/>
                <w:lang w:eastAsia="fr-BE"/>
              </w:rPr>
            </w:pPr>
            <w:hyperlink r:id="rId269" w:anchor="tablematiere" w:history="1">
              <w:r w:rsidR="00D55C98" w:rsidRPr="00D55C98">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b/>
                <w:bCs/>
                <w:sz w:val="24"/>
                <w:szCs w:val="24"/>
                <w:lang w:eastAsia="fr-BE"/>
              </w:rPr>
            </w:pPr>
            <w:hyperlink r:id="rId270" w:anchor="top" w:history="1">
              <w:r w:rsidR="00D55C98" w:rsidRPr="00D55C98">
                <w:rPr>
                  <w:rFonts w:ascii="Times New Roman" w:eastAsia="Times New Roman" w:hAnsi="Times New Roman" w:cs="Times New Roman"/>
                  <w:b/>
                  <w:bCs/>
                  <w:color w:val="0000FF"/>
                  <w:sz w:val="24"/>
                  <w:szCs w:val="24"/>
                  <w:u w:val="single"/>
                  <w:lang w:eastAsia="fr-BE"/>
                </w:rPr>
                <w:t xml:space="preserve">Début </w:t>
              </w:r>
            </w:hyperlink>
          </w:p>
        </w:tc>
      </w:tr>
      <w:tr w:rsidR="00D55C98" w:rsidRPr="00D55C98" w:rsidTr="00D55C98">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55C98" w:rsidRPr="00D55C98" w:rsidRDefault="00D55C98" w:rsidP="00D55C98">
            <w:pPr>
              <w:spacing w:after="0" w:line="240" w:lineRule="auto"/>
              <w:rPr>
                <w:rFonts w:ascii="Times New Roman" w:eastAsia="Times New Roman" w:hAnsi="Times New Roman" w:cs="Times New Roman"/>
                <w:b/>
                <w:bCs/>
                <w:sz w:val="24"/>
                <w:szCs w:val="24"/>
                <w:lang w:eastAsia="fr-BE"/>
              </w:rPr>
            </w:pPr>
            <w:r w:rsidRPr="00D55C98">
              <w:rPr>
                <w:rFonts w:ascii="Times New Roman" w:eastAsia="Times New Roman" w:hAnsi="Times New Roman" w:cs="Times New Roman"/>
                <w:b/>
                <w:bCs/>
                <w:sz w:val="24"/>
                <w:szCs w:val="24"/>
                <w:lang w:eastAsia="fr-BE"/>
              </w:rPr>
              <w:t>   Le Collège,</w:t>
            </w:r>
            <w:r w:rsidRPr="00D55C98">
              <w:rPr>
                <w:rFonts w:ascii="Times New Roman" w:eastAsia="Times New Roman" w:hAnsi="Times New Roman" w:cs="Times New Roman"/>
                <w:b/>
                <w:bCs/>
                <w:sz w:val="24"/>
                <w:szCs w:val="24"/>
                <w:lang w:eastAsia="fr-BE"/>
              </w:rPr>
              <w:br/>
              <w:t>   Vu le décret de l'assemblée de la Commission communautaire française du 27 mai 1999 relatif à l'octroi de l'agrément et de subventions aux maisons d'accueil;</w:t>
            </w:r>
            <w:r w:rsidRPr="00D55C98">
              <w:rPr>
                <w:rFonts w:ascii="Times New Roman" w:eastAsia="Times New Roman" w:hAnsi="Times New Roman" w:cs="Times New Roman"/>
                <w:b/>
                <w:bCs/>
                <w:sz w:val="24"/>
                <w:szCs w:val="24"/>
                <w:lang w:eastAsia="fr-BE"/>
              </w:rPr>
              <w:br/>
              <w:t>   Vu l'avis de la section " Hébergement " du Conseil consultatif bruxellois francophone de l'Aide aux Personnes et de la Santé donné le 11 avril 2000;</w:t>
            </w:r>
            <w:r w:rsidRPr="00D55C98">
              <w:rPr>
                <w:rFonts w:ascii="Times New Roman" w:eastAsia="Times New Roman" w:hAnsi="Times New Roman" w:cs="Times New Roman"/>
                <w:b/>
                <w:bCs/>
                <w:sz w:val="24"/>
                <w:szCs w:val="24"/>
                <w:lang w:eastAsia="fr-BE"/>
              </w:rPr>
              <w:br/>
              <w:t>   Vu l'avis de l'Inspecteur des Finances, donné le 3 mai 2000;</w:t>
            </w:r>
            <w:r w:rsidRPr="00D55C98">
              <w:rPr>
                <w:rFonts w:ascii="Times New Roman" w:eastAsia="Times New Roman" w:hAnsi="Times New Roman" w:cs="Times New Roman"/>
                <w:b/>
                <w:bCs/>
                <w:sz w:val="24"/>
                <w:szCs w:val="24"/>
                <w:lang w:eastAsia="fr-BE"/>
              </w:rPr>
              <w:br/>
              <w:t>   Vu l'accord du Membre du Collège chargé du budget, donné le 10 mai 2000;</w:t>
            </w:r>
            <w:r w:rsidRPr="00D55C98">
              <w:rPr>
                <w:rFonts w:ascii="Times New Roman" w:eastAsia="Times New Roman" w:hAnsi="Times New Roman" w:cs="Times New Roman"/>
                <w:b/>
                <w:bCs/>
                <w:sz w:val="24"/>
                <w:szCs w:val="24"/>
                <w:lang w:eastAsia="fr-BE"/>
              </w:rPr>
              <w:br/>
              <w:t>   Vu la délibération du Collège sur la demande d'avis à donner par le Conseil d'Etat dans un délai ne dépassant pas un mois;</w:t>
            </w:r>
            <w:r w:rsidRPr="00D55C98">
              <w:rPr>
                <w:rFonts w:ascii="Times New Roman" w:eastAsia="Times New Roman" w:hAnsi="Times New Roman" w:cs="Times New Roman"/>
                <w:b/>
                <w:bCs/>
                <w:sz w:val="24"/>
                <w:szCs w:val="24"/>
                <w:lang w:eastAsia="fr-BE"/>
              </w:rPr>
              <w:br/>
              <w:t>   Vu l'avis du Conseil d'Etat L. 30. 192/4, donné le 12 juillet 2000, en application de l'article 84, alinéa 1er, 1°, des lois coordonnées sur le Conseil d'Etat;</w:t>
            </w:r>
            <w:r w:rsidRPr="00D55C98">
              <w:rPr>
                <w:rFonts w:ascii="Times New Roman" w:eastAsia="Times New Roman" w:hAnsi="Times New Roman" w:cs="Times New Roman"/>
                <w:b/>
                <w:bCs/>
                <w:sz w:val="24"/>
                <w:szCs w:val="24"/>
                <w:lang w:eastAsia="fr-BE"/>
              </w:rPr>
              <w:br/>
              <w:t>   Sur la proposition du Membre du Collège chargé de l'Action sociale et de la Famille;</w:t>
            </w:r>
            <w:r w:rsidRPr="00D55C98">
              <w:rPr>
                <w:rFonts w:ascii="Times New Roman" w:eastAsia="Times New Roman" w:hAnsi="Times New Roman" w:cs="Times New Roman"/>
                <w:b/>
                <w:bCs/>
                <w:sz w:val="24"/>
                <w:szCs w:val="24"/>
                <w:lang w:eastAsia="fr-BE"/>
              </w:rPr>
              <w:br/>
              <w:t>   Après délibération,</w:t>
            </w:r>
            <w:r w:rsidRPr="00D55C98">
              <w:rPr>
                <w:rFonts w:ascii="Times New Roman" w:eastAsia="Times New Roman" w:hAnsi="Times New Roman" w:cs="Times New Roman"/>
                <w:b/>
                <w:bCs/>
                <w:sz w:val="24"/>
                <w:szCs w:val="24"/>
                <w:lang w:eastAsia="fr-BE"/>
              </w:rPr>
              <w:br/>
              <w:t xml:space="preserve">   Arrête : </w:t>
            </w:r>
          </w:p>
        </w:tc>
      </w:tr>
    </w:tbl>
    <w:p w:rsidR="00D55C98" w:rsidRPr="00D55C98" w:rsidRDefault="00D55C98" w:rsidP="00D55C98">
      <w:pPr>
        <w:spacing w:after="0" w:line="240" w:lineRule="auto"/>
        <w:rPr>
          <w:rFonts w:ascii="Times New Roman" w:eastAsia="Times New Roman" w:hAnsi="Times New Roman" w:cs="Times New Roman"/>
          <w:sz w:val="24"/>
          <w:szCs w:val="24"/>
          <w:lang w:eastAsia="fr-BE"/>
        </w:rPr>
      </w:pPr>
      <w:bookmarkStart w:id="129" w:name="modification"/>
      <w:bookmarkEnd w:id="129"/>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660"/>
        <w:gridCol w:w="966"/>
        <w:gridCol w:w="1902"/>
        <w:gridCol w:w="981"/>
      </w:tblGrid>
      <w:tr w:rsidR="00D55C98" w:rsidRPr="00D55C98" w:rsidTr="00D55C98">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D55C98" w:rsidRPr="00D55C98" w:rsidRDefault="00D55C98" w:rsidP="00D55C98">
            <w:pPr>
              <w:spacing w:after="0" w:line="240" w:lineRule="auto"/>
              <w:jc w:val="center"/>
              <w:rPr>
                <w:rFonts w:ascii="Times New Roman" w:eastAsia="Times New Roman" w:hAnsi="Times New Roman" w:cs="Times New Roman"/>
                <w:b/>
                <w:bCs/>
                <w:sz w:val="24"/>
                <w:szCs w:val="24"/>
                <w:lang w:eastAsia="fr-BE"/>
              </w:rPr>
            </w:pPr>
            <w:r w:rsidRPr="00D55C98">
              <w:rPr>
                <w:rFonts w:ascii="Times New Roman" w:eastAsia="Times New Roman" w:hAnsi="Times New Roman" w:cs="Times New Roman"/>
                <w:b/>
                <w:bCs/>
                <w:color w:val="0000FF"/>
                <w:sz w:val="36"/>
                <w:szCs w:val="36"/>
                <w:lang w:eastAsia="fr-BE"/>
              </w:rPr>
              <w:t xml:space="preserve">Modification(s)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b/>
                <w:bCs/>
                <w:sz w:val="24"/>
                <w:szCs w:val="24"/>
                <w:lang w:eastAsia="fr-BE"/>
              </w:rPr>
            </w:pPr>
            <w:hyperlink r:id="rId271" w:anchor="texte" w:history="1">
              <w:r w:rsidR="00D55C98" w:rsidRPr="00D55C98">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b/>
                <w:bCs/>
                <w:sz w:val="24"/>
                <w:szCs w:val="24"/>
                <w:lang w:eastAsia="fr-BE"/>
              </w:rPr>
            </w:pPr>
            <w:hyperlink r:id="rId272" w:anchor="tablematiere" w:history="1">
              <w:r w:rsidR="00D55C98" w:rsidRPr="00D55C98">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b/>
                <w:bCs/>
                <w:sz w:val="24"/>
                <w:szCs w:val="24"/>
                <w:lang w:eastAsia="fr-BE"/>
              </w:rPr>
            </w:pPr>
            <w:hyperlink r:id="rId273" w:anchor="top" w:history="1">
              <w:r w:rsidR="00D55C98" w:rsidRPr="00D55C98">
                <w:rPr>
                  <w:rFonts w:ascii="Times New Roman" w:eastAsia="Times New Roman" w:hAnsi="Times New Roman" w:cs="Times New Roman"/>
                  <w:b/>
                  <w:bCs/>
                  <w:color w:val="0000FF"/>
                  <w:sz w:val="24"/>
                  <w:szCs w:val="24"/>
                  <w:u w:val="single"/>
                  <w:lang w:eastAsia="fr-BE"/>
                </w:rPr>
                <w:t xml:space="preserve">Début </w:t>
              </w:r>
            </w:hyperlink>
          </w:p>
        </w:tc>
      </w:tr>
      <w:tr w:rsidR="00D55C98" w:rsidRPr="00D55C98" w:rsidTr="00D55C98">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55C98" w:rsidRPr="00D55C98" w:rsidRDefault="00D55C98" w:rsidP="00D55C98">
            <w:pPr>
              <w:spacing w:after="0" w:line="240" w:lineRule="auto"/>
              <w:jc w:val="center"/>
              <w:rPr>
                <w:rFonts w:ascii="Times New Roman" w:eastAsia="Times New Roman" w:hAnsi="Times New Roman" w:cs="Times New Roman"/>
                <w:b/>
                <w:bCs/>
                <w:sz w:val="24"/>
                <w:szCs w:val="24"/>
                <w:lang w:eastAsia="fr-BE"/>
              </w:rPr>
            </w:pPr>
          </w:p>
        </w:tc>
      </w:tr>
      <w:tr w:rsidR="00D55C98" w:rsidRPr="00D55C98" w:rsidTr="00D55C98">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55C98" w:rsidRPr="00D55C98" w:rsidRDefault="00F96230" w:rsidP="00D55C98">
            <w:pPr>
              <w:spacing w:after="0" w:line="240" w:lineRule="auto"/>
              <w:jc w:val="center"/>
              <w:rPr>
                <w:rFonts w:ascii="Times New Roman" w:eastAsia="Times New Roman" w:hAnsi="Times New Roman" w:cs="Times New Roman"/>
                <w:b/>
                <w:bCs/>
                <w:sz w:val="24"/>
                <w:szCs w:val="24"/>
                <w:lang w:eastAsia="fr-BE"/>
              </w:rPr>
            </w:pPr>
            <w:hyperlink r:id="rId274" w:tgtFrame="_parent" w:history="1">
              <w:r w:rsidR="00D55C98" w:rsidRPr="00D55C98">
                <w:rPr>
                  <w:rFonts w:ascii="Times New Roman" w:eastAsia="Times New Roman" w:hAnsi="Times New Roman" w:cs="Times New Roman"/>
                  <w:b/>
                  <w:bCs/>
                  <w:color w:val="0000FF"/>
                  <w:sz w:val="24"/>
                  <w:szCs w:val="24"/>
                  <w:u w:val="single"/>
                  <w:lang w:eastAsia="fr-BE"/>
                </w:rPr>
                <w:t>IMAGE</w:t>
              </w:r>
            </w:hyperlink>
            <w:r w:rsidR="00D55C98" w:rsidRPr="00D55C98">
              <w:rPr>
                <w:rFonts w:ascii="Times New Roman" w:eastAsia="Times New Roman" w:hAnsi="Times New Roman" w:cs="Times New Roman"/>
                <w:b/>
                <w:bCs/>
                <w:sz w:val="24"/>
                <w:szCs w:val="24"/>
                <w:lang w:eastAsia="fr-BE"/>
              </w:rPr>
              <w:t xml:space="preserve"> </w:t>
            </w:r>
          </w:p>
          <w:p w:rsidR="00D55C98" w:rsidRPr="00D55C98" w:rsidRDefault="00D55C98" w:rsidP="00D55C98">
            <w:pPr>
              <w:spacing w:after="0" w:line="240" w:lineRule="auto"/>
              <w:jc w:val="center"/>
              <w:rPr>
                <w:rFonts w:ascii="Times New Roman" w:eastAsia="Times New Roman" w:hAnsi="Times New Roman" w:cs="Times New Roman"/>
                <w:b/>
                <w:bCs/>
                <w:sz w:val="24"/>
                <w:szCs w:val="24"/>
                <w:lang w:eastAsia="fr-BE"/>
              </w:rPr>
            </w:pPr>
            <w:r w:rsidRPr="00D55C98">
              <w:rPr>
                <w:rFonts w:ascii="Times New Roman" w:eastAsia="Times New Roman" w:hAnsi="Symbol" w:cs="Times New Roman"/>
                <w:b/>
                <w:bCs/>
                <w:sz w:val="24"/>
                <w:szCs w:val="24"/>
                <w:lang w:eastAsia="fr-BE"/>
              </w:rPr>
              <w:t></w:t>
            </w:r>
            <w:r w:rsidRPr="00D55C98">
              <w:rPr>
                <w:rFonts w:ascii="Times New Roman" w:eastAsia="Times New Roman" w:hAnsi="Times New Roman" w:cs="Times New Roman"/>
                <w:b/>
                <w:bCs/>
                <w:sz w:val="24"/>
                <w:szCs w:val="24"/>
                <w:lang w:eastAsia="fr-BE"/>
              </w:rPr>
              <w:t xml:space="preserve">  ARRETE (BRUXELLES) DU 12-07-2018 PUBLIE LE 24-09-2018</w:t>
            </w:r>
            <w:r w:rsidRPr="00D55C98">
              <w:rPr>
                <w:rFonts w:ascii="Times New Roman" w:eastAsia="Times New Roman" w:hAnsi="Times New Roman" w:cs="Times New Roman"/>
                <w:b/>
                <w:bCs/>
                <w:sz w:val="24"/>
                <w:szCs w:val="24"/>
                <w:lang w:eastAsia="fr-BE"/>
              </w:rPr>
              <w:br/>
              <w:t>(ART. MODIFIES : 2; 5; 6; 6/1-6/4; 7; 8; 9; 10; 11; 12; 13; 14; 15; 16/1; 19; 20; 29bis; 34; 35; 36; 39; 54/1-54/7; N1; N2; N4; N8; N9; N10)</w:t>
            </w:r>
          </w:p>
        </w:tc>
      </w:tr>
      <w:tr w:rsidR="00D55C98" w:rsidRPr="00D55C98" w:rsidTr="00D55C98">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55C98" w:rsidRPr="00D55C98" w:rsidRDefault="00F96230" w:rsidP="00D55C98">
            <w:pPr>
              <w:spacing w:after="0" w:line="240" w:lineRule="auto"/>
              <w:jc w:val="center"/>
              <w:rPr>
                <w:rFonts w:ascii="Times New Roman" w:eastAsia="Times New Roman" w:hAnsi="Times New Roman" w:cs="Times New Roman"/>
                <w:b/>
                <w:bCs/>
                <w:sz w:val="24"/>
                <w:szCs w:val="24"/>
                <w:lang w:eastAsia="fr-BE"/>
              </w:rPr>
            </w:pPr>
            <w:hyperlink r:id="rId275" w:tgtFrame="_parent" w:history="1">
              <w:r w:rsidR="00D55C98" w:rsidRPr="00D55C98">
                <w:rPr>
                  <w:rFonts w:ascii="Times New Roman" w:eastAsia="Times New Roman" w:hAnsi="Times New Roman" w:cs="Times New Roman"/>
                  <w:b/>
                  <w:bCs/>
                  <w:color w:val="0000FF"/>
                  <w:sz w:val="24"/>
                  <w:szCs w:val="24"/>
                  <w:u w:val="single"/>
                  <w:lang w:eastAsia="fr-BE"/>
                </w:rPr>
                <w:t>IMAGE</w:t>
              </w:r>
            </w:hyperlink>
            <w:r w:rsidR="00D55C98" w:rsidRPr="00D55C98">
              <w:rPr>
                <w:rFonts w:ascii="Times New Roman" w:eastAsia="Times New Roman" w:hAnsi="Times New Roman" w:cs="Times New Roman"/>
                <w:b/>
                <w:bCs/>
                <w:sz w:val="24"/>
                <w:szCs w:val="24"/>
                <w:lang w:eastAsia="fr-BE"/>
              </w:rPr>
              <w:t xml:space="preserve"> </w:t>
            </w:r>
          </w:p>
          <w:p w:rsidR="00D55C98" w:rsidRPr="00D55C98" w:rsidRDefault="00D55C98" w:rsidP="00D55C98">
            <w:pPr>
              <w:spacing w:after="0" w:line="240" w:lineRule="auto"/>
              <w:jc w:val="center"/>
              <w:rPr>
                <w:rFonts w:ascii="Times New Roman" w:eastAsia="Times New Roman" w:hAnsi="Times New Roman" w:cs="Times New Roman"/>
                <w:b/>
                <w:bCs/>
                <w:sz w:val="24"/>
                <w:szCs w:val="24"/>
                <w:lang w:eastAsia="fr-BE"/>
              </w:rPr>
            </w:pPr>
            <w:r w:rsidRPr="00D55C98">
              <w:rPr>
                <w:rFonts w:ascii="Times New Roman" w:eastAsia="Times New Roman" w:hAnsi="Symbol" w:cs="Times New Roman"/>
                <w:b/>
                <w:bCs/>
                <w:sz w:val="24"/>
                <w:szCs w:val="24"/>
                <w:lang w:eastAsia="fr-BE"/>
              </w:rPr>
              <w:t></w:t>
            </w:r>
            <w:r w:rsidRPr="00D55C98">
              <w:rPr>
                <w:rFonts w:ascii="Times New Roman" w:eastAsia="Times New Roman" w:hAnsi="Times New Roman" w:cs="Times New Roman"/>
                <w:b/>
                <w:bCs/>
                <w:sz w:val="24"/>
                <w:szCs w:val="24"/>
                <w:lang w:eastAsia="fr-BE"/>
              </w:rPr>
              <w:t xml:space="preserve">  ARRETE (BRUXELLES) DU 25-10-2007 PUBLIE LE 16-10-2008</w:t>
            </w:r>
            <w:r w:rsidRPr="00D55C98">
              <w:rPr>
                <w:rFonts w:ascii="Times New Roman" w:eastAsia="Times New Roman" w:hAnsi="Times New Roman" w:cs="Times New Roman"/>
                <w:b/>
                <w:bCs/>
                <w:sz w:val="24"/>
                <w:szCs w:val="24"/>
                <w:lang w:eastAsia="fr-BE"/>
              </w:rPr>
              <w:br/>
              <w:t>(ART. MODIFIES : 5; 6; 25; 30; 36-38; 46; 49; 50; 54</w:t>
            </w:r>
            <w:proofErr w:type="gramStart"/>
            <w:r w:rsidRPr="00D55C98">
              <w:rPr>
                <w:rFonts w:ascii="Times New Roman" w:eastAsia="Times New Roman" w:hAnsi="Times New Roman" w:cs="Times New Roman"/>
                <w:b/>
                <w:bCs/>
                <w:sz w:val="24"/>
                <w:szCs w:val="24"/>
                <w:lang w:eastAsia="fr-BE"/>
              </w:rPr>
              <w:t>)</w:t>
            </w:r>
            <w:proofErr w:type="gramEnd"/>
            <w:r w:rsidRPr="00D55C98">
              <w:rPr>
                <w:rFonts w:ascii="Times New Roman" w:eastAsia="Times New Roman" w:hAnsi="Times New Roman" w:cs="Times New Roman"/>
                <w:b/>
                <w:bCs/>
                <w:sz w:val="24"/>
                <w:szCs w:val="24"/>
                <w:lang w:eastAsia="fr-BE"/>
              </w:rPr>
              <w:br/>
              <w:t>(ART. MODIFIES : N1; N3; N5; 51-53)</w:t>
            </w:r>
          </w:p>
        </w:tc>
      </w:tr>
      <w:tr w:rsidR="00D55C98" w:rsidRPr="00D55C98" w:rsidTr="00D55C98">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55C98" w:rsidRPr="00D55C98" w:rsidRDefault="00F96230" w:rsidP="00D55C98">
            <w:pPr>
              <w:spacing w:after="0" w:line="240" w:lineRule="auto"/>
              <w:jc w:val="center"/>
              <w:rPr>
                <w:rFonts w:ascii="Times New Roman" w:eastAsia="Times New Roman" w:hAnsi="Times New Roman" w:cs="Times New Roman"/>
                <w:b/>
                <w:bCs/>
                <w:sz w:val="24"/>
                <w:szCs w:val="24"/>
                <w:lang w:eastAsia="fr-BE"/>
              </w:rPr>
            </w:pPr>
            <w:hyperlink r:id="rId276" w:tgtFrame="_parent" w:history="1">
              <w:r w:rsidR="00D55C98" w:rsidRPr="00D55C98">
                <w:rPr>
                  <w:rFonts w:ascii="Times New Roman" w:eastAsia="Times New Roman" w:hAnsi="Times New Roman" w:cs="Times New Roman"/>
                  <w:b/>
                  <w:bCs/>
                  <w:color w:val="0000FF"/>
                  <w:sz w:val="24"/>
                  <w:szCs w:val="24"/>
                  <w:u w:val="single"/>
                  <w:lang w:eastAsia="fr-BE"/>
                </w:rPr>
                <w:t>IMAGE</w:t>
              </w:r>
            </w:hyperlink>
            <w:r w:rsidR="00D55C98" w:rsidRPr="00D55C98">
              <w:rPr>
                <w:rFonts w:ascii="Times New Roman" w:eastAsia="Times New Roman" w:hAnsi="Times New Roman" w:cs="Times New Roman"/>
                <w:b/>
                <w:bCs/>
                <w:sz w:val="24"/>
                <w:szCs w:val="24"/>
                <w:lang w:eastAsia="fr-BE"/>
              </w:rPr>
              <w:t xml:space="preserve"> </w:t>
            </w:r>
          </w:p>
          <w:p w:rsidR="00D55C98" w:rsidRPr="00D55C98" w:rsidRDefault="00D55C98" w:rsidP="00D55C98">
            <w:pPr>
              <w:spacing w:after="0" w:line="240" w:lineRule="auto"/>
              <w:jc w:val="center"/>
              <w:rPr>
                <w:rFonts w:ascii="Times New Roman" w:eastAsia="Times New Roman" w:hAnsi="Times New Roman" w:cs="Times New Roman"/>
                <w:b/>
                <w:bCs/>
                <w:sz w:val="24"/>
                <w:szCs w:val="24"/>
                <w:lang w:eastAsia="fr-BE"/>
              </w:rPr>
            </w:pPr>
            <w:r w:rsidRPr="00D55C98">
              <w:rPr>
                <w:rFonts w:ascii="Times New Roman" w:eastAsia="Times New Roman" w:hAnsi="Symbol" w:cs="Times New Roman"/>
                <w:b/>
                <w:bCs/>
                <w:sz w:val="24"/>
                <w:szCs w:val="24"/>
                <w:lang w:eastAsia="fr-BE"/>
              </w:rPr>
              <w:t></w:t>
            </w:r>
            <w:r w:rsidRPr="00D55C98">
              <w:rPr>
                <w:rFonts w:ascii="Times New Roman" w:eastAsia="Times New Roman" w:hAnsi="Times New Roman" w:cs="Times New Roman"/>
                <w:b/>
                <w:bCs/>
                <w:sz w:val="24"/>
                <w:szCs w:val="24"/>
                <w:lang w:eastAsia="fr-BE"/>
              </w:rPr>
              <w:t xml:space="preserve">  ARRETE (BRUXELLES) DU 14-07-2005 PUBLIE LE 01-03-2006</w:t>
            </w:r>
            <w:r w:rsidRPr="00D55C98">
              <w:rPr>
                <w:rFonts w:ascii="Times New Roman" w:eastAsia="Times New Roman" w:hAnsi="Times New Roman" w:cs="Times New Roman"/>
                <w:b/>
                <w:bCs/>
                <w:sz w:val="24"/>
                <w:szCs w:val="24"/>
                <w:lang w:eastAsia="fr-BE"/>
              </w:rPr>
              <w:br/>
              <w:t>(ART. MODIFIE : 29BIS)</w:t>
            </w:r>
          </w:p>
        </w:tc>
      </w:tr>
      <w:tr w:rsidR="00D55C98" w:rsidRPr="00D55C98" w:rsidTr="00D55C98">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55C98" w:rsidRPr="00D55C98" w:rsidRDefault="00F96230" w:rsidP="00D55C98">
            <w:pPr>
              <w:spacing w:after="0" w:line="240" w:lineRule="auto"/>
              <w:jc w:val="center"/>
              <w:rPr>
                <w:rFonts w:ascii="Times New Roman" w:eastAsia="Times New Roman" w:hAnsi="Times New Roman" w:cs="Times New Roman"/>
                <w:b/>
                <w:bCs/>
                <w:sz w:val="24"/>
                <w:szCs w:val="24"/>
                <w:lang w:eastAsia="fr-BE"/>
              </w:rPr>
            </w:pPr>
            <w:hyperlink r:id="rId277" w:tgtFrame="_parent" w:history="1">
              <w:r w:rsidR="00D55C98" w:rsidRPr="00D55C98">
                <w:rPr>
                  <w:rFonts w:ascii="Times New Roman" w:eastAsia="Times New Roman" w:hAnsi="Times New Roman" w:cs="Times New Roman"/>
                  <w:b/>
                  <w:bCs/>
                  <w:color w:val="0000FF"/>
                  <w:sz w:val="24"/>
                  <w:szCs w:val="24"/>
                  <w:u w:val="single"/>
                  <w:lang w:eastAsia="fr-BE"/>
                </w:rPr>
                <w:t>IMAGE</w:t>
              </w:r>
            </w:hyperlink>
            <w:r w:rsidR="00D55C98" w:rsidRPr="00D55C98">
              <w:rPr>
                <w:rFonts w:ascii="Times New Roman" w:eastAsia="Times New Roman" w:hAnsi="Times New Roman" w:cs="Times New Roman"/>
                <w:b/>
                <w:bCs/>
                <w:sz w:val="24"/>
                <w:szCs w:val="24"/>
                <w:lang w:eastAsia="fr-BE"/>
              </w:rPr>
              <w:t xml:space="preserve"> </w:t>
            </w:r>
          </w:p>
          <w:p w:rsidR="00D55C98" w:rsidRPr="00D55C98" w:rsidRDefault="00D55C98" w:rsidP="00D55C98">
            <w:pPr>
              <w:spacing w:after="0" w:line="240" w:lineRule="auto"/>
              <w:jc w:val="center"/>
              <w:rPr>
                <w:rFonts w:ascii="Times New Roman" w:eastAsia="Times New Roman" w:hAnsi="Times New Roman" w:cs="Times New Roman"/>
                <w:b/>
                <w:bCs/>
                <w:sz w:val="24"/>
                <w:szCs w:val="24"/>
                <w:lang w:eastAsia="fr-BE"/>
              </w:rPr>
            </w:pPr>
            <w:r w:rsidRPr="00D55C98">
              <w:rPr>
                <w:rFonts w:ascii="Times New Roman" w:eastAsia="Times New Roman" w:hAnsi="Symbol" w:cs="Times New Roman"/>
                <w:b/>
                <w:bCs/>
                <w:sz w:val="24"/>
                <w:szCs w:val="24"/>
                <w:lang w:eastAsia="fr-BE"/>
              </w:rPr>
              <w:t></w:t>
            </w:r>
            <w:r w:rsidRPr="00D55C98">
              <w:rPr>
                <w:rFonts w:ascii="Times New Roman" w:eastAsia="Times New Roman" w:hAnsi="Times New Roman" w:cs="Times New Roman"/>
                <w:b/>
                <w:bCs/>
                <w:sz w:val="24"/>
                <w:szCs w:val="24"/>
                <w:lang w:eastAsia="fr-BE"/>
              </w:rPr>
              <w:t xml:space="preserve">  ARRETE (BRUXELLES) DU 04-09-2003 PUBLIE LE 29-09-2003</w:t>
            </w:r>
            <w:r w:rsidRPr="00D55C98">
              <w:rPr>
                <w:rFonts w:ascii="Times New Roman" w:eastAsia="Times New Roman" w:hAnsi="Times New Roman" w:cs="Times New Roman"/>
                <w:b/>
                <w:bCs/>
                <w:sz w:val="24"/>
                <w:szCs w:val="24"/>
                <w:lang w:eastAsia="fr-BE"/>
              </w:rPr>
              <w:br/>
              <w:t>(ART. MODIFIE : 57)</w:t>
            </w:r>
          </w:p>
        </w:tc>
      </w:tr>
      <w:tr w:rsidR="00D55C98" w:rsidRPr="00D55C98" w:rsidTr="00D55C98">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55C98" w:rsidRPr="00D55C98" w:rsidRDefault="00F96230" w:rsidP="00D55C98">
            <w:pPr>
              <w:spacing w:after="0" w:line="240" w:lineRule="auto"/>
              <w:jc w:val="center"/>
              <w:rPr>
                <w:rFonts w:ascii="Times New Roman" w:eastAsia="Times New Roman" w:hAnsi="Times New Roman" w:cs="Times New Roman"/>
                <w:b/>
                <w:bCs/>
                <w:sz w:val="24"/>
                <w:szCs w:val="24"/>
                <w:lang w:eastAsia="fr-BE"/>
              </w:rPr>
            </w:pPr>
            <w:hyperlink r:id="rId278" w:tgtFrame="_parent" w:history="1">
              <w:r w:rsidR="00D55C98" w:rsidRPr="00D55C98">
                <w:rPr>
                  <w:rFonts w:ascii="Times New Roman" w:eastAsia="Times New Roman" w:hAnsi="Times New Roman" w:cs="Times New Roman"/>
                  <w:b/>
                  <w:bCs/>
                  <w:color w:val="0000FF"/>
                  <w:sz w:val="24"/>
                  <w:szCs w:val="24"/>
                  <w:u w:val="single"/>
                  <w:lang w:eastAsia="fr-BE"/>
                </w:rPr>
                <w:t>IMAGE</w:t>
              </w:r>
            </w:hyperlink>
            <w:r w:rsidR="00D55C98" w:rsidRPr="00D55C98">
              <w:rPr>
                <w:rFonts w:ascii="Times New Roman" w:eastAsia="Times New Roman" w:hAnsi="Times New Roman" w:cs="Times New Roman"/>
                <w:b/>
                <w:bCs/>
                <w:sz w:val="24"/>
                <w:szCs w:val="24"/>
                <w:lang w:eastAsia="fr-BE"/>
              </w:rPr>
              <w:t xml:space="preserve"> </w:t>
            </w:r>
          </w:p>
          <w:p w:rsidR="00D55C98" w:rsidRPr="00D55C98" w:rsidRDefault="00D55C98" w:rsidP="00D55C98">
            <w:pPr>
              <w:spacing w:after="0" w:line="240" w:lineRule="auto"/>
              <w:jc w:val="center"/>
              <w:rPr>
                <w:rFonts w:ascii="Times New Roman" w:eastAsia="Times New Roman" w:hAnsi="Times New Roman" w:cs="Times New Roman"/>
                <w:b/>
                <w:bCs/>
                <w:sz w:val="24"/>
                <w:szCs w:val="24"/>
                <w:lang w:eastAsia="fr-BE"/>
              </w:rPr>
            </w:pPr>
            <w:r w:rsidRPr="00D55C98">
              <w:rPr>
                <w:rFonts w:ascii="Times New Roman" w:eastAsia="Times New Roman" w:hAnsi="Symbol" w:cs="Times New Roman"/>
                <w:b/>
                <w:bCs/>
                <w:sz w:val="24"/>
                <w:szCs w:val="24"/>
                <w:lang w:eastAsia="fr-BE"/>
              </w:rPr>
              <w:t></w:t>
            </w:r>
            <w:r w:rsidRPr="00D55C98">
              <w:rPr>
                <w:rFonts w:ascii="Times New Roman" w:eastAsia="Times New Roman" w:hAnsi="Times New Roman" w:cs="Times New Roman"/>
                <w:b/>
                <w:bCs/>
                <w:sz w:val="24"/>
                <w:szCs w:val="24"/>
                <w:lang w:eastAsia="fr-BE"/>
              </w:rPr>
              <w:t xml:space="preserve">  ARRETE (BRUXELLES) DU 18-10-2001 PUBLIE LE 09-07-2002</w:t>
            </w:r>
            <w:r w:rsidRPr="00D55C98">
              <w:rPr>
                <w:rFonts w:ascii="Times New Roman" w:eastAsia="Times New Roman" w:hAnsi="Times New Roman" w:cs="Times New Roman"/>
                <w:b/>
                <w:bCs/>
                <w:sz w:val="24"/>
                <w:szCs w:val="24"/>
                <w:lang w:eastAsia="fr-BE"/>
              </w:rPr>
              <w:br/>
              <w:t>(ART. MODIFIES : 39; 47; N6; 40)</w:t>
            </w:r>
          </w:p>
        </w:tc>
      </w:tr>
      <w:tr w:rsidR="00D55C98" w:rsidRPr="00D55C98" w:rsidTr="00D55C98">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55C98" w:rsidRPr="00D55C98" w:rsidRDefault="00F96230" w:rsidP="00D55C98">
            <w:pPr>
              <w:spacing w:after="0" w:line="240" w:lineRule="auto"/>
              <w:jc w:val="center"/>
              <w:rPr>
                <w:rFonts w:ascii="Times New Roman" w:eastAsia="Times New Roman" w:hAnsi="Times New Roman" w:cs="Times New Roman"/>
                <w:b/>
                <w:bCs/>
                <w:sz w:val="24"/>
                <w:szCs w:val="24"/>
                <w:lang w:eastAsia="fr-BE"/>
              </w:rPr>
            </w:pPr>
            <w:hyperlink r:id="rId279" w:tgtFrame="_parent" w:history="1">
              <w:r w:rsidR="00D55C98" w:rsidRPr="00D55C98">
                <w:rPr>
                  <w:rFonts w:ascii="Times New Roman" w:eastAsia="Times New Roman" w:hAnsi="Times New Roman" w:cs="Times New Roman"/>
                  <w:b/>
                  <w:bCs/>
                  <w:color w:val="0000FF"/>
                  <w:sz w:val="24"/>
                  <w:szCs w:val="24"/>
                  <w:u w:val="single"/>
                  <w:lang w:eastAsia="fr-BE"/>
                </w:rPr>
                <w:t>IMAGE</w:t>
              </w:r>
            </w:hyperlink>
            <w:r w:rsidR="00D55C98" w:rsidRPr="00D55C98">
              <w:rPr>
                <w:rFonts w:ascii="Times New Roman" w:eastAsia="Times New Roman" w:hAnsi="Times New Roman" w:cs="Times New Roman"/>
                <w:b/>
                <w:bCs/>
                <w:sz w:val="24"/>
                <w:szCs w:val="24"/>
                <w:lang w:eastAsia="fr-BE"/>
              </w:rPr>
              <w:t xml:space="preserve"> </w:t>
            </w:r>
          </w:p>
          <w:p w:rsidR="00D55C98" w:rsidRPr="00D55C98" w:rsidRDefault="00D55C98" w:rsidP="00D55C98">
            <w:pPr>
              <w:spacing w:after="0" w:line="240" w:lineRule="auto"/>
              <w:jc w:val="center"/>
              <w:rPr>
                <w:rFonts w:ascii="Times New Roman" w:eastAsia="Times New Roman" w:hAnsi="Times New Roman" w:cs="Times New Roman"/>
                <w:b/>
                <w:bCs/>
                <w:sz w:val="24"/>
                <w:szCs w:val="24"/>
                <w:lang w:eastAsia="fr-BE"/>
              </w:rPr>
            </w:pPr>
            <w:r w:rsidRPr="00D55C98">
              <w:rPr>
                <w:rFonts w:ascii="Times New Roman" w:eastAsia="Times New Roman" w:hAnsi="Symbol" w:cs="Times New Roman"/>
                <w:b/>
                <w:bCs/>
                <w:sz w:val="24"/>
                <w:szCs w:val="24"/>
                <w:lang w:eastAsia="fr-BE"/>
              </w:rPr>
              <w:t></w:t>
            </w:r>
            <w:r w:rsidRPr="00D55C98">
              <w:rPr>
                <w:rFonts w:ascii="Times New Roman" w:eastAsia="Times New Roman" w:hAnsi="Times New Roman" w:cs="Times New Roman"/>
                <w:b/>
                <w:bCs/>
                <w:sz w:val="24"/>
                <w:szCs w:val="24"/>
                <w:lang w:eastAsia="fr-BE"/>
              </w:rPr>
              <w:t xml:space="preserve">  ARRETE (BRUXELLES) DU 20-12-2001 PUBLIE LE 02-07-2002</w:t>
            </w:r>
            <w:r w:rsidRPr="00D55C98">
              <w:rPr>
                <w:rFonts w:ascii="Times New Roman" w:eastAsia="Times New Roman" w:hAnsi="Times New Roman" w:cs="Times New Roman"/>
                <w:b/>
                <w:bCs/>
                <w:sz w:val="24"/>
                <w:szCs w:val="24"/>
                <w:lang w:eastAsia="fr-BE"/>
              </w:rPr>
              <w:br/>
              <w:t>(ART. MODIFIE : 57)</w:t>
            </w:r>
          </w:p>
        </w:tc>
      </w:tr>
    </w:tbl>
    <w:p w:rsidR="00D55C98" w:rsidRPr="00D55C98" w:rsidRDefault="00D55C98" w:rsidP="00D55C98">
      <w:pPr>
        <w:spacing w:after="0" w:line="240" w:lineRule="auto"/>
        <w:rPr>
          <w:rFonts w:ascii="Times New Roman" w:eastAsia="Times New Roman" w:hAnsi="Times New Roman" w:cs="Times New Roman"/>
          <w:sz w:val="24"/>
          <w:szCs w:val="24"/>
          <w:lang w:eastAsia="fr-BE"/>
        </w:rPr>
      </w:pPr>
      <w:bookmarkStart w:id="130" w:name="end"/>
      <w:bookmarkEnd w:id="130"/>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firstRow="1" w:lastRow="0" w:firstColumn="1" w:lastColumn="0" w:noHBand="0" w:noVBand="1"/>
      </w:tblPr>
      <w:tblGrid>
        <w:gridCol w:w="1634"/>
        <w:gridCol w:w="1619"/>
        <w:gridCol w:w="1619"/>
        <w:gridCol w:w="1805"/>
        <w:gridCol w:w="1433"/>
        <w:gridCol w:w="1399"/>
      </w:tblGrid>
      <w:tr w:rsidR="00D55C98" w:rsidRPr="00D55C98" w:rsidTr="00D55C98">
        <w:trPr>
          <w:gridAfter w:val="1"/>
          <w:wAfter w:w="1836"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sz w:val="24"/>
                <w:szCs w:val="24"/>
                <w:lang w:eastAsia="fr-BE"/>
              </w:rPr>
            </w:pPr>
            <w:hyperlink r:id="rId280" w:anchor="top" w:tgtFrame="_self" w:history="1">
              <w:r w:rsidR="00D55C98" w:rsidRPr="00D55C98">
                <w:rPr>
                  <w:rFonts w:ascii="Times New Roman" w:eastAsia="Times New Roman" w:hAnsi="Times New Roman" w:cs="Times New Roman"/>
                  <w:b/>
                  <w:bCs/>
                  <w:color w:val="0000FF"/>
                  <w:sz w:val="24"/>
                  <w:szCs w:val="24"/>
                  <w:u w:val="single"/>
                  <w:lang w:eastAsia="fr-BE"/>
                </w:rPr>
                <w:t>Début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sz w:val="24"/>
                <w:szCs w:val="24"/>
                <w:lang w:eastAsia="fr-BE"/>
              </w:rPr>
            </w:pPr>
            <w:hyperlink r:id="rId281" w:anchor="hit1" w:tgtFrame="_self" w:history="1">
              <w:r w:rsidR="00D55C98" w:rsidRPr="00D55C98">
                <w:rPr>
                  <w:rFonts w:ascii="Times New Roman" w:eastAsia="Times New Roman" w:hAnsi="Times New Roman" w:cs="Times New Roman"/>
                  <w:b/>
                  <w:bCs/>
                  <w:color w:val="0000FF"/>
                  <w:sz w:val="24"/>
                  <w:szCs w:val="24"/>
                  <w:u w:val="single"/>
                  <w:lang w:eastAsia="fr-BE"/>
                </w:rPr>
                <w:t>Premier mot</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sz w:val="24"/>
                <w:szCs w:val="24"/>
                <w:lang w:eastAsia="fr-BE"/>
              </w:rPr>
            </w:pPr>
            <w:hyperlink r:id="rId282" w:anchor="hit0" w:tgtFrame="_self" w:history="1">
              <w:r w:rsidR="00D55C98" w:rsidRPr="00D55C98">
                <w:rPr>
                  <w:rFonts w:ascii="Times New Roman" w:eastAsia="Times New Roman" w:hAnsi="Times New Roman" w:cs="Times New Roman"/>
                  <w:b/>
                  <w:bCs/>
                  <w:color w:val="0000FF"/>
                  <w:sz w:val="24"/>
                  <w:szCs w:val="24"/>
                  <w:u w:val="single"/>
                  <w:lang w:eastAsia="fr-BE"/>
                </w:rPr>
                <w:t>Dernier mot</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sz w:val="24"/>
                <w:szCs w:val="24"/>
                <w:lang w:eastAsia="fr-BE"/>
              </w:rPr>
            </w:pPr>
            <w:hyperlink r:id="rId283" w:anchor="modification" w:history="1">
              <w:r w:rsidR="00D55C98" w:rsidRPr="00D55C98">
                <w:rPr>
                  <w:rFonts w:ascii="Times New Roman" w:eastAsia="Times New Roman" w:hAnsi="Times New Roman" w:cs="Times New Roman"/>
                  <w:b/>
                  <w:bCs/>
                  <w:color w:val="0000FF"/>
                  <w:sz w:val="24"/>
                  <w:szCs w:val="24"/>
                  <w:u w:val="single"/>
                  <w:lang w:eastAsia="fr-BE"/>
                </w:rPr>
                <w:t>Modification(s)</w:t>
              </w:r>
              <w:r w:rsidR="00D55C98" w:rsidRPr="00D55C98">
                <w:rPr>
                  <w:rFonts w:ascii="Times New Roman" w:eastAsia="Times New Roman" w:hAnsi="Times New Roman" w:cs="Times New Roman"/>
                  <w:color w:val="0000FF"/>
                  <w:sz w:val="24"/>
                  <w:szCs w:val="24"/>
                  <w:u w:val="single"/>
                  <w:lang w:eastAsia="fr-BE"/>
                </w:rPr>
                <w:t xml:space="preserv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sz w:val="24"/>
                <w:szCs w:val="24"/>
                <w:lang w:eastAsia="fr-BE"/>
              </w:rPr>
            </w:pPr>
            <w:hyperlink r:id="rId284" w:anchor="preambule" w:history="1">
              <w:r w:rsidR="00D55C98" w:rsidRPr="00D55C98">
                <w:rPr>
                  <w:rFonts w:ascii="Times New Roman" w:eastAsia="Times New Roman" w:hAnsi="Times New Roman" w:cs="Times New Roman"/>
                  <w:b/>
                  <w:bCs/>
                  <w:color w:val="0000FF"/>
                  <w:sz w:val="24"/>
                  <w:szCs w:val="24"/>
                  <w:u w:val="single"/>
                  <w:lang w:eastAsia="fr-BE"/>
                </w:rPr>
                <w:t>Préambule</w:t>
              </w:r>
              <w:r w:rsidR="00D55C98" w:rsidRPr="00D55C98">
                <w:rPr>
                  <w:rFonts w:ascii="Times New Roman" w:eastAsia="Times New Roman" w:hAnsi="Times New Roman" w:cs="Times New Roman"/>
                  <w:color w:val="0000FF"/>
                  <w:sz w:val="24"/>
                  <w:szCs w:val="24"/>
                  <w:u w:val="single"/>
                  <w:lang w:eastAsia="fr-BE"/>
                </w:rPr>
                <w:t xml:space="preserve"> </w:t>
              </w:r>
            </w:hyperlink>
          </w:p>
        </w:tc>
      </w:tr>
      <w:tr w:rsidR="00D55C98" w:rsidRPr="00D55C98" w:rsidTr="00D55C98">
        <w:trPr>
          <w:gridAfter w:val="1"/>
          <w:wAfter w:w="1836"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D55C98" w:rsidP="00D55C98">
            <w:pPr>
              <w:spacing w:after="0" w:line="240" w:lineRule="auto"/>
              <w:jc w:val="center"/>
              <w:rPr>
                <w:rFonts w:ascii="Times New Roman" w:eastAsia="Times New Roman" w:hAnsi="Times New Roman" w:cs="Times New Roman"/>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D55C98" w:rsidP="00D55C98">
            <w:pPr>
              <w:spacing w:after="0" w:line="240" w:lineRule="auto"/>
              <w:jc w:val="center"/>
              <w:rPr>
                <w:rFonts w:ascii="Times New Roman" w:eastAsia="Times New Roman" w:hAnsi="Times New Roman" w:cs="Times New Roman"/>
                <w:sz w:val="20"/>
                <w:szCs w:val="20"/>
                <w:lang w:eastAsia="fr-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sz w:val="24"/>
                <w:szCs w:val="24"/>
                <w:lang w:eastAsia="fr-BE"/>
              </w:rPr>
            </w:pPr>
            <w:hyperlink r:id="rId285" w:anchor="tablematiere" w:history="1">
              <w:r w:rsidR="00D55C98" w:rsidRPr="00D55C98">
                <w:rPr>
                  <w:rFonts w:ascii="Times New Roman" w:eastAsia="Times New Roman" w:hAnsi="Times New Roman" w:cs="Times New Roman"/>
                  <w:b/>
                  <w:bCs/>
                  <w:color w:val="0000FF"/>
                  <w:sz w:val="24"/>
                  <w:szCs w:val="24"/>
                  <w:u w:val="single"/>
                  <w:lang w:eastAsia="fr-BE"/>
                </w:rPr>
                <w:t>Table des matières</w:t>
              </w:r>
              <w:r w:rsidR="00D55C98" w:rsidRPr="00D55C98">
                <w:rPr>
                  <w:rFonts w:ascii="Times New Roman" w:eastAsia="Times New Roman" w:hAnsi="Times New Roman" w:cs="Times New Roman"/>
                  <w:color w:val="0000FF"/>
                  <w:sz w:val="24"/>
                  <w:szCs w:val="24"/>
                  <w:u w:val="single"/>
                  <w:lang w:eastAsia="fr-B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sz w:val="24"/>
                <w:szCs w:val="24"/>
                <w:lang w:eastAsia="fr-BE"/>
              </w:rPr>
            </w:pPr>
            <w:hyperlink r:id="rId286" w:tgtFrame="_parent" w:history="1">
              <w:r w:rsidR="00D55C98" w:rsidRPr="00D55C98">
                <w:rPr>
                  <w:rFonts w:ascii="Times New Roman" w:eastAsia="Times New Roman" w:hAnsi="Times New Roman" w:cs="Times New Roman"/>
                  <w:b/>
                  <w:bCs/>
                  <w:color w:val="0000FF"/>
                  <w:sz w:val="24"/>
                  <w:szCs w:val="24"/>
                  <w:u w:val="single"/>
                  <w:lang w:eastAsia="fr-BE"/>
                </w:rPr>
                <w:t xml:space="preserve">6 arrêtés d'exécution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sz w:val="24"/>
                <w:szCs w:val="24"/>
                <w:lang w:eastAsia="fr-BE"/>
              </w:rPr>
            </w:pPr>
            <w:hyperlink r:id="rId287" w:tgtFrame="_parent" w:history="1">
              <w:r w:rsidR="00D55C98" w:rsidRPr="00D55C98">
                <w:rPr>
                  <w:rFonts w:ascii="Times New Roman" w:eastAsia="Times New Roman" w:hAnsi="Times New Roman" w:cs="Times New Roman"/>
                  <w:b/>
                  <w:bCs/>
                  <w:color w:val="0000FF"/>
                  <w:sz w:val="24"/>
                  <w:szCs w:val="24"/>
                  <w:u w:val="single"/>
                  <w:lang w:eastAsia="fr-BE"/>
                </w:rPr>
                <w:t xml:space="preserve">5 versions archivées </w:t>
              </w:r>
            </w:hyperlink>
          </w:p>
        </w:tc>
      </w:tr>
      <w:tr w:rsidR="00D55C98" w:rsidRPr="00D55C98" w:rsidTr="00D55C98">
        <w:trPr>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D55C98" w:rsidP="00D55C98">
            <w:pPr>
              <w:spacing w:after="0" w:line="240" w:lineRule="auto"/>
              <w:jc w:val="center"/>
              <w:rPr>
                <w:rFonts w:ascii="Times New Roman" w:eastAsia="Times New Roman" w:hAnsi="Times New Roman" w:cs="Times New Roman"/>
                <w:sz w:val="24"/>
                <w:szCs w:val="24"/>
                <w:lang w:eastAsia="fr-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D55C98" w:rsidP="00D55C98">
            <w:pPr>
              <w:spacing w:after="0" w:line="240" w:lineRule="auto"/>
              <w:jc w:val="center"/>
              <w:rPr>
                <w:rFonts w:ascii="Times New Roman" w:eastAsia="Times New Roman" w:hAnsi="Times New Roman" w:cs="Times New Roman"/>
                <w:sz w:val="20"/>
                <w:szCs w:val="20"/>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D55C98" w:rsidP="00D55C98">
            <w:pPr>
              <w:spacing w:after="0" w:line="240" w:lineRule="auto"/>
              <w:jc w:val="center"/>
              <w:rPr>
                <w:rFonts w:ascii="Times New Roman" w:eastAsia="Times New Roman" w:hAnsi="Times New Roman" w:cs="Times New Roman"/>
                <w:sz w:val="20"/>
                <w:szCs w:val="20"/>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D55C98" w:rsidP="00D55C98">
            <w:pPr>
              <w:spacing w:after="0" w:line="240" w:lineRule="auto"/>
              <w:jc w:val="center"/>
              <w:rPr>
                <w:rFonts w:ascii="Times New Roman" w:eastAsia="Times New Roman" w:hAnsi="Times New Roman" w:cs="Times New Roman"/>
                <w:sz w:val="20"/>
                <w:szCs w:val="20"/>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D55C98" w:rsidP="00D55C98">
            <w:pPr>
              <w:spacing w:after="0" w:line="240" w:lineRule="auto"/>
              <w:jc w:val="center"/>
              <w:rPr>
                <w:rFonts w:ascii="Times New Roman" w:eastAsia="Times New Roman" w:hAnsi="Times New Roman" w:cs="Times New Roman"/>
                <w:sz w:val="20"/>
                <w:szCs w:val="20"/>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55C98" w:rsidRPr="00D55C98" w:rsidRDefault="00F96230" w:rsidP="00D55C98">
            <w:pPr>
              <w:spacing w:after="0" w:line="240" w:lineRule="auto"/>
              <w:jc w:val="center"/>
              <w:rPr>
                <w:rFonts w:ascii="Times New Roman" w:eastAsia="Times New Roman" w:hAnsi="Times New Roman" w:cs="Times New Roman"/>
                <w:sz w:val="24"/>
                <w:szCs w:val="24"/>
                <w:lang w:eastAsia="fr-BE"/>
              </w:rPr>
            </w:pPr>
            <w:hyperlink r:id="rId288" w:tgtFrame="_blank" w:history="1">
              <w:r w:rsidR="00D55C98" w:rsidRPr="00D55C98">
                <w:rPr>
                  <w:rFonts w:ascii="Times New Roman" w:eastAsia="Times New Roman" w:hAnsi="Times New Roman" w:cs="Times New Roman"/>
                  <w:b/>
                  <w:bCs/>
                  <w:color w:val="FF0000"/>
                  <w:sz w:val="24"/>
                  <w:szCs w:val="24"/>
                  <w:u w:val="single"/>
                  <w:lang w:eastAsia="fr-BE"/>
                </w:rPr>
                <w:t>Version néerlandaise</w:t>
              </w:r>
            </w:hyperlink>
            <w:r w:rsidR="00D55C98" w:rsidRPr="00D55C98">
              <w:rPr>
                <w:rFonts w:ascii="Times New Roman" w:eastAsia="Times New Roman" w:hAnsi="Times New Roman" w:cs="Times New Roman"/>
                <w:color w:val="FF0000"/>
                <w:sz w:val="24"/>
                <w:szCs w:val="24"/>
                <w:lang w:eastAsia="fr-BE"/>
              </w:rPr>
              <w:t xml:space="preserve"> </w:t>
            </w:r>
          </w:p>
        </w:tc>
      </w:tr>
    </w:tbl>
    <w:p w:rsidR="000C238C" w:rsidRDefault="000C238C" w:rsidP="00D55C98"/>
    <w:p w:rsidR="00F96230" w:rsidRDefault="00F96230">
      <w:r>
        <w:br w:type="page"/>
      </w:r>
    </w:p>
    <w:p w:rsidR="0056207E" w:rsidRDefault="00F96230" w:rsidP="00F96230">
      <w:pPr>
        <w:spacing w:after="0" w:line="240" w:lineRule="auto"/>
        <w:rPr>
          <w:rFonts w:ascii="Times New Roman" w:eastAsia="Times New Roman" w:hAnsi="Times New Roman" w:cs="Times New Roman"/>
          <w:b/>
          <w:bCs/>
          <w:sz w:val="24"/>
          <w:szCs w:val="24"/>
          <w:lang w:eastAsia="fr-BE"/>
        </w:rPr>
      </w:pPr>
      <w:hyperlink r:id="rId289" w:anchor="LNKR0025" w:history="1">
        <w:proofErr w:type="spellStart"/>
        <w:r w:rsidRPr="00D55C98">
          <w:rPr>
            <w:rFonts w:ascii="Times New Roman" w:eastAsia="Times New Roman" w:hAnsi="Times New Roman" w:cs="Times New Roman"/>
            <w:b/>
            <w:bCs/>
            <w:color w:val="0000FF"/>
            <w:sz w:val="24"/>
            <w:szCs w:val="24"/>
            <w:u w:val="single"/>
            <w:lang w:eastAsia="fr-BE"/>
          </w:rPr>
          <w:t>ANNEXES.</w:t>
        </w:r>
      </w:hyperlink>
      <w:proofErr w:type="spellEnd"/>
    </w:p>
    <w:p w:rsidR="0056207E" w:rsidRDefault="0056207E" w:rsidP="00F96230">
      <w:pPr>
        <w:spacing w:after="0" w:line="240" w:lineRule="auto"/>
        <w:rPr>
          <w:rFonts w:ascii="Times New Roman" w:eastAsia="Times New Roman" w:hAnsi="Times New Roman" w:cs="Times New Roman"/>
          <w:b/>
          <w:bCs/>
          <w:sz w:val="24"/>
          <w:szCs w:val="24"/>
          <w:lang w:eastAsia="fr-BE"/>
        </w:rPr>
      </w:pPr>
    </w:p>
    <w:p w:rsidR="0056207E" w:rsidRDefault="00F96230" w:rsidP="0056207E">
      <w:pPr>
        <w:spacing w:after="0" w:line="240" w:lineRule="auto"/>
        <w:jc w:val="center"/>
        <w:rPr>
          <w:rFonts w:ascii="Times New Roman" w:eastAsia="Times New Roman" w:hAnsi="Times New Roman" w:cs="Times New Roman"/>
          <w:b/>
          <w:bCs/>
          <w:sz w:val="24"/>
          <w:szCs w:val="24"/>
          <w:lang w:eastAsia="fr-BE"/>
        </w:rPr>
      </w:pPr>
      <w:r w:rsidRPr="0056207E">
        <w:rPr>
          <w:rFonts w:ascii="Times New Roman" w:eastAsia="Times New Roman" w:hAnsi="Times New Roman" w:cs="Times New Roman"/>
          <w:b/>
          <w:bCs/>
          <w:sz w:val="24"/>
          <w:szCs w:val="24"/>
          <w:u w:val="single"/>
          <w:lang w:eastAsia="fr-BE"/>
        </w:rPr>
        <w:t>Annexe 1</w:t>
      </w:r>
      <w:r w:rsidRPr="00D55C98">
        <w:rPr>
          <w:rFonts w:ascii="Times New Roman" w:eastAsia="Times New Roman" w:hAnsi="Times New Roman" w:cs="Times New Roman"/>
          <w:b/>
          <w:bCs/>
          <w:sz w:val="24"/>
          <w:szCs w:val="24"/>
          <w:lang w:eastAsia="fr-BE"/>
        </w:rPr>
        <w:t>.</w:t>
      </w:r>
    </w:p>
    <w:p w:rsidR="0056207E" w:rsidRDefault="00F96230" w:rsidP="0056207E">
      <w:pPr>
        <w:spacing w:after="0" w:line="240" w:lineRule="auto"/>
        <w:jc w:val="center"/>
        <w:rPr>
          <w:rFonts w:ascii="Times New Roman" w:eastAsia="Times New Roman" w:hAnsi="Times New Roman" w:cs="Times New Roman"/>
          <w:b/>
          <w:bCs/>
          <w:sz w:val="24"/>
          <w:szCs w:val="24"/>
          <w:lang w:eastAsia="fr-BE"/>
        </w:rPr>
      </w:pPr>
      <w:r w:rsidRPr="00D55C98">
        <w:rPr>
          <w:rFonts w:ascii="Times New Roman" w:eastAsia="Times New Roman" w:hAnsi="Times New Roman" w:cs="Times New Roman"/>
          <w:b/>
          <w:bCs/>
          <w:sz w:val="24"/>
          <w:szCs w:val="24"/>
          <w:lang w:eastAsia="fr-BE"/>
        </w:rPr>
        <w:t>Projet collectif de la maison</w:t>
      </w:r>
    </w:p>
    <w:p w:rsidR="00F96230" w:rsidRDefault="00F96230" w:rsidP="00F96230">
      <w:pPr>
        <w:spacing w:after="0" w:line="240" w:lineRule="auto"/>
        <w:rPr>
          <w:rFonts w:ascii="Times New Roman" w:eastAsia="Times New Roman" w:hAnsi="Times New Roman" w:cs="Times New Roman"/>
          <w:b/>
          <w:bCs/>
          <w:sz w:val="24"/>
          <w:szCs w:val="24"/>
          <w:lang w:eastAsia="fr-BE"/>
        </w:rPr>
      </w:pPr>
      <w:r w:rsidRPr="00D55C98">
        <w:rPr>
          <w:rFonts w:ascii="Times New Roman" w:eastAsia="Times New Roman" w:hAnsi="Times New Roman" w:cs="Times New Roman"/>
          <w:b/>
          <w:bCs/>
          <w:sz w:val="24"/>
          <w:szCs w:val="24"/>
          <w:lang w:eastAsia="fr-BE"/>
        </w:rPr>
        <w:t>  1. Objectifs généraux de la maison</w:t>
      </w:r>
      <w:r w:rsidRPr="00D55C98">
        <w:rPr>
          <w:rFonts w:ascii="Times New Roman" w:eastAsia="Times New Roman" w:hAnsi="Times New Roman" w:cs="Times New Roman"/>
          <w:b/>
          <w:bCs/>
          <w:sz w:val="24"/>
          <w:szCs w:val="24"/>
          <w:lang w:eastAsia="fr-BE"/>
        </w:rPr>
        <w:br/>
        <w:t>  2. Caractéristiques du projet</w:t>
      </w:r>
      <w:r w:rsidRPr="00D55C98">
        <w:rPr>
          <w:rFonts w:ascii="Times New Roman" w:eastAsia="Times New Roman" w:hAnsi="Times New Roman" w:cs="Times New Roman"/>
          <w:b/>
          <w:bCs/>
          <w:sz w:val="24"/>
          <w:szCs w:val="24"/>
          <w:lang w:eastAsia="fr-BE"/>
        </w:rPr>
        <w:br/>
        <w:t xml:space="preserve">  2.1. Présentation générale de la maison </w:t>
      </w:r>
      <w:proofErr w:type="gramStart"/>
      <w:r w:rsidRPr="00D55C98">
        <w:rPr>
          <w:rFonts w:ascii="Times New Roman" w:eastAsia="Times New Roman" w:hAnsi="Times New Roman" w:cs="Times New Roman"/>
          <w:b/>
          <w:bCs/>
          <w:sz w:val="24"/>
          <w:szCs w:val="24"/>
          <w:lang w:eastAsia="fr-BE"/>
        </w:rPr>
        <w:t>d'accueil</w:t>
      </w:r>
      <w:r w:rsidRPr="00D55C98">
        <w:rPr>
          <w:rFonts w:ascii="Times New Roman" w:eastAsia="Times New Roman" w:hAnsi="Times New Roman" w:cs="Times New Roman"/>
          <w:b/>
          <w:bCs/>
          <w:sz w:val="24"/>
          <w:szCs w:val="24"/>
          <w:lang w:eastAsia="fr-BE"/>
        </w:rPr>
        <w:br/>
        <w:t>  - Nature et composantes de la maison (agréments etc</w:t>
      </w:r>
      <w:proofErr w:type="gramEnd"/>
      <w:r w:rsidRPr="00D55C98">
        <w:rPr>
          <w:rFonts w:ascii="Times New Roman" w:eastAsia="Times New Roman" w:hAnsi="Times New Roman" w:cs="Times New Roman"/>
          <w:b/>
          <w:bCs/>
          <w:sz w:val="24"/>
          <w:szCs w:val="24"/>
          <w:lang w:eastAsia="fr-BE"/>
        </w:rPr>
        <w:t>...)</w:t>
      </w:r>
      <w:r w:rsidRPr="00D55C98">
        <w:rPr>
          <w:rFonts w:ascii="Times New Roman" w:eastAsia="Times New Roman" w:hAnsi="Times New Roman" w:cs="Times New Roman"/>
          <w:b/>
          <w:bCs/>
          <w:sz w:val="24"/>
          <w:szCs w:val="24"/>
          <w:lang w:eastAsia="fr-BE"/>
        </w:rPr>
        <w:br/>
        <w:t>  - Entités annexes (présence d'une crèche, d'un restaurant social, d'un vestiaire, d'une halte-garderie etc...)</w:t>
      </w:r>
      <w:r w:rsidRPr="00D55C98">
        <w:rPr>
          <w:rFonts w:ascii="Times New Roman" w:eastAsia="Times New Roman" w:hAnsi="Times New Roman" w:cs="Times New Roman"/>
          <w:b/>
          <w:bCs/>
          <w:sz w:val="24"/>
          <w:szCs w:val="24"/>
          <w:lang w:eastAsia="fr-BE"/>
        </w:rPr>
        <w:br/>
        <w:t>  - Options philosophiques de la maison</w:t>
      </w:r>
      <w:r w:rsidRPr="00D55C98">
        <w:rPr>
          <w:rFonts w:ascii="Times New Roman" w:eastAsia="Times New Roman" w:hAnsi="Times New Roman" w:cs="Times New Roman"/>
          <w:b/>
          <w:bCs/>
          <w:sz w:val="24"/>
          <w:szCs w:val="24"/>
          <w:lang w:eastAsia="fr-BE"/>
        </w:rPr>
        <w:br/>
        <w:t>  - Cadre éthique de l'action (charte, etc...)</w:t>
      </w:r>
      <w:r w:rsidRPr="00D55C98">
        <w:rPr>
          <w:rFonts w:ascii="Times New Roman" w:eastAsia="Times New Roman" w:hAnsi="Times New Roman" w:cs="Times New Roman"/>
          <w:b/>
          <w:bCs/>
          <w:sz w:val="24"/>
          <w:szCs w:val="24"/>
          <w:lang w:eastAsia="fr-BE"/>
        </w:rPr>
        <w:br/>
        <w:t>  - Environnement, implantation géographique</w:t>
      </w:r>
      <w:r w:rsidRPr="00D55C98">
        <w:rPr>
          <w:rFonts w:ascii="Times New Roman" w:eastAsia="Times New Roman" w:hAnsi="Times New Roman" w:cs="Times New Roman"/>
          <w:b/>
          <w:bCs/>
          <w:sz w:val="24"/>
          <w:szCs w:val="24"/>
          <w:lang w:eastAsia="fr-BE"/>
        </w:rPr>
        <w:br/>
        <w:t>  - Finalités du projet collectif</w:t>
      </w:r>
      <w:r w:rsidRPr="00D55C98">
        <w:rPr>
          <w:rFonts w:ascii="Times New Roman" w:eastAsia="Times New Roman" w:hAnsi="Times New Roman" w:cs="Times New Roman"/>
          <w:b/>
          <w:bCs/>
          <w:sz w:val="24"/>
          <w:szCs w:val="24"/>
          <w:lang w:eastAsia="fr-BE"/>
        </w:rPr>
        <w:br/>
        <w:t>  2.2. Populations accueillies</w:t>
      </w:r>
      <w:r w:rsidRPr="00D55C98">
        <w:rPr>
          <w:rFonts w:ascii="Times New Roman" w:eastAsia="Times New Roman" w:hAnsi="Times New Roman" w:cs="Times New Roman"/>
          <w:b/>
          <w:bCs/>
          <w:sz w:val="24"/>
          <w:szCs w:val="24"/>
          <w:lang w:eastAsia="fr-BE"/>
        </w:rPr>
        <w:br/>
        <w:t>  - Capacité/sexe/âge</w:t>
      </w:r>
      <w:r w:rsidRPr="00D55C98">
        <w:rPr>
          <w:rFonts w:ascii="Times New Roman" w:eastAsia="Times New Roman" w:hAnsi="Times New Roman" w:cs="Times New Roman"/>
          <w:b/>
          <w:bCs/>
          <w:sz w:val="24"/>
          <w:szCs w:val="24"/>
          <w:lang w:eastAsia="fr-BE"/>
        </w:rPr>
        <w:br/>
        <w:t>  - Caractéristiques (médicales, sociales, culturelles, économiques, géographiques...)</w:t>
      </w:r>
      <w:r w:rsidRPr="00D55C98">
        <w:rPr>
          <w:rFonts w:ascii="Times New Roman" w:eastAsia="Times New Roman" w:hAnsi="Times New Roman" w:cs="Times New Roman"/>
          <w:b/>
          <w:bCs/>
          <w:sz w:val="24"/>
          <w:szCs w:val="24"/>
          <w:lang w:eastAsia="fr-BE"/>
        </w:rPr>
        <w:br/>
        <w:t>  - Origine (institutions, mesures judiciaires, familles, hôpitaux, etc...)</w:t>
      </w:r>
      <w:r w:rsidRPr="00D55C98">
        <w:rPr>
          <w:rFonts w:ascii="Times New Roman" w:eastAsia="Times New Roman" w:hAnsi="Times New Roman" w:cs="Times New Roman"/>
          <w:b/>
          <w:bCs/>
          <w:sz w:val="24"/>
          <w:szCs w:val="24"/>
          <w:lang w:eastAsia="fr-BE"/>
        </w:rPr>
        <w:br/>
        <w:t>  2.3. Ressources internes</w:t>
      </w:r>
      <w:r w:rsidRPr="00D55C98">
        <w:rPr>
          <w:rFonts w:ascii="Times New Roman" w:eastAsia="Times New Roman" w:hAnsi="Times New Roman" w:cs="Times New Roman"/>
          <w:b/>
          <w:bCs/>
          <w:sz w:val="24"/>
          <w:szCs w:val="24"/>
          <w:lang w:eastAsia="fr-BE"/>
        </w:rPr>
        <w:br/>
        <w:t>  2.3.1. Infrastructures</w:t>
      </w:r>
      <w:r w:rsidRPr="00D55C98">
        <w:rPr>
          <w:rFonts w:ascii="Times New Roman" w:eastAsia="Times New Roman" w:hAnsi="Times New Roman" w:cs="Times New Roman"/>
          <w:b/>
          <w:bCs/>
          <w:sz w:val="24"/>
          <w:szCs w:val="24"/>
          <w:lang w:eastAsia="fr-BE"/>
        </w:rPr>
        <w:br/>
        <w:t>  - Infrastructures internes offertes aux bénéficiaires et cohérence par rapport à la population ciblée (dont locaux pour activités particulières)</w:t>
      </w:r>
      <w:r w:rsidRPr="00D55C98">
        <w:rPr>
          <w:rFonts w:ascii="Times New Roman" w:eastAsia="Times New Roman" w:hAnsi="Times New Roman" w:cs="Times New Roman"/>
          <w:b/>
          <w:bCs/>
          <w:sz w:val="24"/>
          <w:szCs w:val="24"/>
          <w:lang w:eastAsia="fr-BE"/>
        </w:rPr>
        <w:br/>
        <w:t>  2.3.2. Réseau</w:t>
      </w:r>
      <w:r w:rsidRPr="00D55C98">
        <w:rPr>
          <w:rFonts w:ascii="Times New Roman" w:eastAsia="Times New Roman" w:hAnsi="Times New Roman" w:cs="Times New Roman"/>
          <w:b/>
          <w:bCs/>
          <w:sz w:val="24"/>
          <w:szCs w:val="24"/>
          <w:lang w:eastAsia="fr-BE"/>
        </w:rPr>
        <w:br/>
        <w:t>  - Partenaires, collaborations</w:t>
      </w:r>
      <w:r w:rsidRPr="00D55C98">
        <w:rPr>
          <w:rFonts w:ascii="Times New Roman" w:eastAsia="Times New Roman" w:hAnsi="Times New Roman" w:cs="Times New Roman"/>
          <w:b/>
          <w:bCs/>
          <w:sz w:val="24"/>
          <w:szCs w:val="24"/>
          <w:lang w:eastAsia="fr-BE"/>
        </w:rPr>
        <w:br/>
        <w:t>  2.3.3. Organisation et fonctionnement</w:t>
      </w:r>
      <w:r w:rsidRPr="00D55C98">
        <w:rPr>
          <w:rFonts w:ascii="Times New Roman" w:eastAsia="Times New Roman" w:hAnsi="Times New Roman" w:cs="Times New Roman"/>
          <w:b/>
          <w:bCs/>
          <w:sz w:val="24"/>
          <w:szCs w:val="24"/>
          <w:lang w:eastAsia="fr-BE"/>
        </w:rPr>
        <w:br/>
        <w:t>  2.3.3.1. Personnel</w:t>
      </w:r>
      <w:r w:rsidRPr="00D55C98">
        <w:rPr>
          <w:rFonts w:ascii="Times New Roman" w:eastAsia="Times New Roman" w:hAnsi="Times New Roman" w:cs="Times New Roman"/>
          <w:b/>
          <w:bCs/>
          <w:sz w:val="24"/>
          <w:szCs w:val="24"/>
          <w:lang w:eastAsia="fr-BE"/>
        </w:rPr>
        <w:br/>
        <w:t>  - Organigramme fonctionnel et hiérarchique</w:t>
      </w:r>
      <w:r w:rsidRPr="00D55C98">
        <w:rPr>
          <w:rFonts w:ascii="Times New Roman" w:eastAsia="Times New Roman" w:hAnsi="Times New Roman" w:cs="Times New Roman"/>
          <w:b/>
          <w:bCs/>
          <w:sz w:val="24"/>
          <w:szCs w:val="24"/>
          <w:lang w:eastAsia="fr-BE"/>
        </w:rPr>
        <w:br/>
        <w:t>  - Définition des rôles des différentes catégories d'intervenants</w:t>
      </w:r>
      <w:r w:rsidRPr="00D55C98">
        <w:rPr>
          <w:rFonts w:ascii="Times New Roman" w:eastAsia="Times New Roman" w:hAnsi="Times New Roman" w:cs="Times New Roman"/>
          <w:b/>
          <w:bCs/>
          <w:sz w:val="24"/>
          <w:szCs w:val="24"/>
          <w:lang w:eastAsia="fr-BE"/>
        </w:rPr>
        <w:br/>
        <w:t>  - Logique de structuration des horaires.</w:t>
      </w:r>
      <w:r w:rsidRPr="00D55C98">
        <w:rPr>
          <w:rFonts w:ascii="Times New Roman" w:eastAsia="Times New Roman" w:hAnsi="Times New Roman" w:cs="Times New Roman"/>
          <w:b/>
          <w:bCs/>
          <w:sz w:val="24"/>
          <w:szCs w:val="24"/>
          <w:lang w:eastAsia="fr-BE"/>
        </w:rPr>
        <w:br/>
        <w:t>  - Mesures de collaboration, de concertation et de coordination entre les travailleurs (différents type de réunions, rythmes, objet, intervenants)</w:t>
      </w:r>
      <w:r w:rsidRPr="00D55C98">
        <w:rPr>
          <w:rFonts w:ascii="Times New Roman" w:eastAsia="Times New Roman" w:hAnsi="Times New Roman" w:cs="Times New Roman"/>
          <w:b/>
          <w:bCs/>
          <w:sz w:val="24"/>
          <w:szCs w:val="24"/>
          <w:lang w:eastAsia="fr-BE"/>
        </w:rPr>
        <w:br/>
        <w:t>  2.3.3.2. Facteurs de confort</w:t>
      </w:r>
      <w:r w:rsidRPr="00D55C98">
        <w:rPr>
          <w:rFonts w:ascii="Times New Roman" w:eastAsia="Times New Roman" w:hAnsi="Times New Roman" w:cs="Times New Roman"/>
          <w:b/>
          <w:bCs/>
          <w:sz w:val="24"/>
          <w:szCs w:val="24"/>
          <w:lang w:eastAsia="fr-BE"/>
        </w:rPr>
        <w:br/>
        <w:t xml:space="preserve">  - Conditions de logement (chambres individuelles, communes, régimes </w:t>
      </w:r>
      <w:proofErr w:type="gramStart"/>
      <w:r w:rsidRPr="00D55C98">
        <w:rPr>
          <w:rFonts w:ascii="Times New Roman" w:eastAsia="Times New Roman" w:hAnsi="Times New Roman" w:cs="Times New Roman"/>
          <w:b/>
          <w:bCs/>
          <w:sz w:val="24"/>
          <w:szCs w:val="24"/>
          <w:lang w:eastAsia="fr-BE"/>
        </w:rPr>
        <w:t>alimentaires .</w:t>
      </w:r>
      <w:proofErr w:type="gramEnd"/>
      <w:r w:rsidRPr="00D55C98">
        <w:rPr>
          <w:rFonts w:ascii="Times New Roman" w:eastAsia="Times New Roman" w:hAnsi="Times New Roman" w:cs="Times New Roman"/>
          <w:b/>
          <w:bCs/>
          <w:sz w:val="24"/>
          <w:szCs w:val="24"/>
          <w:lang w:eastAsia="fr-BE"/>
        </w:rPr>
        <w:t xml:space="preserve"> )</w:t>
      </w:r>
      <w:r w:rsidRPr="00D55C98">
        <w:rPr>
          <w:rFonts w:ascii="Times New Roman" w:eastAsia="Times New Roman" w:hAnsi="Times New Roman" w:cs="Times New Roman"/>
          <w:b/>
          <w:bCs/>
          <w:sz w:val="24"/>
          <w:szCs w:val="24"/>
          <w:lang w:eastAsia="fr-BE"/>
        </w:rPr>
        <w:br/>
        <w:t xml:space="preserve">  - Loisirs (TV, jeux, </w:t>
      </w:r>
      <w:proofErr w:type="gramStart"/>
      <w:r w:rsidRPr="00D55C98">
        <w:rPr>
          <w:rFonts w:ascii="Times New Roman" w:eastAsia="Times New Roman" w:hAnsi="Times New Roman" w:cs="Times New Roman"/>
          <w:b/>
          <w:bCs/>
          <w:sz w:val="24"/>
          <w:szCs w:val="24"/>
          <w:lang w:eastAsia="fr-BE"/>
        </w:rPr>
        <w:t>. )</w:t>
      </w:r>
      <w:proofErr w:type="gramEnd"/>
      <w:r w:rsidRPr="00D55C98">
        <w:rPr>
          <w:rFonts w:ascii="Times New Roman" w:eastAsia="Times New Roman" w:hAnsi="Times New Roman" w:cs="Times New Roman"/>
          <w:b/>
          <w:bCs/>
          <w:sz w:val="24"/>
          <w:szCs w:val="24"/>
          <w:lang w:eastAsia="fr-BE"/>
        </w:rPr>
        <w:br/>
        <w:t>  - Nombre et organisation des repas</w:t>
      </w:r>
      <w:r w:rsidRPr="00D55C98">
        <w:rPr>
          <w:rFonts w:ascii="Times New Roman" w:eastAsia="Times New Roman" w:hAnsi="Times New Roman" w:cs="Times New Roman"/>
          <w:b/>
          <w:bCs/>
          <w:sz w:val="24"/>
          <w:szCs w:val="24"/>
          <w:lang w:eastAsia="fr-BE"/>
        </w:rPr>
        <w:br/>
        <w:t>  - Qualité et quantité des repas et respect des régimes alimentaires</w:t>
      </w:r>
      <w:r w:rsidRPr="00D55C98">
        <w:rPr>
          <w:rFonts w:ascii="Times New Roman" w:eastAsia="Times New Roman" w:hAnsi="Times New Roman" w:cs="Times New Roman"/>
          <w:b/>
          <w:bCs/>
          <w:sz w:val="24"/>
          <w:szCs w:val="24"/>
          <w:lang w:eastAsia="fr-BE"/>
        </w:rPr>
        <w:br/>
        <w:t>  - Services annexes</w:t>
      </w:r>
      <w:r w:rsidRPr="00D55C98">
        <w:rPr>
          <w:rFonts w:ascii="Times New Roman" w:eastAsia="Times New Roman" w:hAnsi="Times New Roman" w:cs="Times New Roman"/>
          <w:b/>
          <w:bCs/>
          <w:sz w:val="24"/>
          <w:szCs w:val="24"/>
          <w:lang w:eastAsia="fr-BE"/>
        </w:rPr>
        <w:br/>
        <w:t>  2.3.3.3. Accueil</w:t>
      </w:r>
      <w:r w:rsidRPr="00D55C98">
        <w:rPr>
          <w:rFonts w:ascii="Times New Roman" w:eastAsia="Times New Roman" w:hAnsi="Times New Roman" w:cs="Times New Roman"/>
          <w:b/>
          <w:bCs/>
          <w:sz w:val="24"/>
          <w:szCs w:val="24"/>
          <w:lang w:eastAsia="fr-BE"/>
        </w:rPr>
        <w:br/>
        <w:t>  - Organisation de l'accueil de la personne en demande d'hébergement</w:t>
      </w:r>
      <w:r w:rsidRPr="00D55C98">
        <w:rPr>
          <w:rFonts w:ascii="Times New Roman" w:eastAsia="Times New Roman" w:hAnsi="Times New Roman" w:cs="Times New Roman"/>
          <w:b/>
          <w:bCs/>
          <w:sz w:val="24"/>
          <w:szCs w:val="24"/>
          <w:lang w:eastAsia="fr-BE"/>
        </w:rPr>
        <w:br/>
        <w:t>  2.3.4. Méthodologie générale et procédures</w:t>
      </w:r>
      <w:r w:rsidRPr="00D55C98">
        <w:rPr>
          <w:rFonts w:ascii="Times New Roman" w:eastAsia="Times New Roman" w:hAnsi="Times New Roman" w:cs="Times New Roman"/>
          <w:b/>
          <w:bCs/>
          <w:sz w:val="24"/>
          <w:szCs w:val="24"/>
          <w:lang w:eastAsia="fr-BE"/>
        </w:rPr>
        <w:br/>
        <w:t>  - Critères et procédure d'admission, de réorientation et d'exclusion</w:t>
      </w:r>
      <w:r w:rsidRPr="00D55C98">
        <w:rPr>
          <w:rFonts w:ascii="Times New Roman" w:eastAsia="Times New Roman" w:hAnsi="Times New Roman" w:cs="Times New Roman"/>
          <w:b/>
          <w:bCs/>
          <w:sz w:val="24"/>
          <w:szCs w:val="24"/>
          <w:lang w:eastAsia="fr-BE"/>
        </w:rPr>
        <w:br/>
        <w:t>  2.3.5. Prise en charge</w:t>
      </w:r>
      <w:r w:rsidRPr="00D55C98">
        <w:rPr>
          <w:rFonts w:ascii="Times New Roman" w:eastAsia="Times New Roman" w:hAnsi="Times New Roman" w:cs="Times New Roman"/>
          <w:b/>
          <w:bCs/>
          <w:sz w:val="24"/>
          <w:szCs w:val="24"/>
          <w:lang w:eastAsia="fr-BE"/>
        </w:rPr>
        <w:br/>
        <w:t>  - Coordination interdisciplinaire de la prise en charge (existence d'un référent assurant le suivi du projet, etc</w:t>
      </w:r>
      <w:proofErr w:type="gramStart"/>
      <w:r w:rsidRPr="00D55C98">
        <w:rPr>
          <w:rFonts w:ascii="Times New Roman" w:eastAsia="Times New Roman" w:hAnsi="Times New Roman" w:cs="Times New Roman"/>
          <w:b/>
          <w:bCs/>
          <w:sz w:val="24"/>
          <w:szCs w:val="24"/>
          <w:lang w:eastAsia="fr-BE"/>
        </w:rPr>
        <w:t>..)</w:t>
      </w:r>
      <w:proofErr w:type="gramEnd"/>
      <w:r w:rsidRPr="00D55C98">
        <w:rPr>
          <w:rFonts w:ascii="Times New Roman" w:eastAsia="Times New Roman" w:hAnsi="Times New Roman" w:cs="Times New Roman"/>
          <w:b/>
          <w:bCs/>
          <w:sz w:val="24"/>
          <w:szCs w:val="24"/>
          <w:lang w:eastAsia="fr-BE"/>
        </w:rPr>
        <w:br/>
        <w:t>  - Mesures de collaboration et de concertation, de coordination et d'évaluation du sein de la maison d'accueil : entre et avec les personnes accueillies : mode de concertation prévu, rythme, gestion des réunions; mode de collaboration avec l'extérieur, guidance ou médiation familiale.</w:t>
      </w:r>
      <w:r w:rsidRPr="00D55C98">
        <w:rPr>
          <w:rFonts w:ascii="Times New Roman" w:eastAsia="Times New Roman" w:hAnsi="Times New Roman" w:cs="Times New Roman"/>
          <w:b/>
          <w:bCs/>
          <w:sz w:val="24"/>
          <w:szCs w:val="24"/>
          <w:lang w:eastAsia="fr-BE"/>
        </w:rPr>
        <w:br/>
        <w:t>  - Détermination et organisation des prises en charge sociales, juridiques, administratives, médicales et paramédicales : critères, logique, procédure, évaluation.</w:t>
      </w:r>
      <w:r w:rsidRPr="00D55C98">
        <w:rPr>
          <w:rFonts w:ascii="Times New Roman" w:eastAsia="Times New Roman" w:hAnsi="Times New Roman" w:cs="Times New Roman"/>
          <w:b/>
          <w:bCs/>
          <w:sz w:val="24"/>
          <w:szCs w:val="24"/>
          <w:lang w:eastAsia="fr-BE"/>
        </w:rPr>
        <w:br/>
        <w:t>  (2.3.6 Mode d'organisation des activités des personnes accueillies :</w:t>
      </w:r>
      <w:r w:rsidRPr="00D55C98">
        <w:rPr>
          <w:rFonts w:ascii="Times New Roman" w:eastAsia="Times New Roman" w:hAnsi="Times New Roman" w:cs="Times New Roman"/>
          <w:b/>
          <w:bCs/>
          <w:sz w:val="24"/>
          <w:szCs w:val="24"/>
          <w:lang w:eastAsia="fr-BE"/>
        </w:rPr>
        <w:br/>
        <w:t>  - démarches de réinsertion;</w:t>
      </w:r>
      <w:r w:rsidRPr="00D55C98">
        <w:rPr>
          <w:rFonts w:ascii="Times New Roman" w:eastAsia="Times New Roman" w:hAnsi="Times New Roman" w:cs="Times New Roman"/>
          <w:b/>
          <w:bCs/>
          <w:sz w:val="24"/>
          <w:szCs w:val="24"/>
          <w:lang w:eastAsia="fr-BE"/>
        </w:rPr>
        <w:br/>
        <w:t>  - formations;</w:t>
      </w:r>
      <w:r w:rsidRPr="00D55C98">
        <w:rPr>
          <w:rFonts w:ascii="Times New Roman" w:eastAsia="Times New Roman" w:hAnsi="Times New Roman" w:cs="Times New Roman"/>
          <w:b/>
          <w:bCs/>
          <w:sz w:val="24"/>
          <w:szCs w:val="24"/>
          <w:lang w:eastAsia="fr-BE"/>
        </w:rPr>
        <w:br/>
        <w:t>  - activités de volontariat;</w:t>
      </w:r>
      <w:r w:rsidRPr="00D55C98">
        <w:rPr>
          <w:rFonts w:ascii="Times New Roman" w:eastAsia="Times New Roman" w:hAnsi="Times New Roman" w:cs="Times New Roman"/>
          <w:b/>
          <w:bCs/>
          <w:sz w:val="24"/>
          <w:szCs w:val="24"/>
          <w:lang w:eastAsia="fr-BE"/>
        </w:rPr>
        <w:br/>
        <w:t xml:space="preserve">  - activités professionnelles.) &lt;ARR </w:t>
      </w:r>
      <w:hyperlink r:id="rId290" w:tgtFrame="_blank" w:history="1">
        <w:r w:rsidRPr="00D55C98">
          <w:rPr>
            <w:rFonts w:ascii="Times New Roman" w:eastAsia="Times New Roman" w:hAnsi="Times New Roman" w:cs="Times New Roman"/>
            <w:b/>
            <w:bCs/>
            <w:color w:val="0000FF"/>
            <w:sz w:val="24"/>
            <w:szCs w:val="24"/>
            <w:u w:val="single"/>
            <w:lang w:eastAsia="fr-BE"/>
          </w:rPr>
          <w:t>2007-10-25/47</w:t>
        </w:r>
      </w:hyperlink>
      <w:r w:rsidRPr="00D55C98">
        <w:rPr>
          <w:rFonts w:ascii="Times New Roman" w:eastAsia="Times New Roman" w:hAnsi="Times New Roman" w:cs="Times New Roman"/>
          <w:b/>
          <w:bCs/>
          <w:sz w:val="24"/>
          <w:szCs w:val="24"/>
          <w:lang w:eastAsia="fr-BE"/>
        </w:rPr>
        <w:t>, art. 11, 005; En vigueur : 01-01-2008&gt;</w:t>
      </w:r>
      <w:r w:rsidRPr="00D55C98">
        <w:rPr>
          <w:rFonts w:ascii="Times New Roman" w:eastAsia="Times New Roman" w:hAnsi="Times New Roman" w:cs="Times New Roman"/>
          <w:b/>
          <w:bCs/>
          <w:sz w:val="24"/>
          <w:szCs w:val="24"/>
          <w:lang w:eastAsia="fr-BE"/>
        </w:rPr>
        <w:br/>
        <w:t>  2.4. Modes d'acquisition de l'autonomie sociale</w:t>
      </w:r>
      <w:r w:rsidRPr="00D55C98">
        <w:rPr>
          <w:rFonts w:ascii="Times New Roman" w:eastAsia="Times New Roman" w:hAnsi="Times New Roman" w:cs="Times New Roman"/>
          <w:b/>
          <w:bCs/>
          <w:sz w:val="24"/>
          <w:szCs w:val="24"/>
          <w:lang w:eastAsia="fr-BE"/>
        </w:rPr>
        <w:br/>
        <w:t>  - Mode d'organisation des relations personnelles des personnes accueillies avec leur entourage</w:t>
      </w:r>
      <w:r w:rsidRPr="00D55C98">
        <w:rPr>
          <w:rFonts w:ascii="Times New Roman" w:eastAsia="Times New Roman" w:hAnsi="Times New Roman" w:cs="Times New Roman"/>
          <w:b/>
          <w:bCs/>
          <w:sz w:val="24"/>
          <w:szCs w:val="24"/>
          <w:lang w:eastAsia="fr-BE"/>
        </w:rPr>
        <w:br/>
        <w:t>  - Lieux où les personnes accueillies exercent leur autonomie (divers commerces, services spécialisés travaillant en étroite collaboration avec la maison d'accueil, activités sportives, culturelles, loisirs, vacances).</w:t>
      </w:r>
      <w:r w:rsidRPr="00D55C98">
        <w:rPr>
          <w:rFonts w:ascii="Times New Roman" w:eastAsia="Times New Roman" w:hAnsi="Times New Roman" w:cs="Times New Roman"/>
          <w:b/>
          <w:bCs/>
          <w:sz w:val="24"/>
          <w:szCs w:val="24"/>
          <w:lang w:eastAsia="fr-BE"/>
        </w:rPr>
        <w:br/>
        <w:t>  3. Elaboration du projet individuel et évaluation</w:t>
      </w:r>
      <w:r w:rsidRPr="00D55C98">
        <w:rPr>
          <w:rFonts w:ascii="Times New Roman" w:eastAsia="Times New Roman" w:hAnsi="Times New Roman" w:cs="Times New Roman"/>
          <w:b/>
          <w:bCs/>
          <w:sz w:val="24"/>
          <w:szCs w:val="24"/>
          <w:lang w:eastAsia="fr-BE"/>
        </w:rPr>
        <w:br/>
        <w:t>  - Mode d'évaluation des compétences et des besoins de chaque personne accueillie compte tenu de son projet de vie.</w:t>
      </w:r>
      <w:r w:rsidRPr="00D55C98">
        <w:rPr>
          <w:rFonts w:ascii="Times New Roman" w:eastAsia="Times New Roman" w:hAnsi="Times New Roman" w:cs="Times New Roman"/>
          <w:b/>
          <w:bCs/>
          <w:sz w:val="24"/>
          <w:szCs w:val="24"/>
          <w:lang w:eastAsia="fr-BE"/>
        </w:rPr>
        <w:br/>
        <w:t>  - Définition des objectifs et élaboration d'un projet personnalisé</w:t>
      </w:r>
      <w:r w:rsidRPr="00D55C98">
        <w:rPr>
          <w:rFonts w:ascii="Times New Roman" w:eastAsia="Times New Roman" w:hAnsi="Times New Roman" w:cs="Times New Roman"/>
          <w:b/>
          <w:bCs/>
          <w:sz w:val="24"/>
          <w:szCs w:val="24"/>
          <w:lang w:eastAsia="fr-BE"/>
        </w:rPr>
        <w:br/>
        <w:t>  - Mode d'évaluation des résultats atteints et des stratégies choisies, outils utilisés</w:t>
      </w:r>
      <w:r w:rsidRPr="00D55C98">
        <w:rPr>
          <w:rFonts w:ascii="Times New Roman" w:eastAsia="Times New Roman" w:hAnsi="Times New Roman" w:cs="Times New Roman"/>
          <w:b/>
          <w:bCs/>
          <w:sz w:val="24"/>
          <w:szCs w:val="24"/>
          <w:lang w:eastAsia="fr-BE"/>
        </w:rPr>
        <w:br/>
        <w:t>  - Mode d'élaboration et de suivi des actions (partenaires, responsabilités, délais)</w:t>
      </w:r>
      <w:r w:rsidRPr="00D55C98">
        <w:rPr>
          <w:rFonts w:ascii="Times New Roman" w:eastAsia="Times New Roman" w:hAnsi="Times New Roman" w:cs="Times New Roman"/>
          <w:b/>
          <w:bCs/>
          <w:sz w:val="24"/>
          <w:szCs w:val="24"/>
          <w:lang w:eastAsia="fr-BE"/>
        </w:rPr>
        <w:br/>
        <w:t>  - Place réservée concrètement a la personne et à sa famille</w:t>
      </w:r>
      <w:r w:rsidRPr="00D55C98">
        <w:rPr>
          <w:rFonts w:ascii="Times New Roman" w:eastAsia="Times New Roman" w:hAnsi="Times New Roman" w:cs="Times New Roman"/>
          <w:b/>
          <w:bCs/>
          <w:sz w:val="24"/>
          <w:szCs w:val="24"/>
          <w:lang w:eastAsia="fr-BE"/>
        </w:rPr>
        <w:br/>
        <w:t>  - Intervenants impliqués prioritairement</w:t>
      </w:r>
      <w:r w:rsidRPr="00D55C98">
        <w:rPr>
          <w:rFonts w:ascii="Times New Roman" w:eastAsia="Times New Roman" w:hAnsi="Times New Roman" w:cs="Times New Roman"/>
          <w:b/>
          <w:bCs/>
          <w:sz w:val="24"/>
          <w:szCs w:val="24"/>
          <w:lang w:eastAsia="fr-BE"/>
        </w:rPr>
        <w:br/>
        <w:t>  [</w:t>
      </w:r>
      <w:hyperlink r:id="rId291" w:anchor="t" w:tooltip="&lt;ARR 2018-07-12/17, art. 29,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4. Organisation de la mission de suivi post-hébergement]</w:t>
      </w:r>
      <w:hyperlink r:id="rId292" w:anchor="t" w:tooltip="&lt;ARR 2018-07-12/17, art. 29,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hyperlink r:id="rId293" w:anchor="t" w:tooltip="&lt;ARR 2018-07-12/17, art. 29,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5. Organisation de missions spécifiques]</w:t>
      </w:r>
      <w:hyperlink r:id="rId294" w:anchor="t" w:tooltip="&lt;ARR 2018-07-12/17, art. 29,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hyperlink r:id="rId295" w:anchor="t" w:tooltip="&lt;ARR 2018-07-12/17, art. 29,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6]</w:t>
      </w:r>
      <w:hyperlink r:id="rId296" w:anchor="t" w:tooltip="&lt;ARR 2018-07-12/17, art. 29,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Avis du personnel sous contrat de travail</w:t>
      </w:r>
      <w:r w:rsidRPr="00D55C98">
        <w:rPr>
          <w:rFonts w:ascii="Times New Roman" w:eastAsia="Times New Roman" w:hAnsi="Times New Roman" w:cs="Times New Roman"/>
          <w:b/>
          <w:bCs/>
          <w:sz w:val="24"/>
          <w:szCs w:val="24"/>
          <w:lang w:eastAsia="fr-BE"/>
        </w:rPr>
        <w:br/>
        <w:t>  Les dispositions en italiques sont indicatives.</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ARR </w:t>
      </w:r>
      <w:hyperlink r:id="rId297"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29, 006; En vigueur : 01-01-2018&gt; </w:t>
      </w:r>
    </w:p>
    <w:p w:rsidR="00F96230" w:rsidRDefault="00F96230" w:rsidP="00F96230">
      <w:pPr>
        <w:spacing w:after="0" w:line="240" w:lineRule="auto"/>
        <w:rPr>
          <w:rFonts w:ascii="Times New Roman" w:eastAsia="Times New Roman" w:hAnsi="Times New Roman" w:cs="Times New Roman"/>
          <w:b/>
          <w:bCs/>
          <w:sz w:val="24"/>
          <w:szCs w:val="24"/>
          <w:lang w:eastAsia="fr-BE"/>
        </w:rPr>
      </w:pPr>
    </w:p>
    <w:p w:rsidR="00F96230" w:rsidRDefault="00F96230" w:rsidP="00F96230">
      <w:pPr>
        <w:spacing w:after="0" w:line="240" w:lineRule="auto"/>
        <w:rPr>
          <w:rFonts w:ascii="Times New Roman" w:eastAsia="Times New Roman" w:hAnsi="Times New Roman" w:cs="Times New Roman"/>
          <w:b/>
          <w:bCs/>
          <w:sz w:val="24"/>
          <w:szCs w:val="24"/>
          <w:lang w:eastAsia="fr-BE"/>
        </w:rPr>
      </w:pPr>
    </w:p>
    <w:p w:rsidR="00F96230" w:rsidRDefault="00F96230"/>
    <w:p w:rsidR="00F96230" w:rsidRDefault="00F96230">
      <w:r>
        <w:br w:type="page"/>
      </w:r>
    </w:p>
    <w:p w:rsidR="00F96230" w:rsidRDefault="00F96230" w:rsidP="00D55C98"/>
    <w:p w:rsidR="00F96230" w:rsidRPr="0057439A" w:rsidRDefault="00F96230" w:rsidP="00F96230">
      <w:pPr>
        <w:jc w:val="center"/>
        <w:rPr>
          <w:rFonts w:eastAsia="Times New Roman" w:cs="Times New Roman"/>
          <w:b/>
          <w:bCs/>
          <w:u w:val="single"/>
          <w:lang w:val="fr-FR" w:eastAsia="fr-FR"/>
        </w:rPr>
      </w:pPr>
      <w:r w:rsidRPr="0057439A">
        <w:rPr>
          <w:rFonts w:eastAsia="Times New Roman" w:cs="Times New Roman"/>
          <w:b/>
          <w:bCs/>
          <w:u w:val="single"/>
          <w:lang w:val="fr-FR" w:eastAsia="fr-FR"/>
        </w:rPr>
        <w:t xml:space="preserve">Annexe 2 </w:t>
      </w:r>
    </w:p>
    <w:p w:rsidR="00F96230" w:rsidRPr="007131F6" w:rsidRDefault="00F96230" w:rsidP="00F96230">
      <w:pPr>
        <w:jc w:val="center"/>
        <w:rPr>
          <w:rFonts w:eastAsia="Calibri" w:cs="Times New Roman"/>
        </w:rPr>
      </w:pPr>
      <w:proofErr w:type="gramStart"/>
      <w:r w:rsidRPr="007131F6">
        <w:rPr>
          <w:rFonts w:eastAsia="Times New Roman" w:cs="Times New Roman"/>
          <w:bCs/>
          <w:lang w:val="fr-FR" w:eastAsia="fr-FR"/>
        </w:rPr>
        <w:t>à</w:t>
      </w:r>
      <w:proofErr w:type="gramEnd"/>
      <w:r w:rsidRPr="007131F6">
        <w:t xml:space="preserve"> </w:t>
      </w:r>
      <w:r w:rsidRPr="007131F6">
        <w:rPr>
          <w:rFonts w:eastAsia="Times New Roman" w:cs="Times New Roman"/>
          <w:bCs/>
          <w:lang w:val="fr-FR" w:eastAsia="fr-FR"/>
        </w:rPr>
        <w:t xml:space="preserve">l’arrêté du Collège de la Commission communautaire française du 20 juillet 2000 portant application du décret du 27 mai 1999 relatif à l’octroi de l’agrément et de subventions aux maisons d’accueil </w:t>
      </w:r>
    </w:p>
    <w:tbl>
      <w:tblPr>
        <w:tblW w:w="0" w:type="auto"/>
        <w:tblInd w:w="2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tblGrid>
      <w:tr w:rsidR="00F96230" w:rsidRPr="007131F6" w:rsidTr="00F96230">
        <w:trPr>
          <w:trHeight w:val="144"/>
        </w:trPr>
        <w:tc>
          <w:tcPr>
            <w:tcW w:w="5850" w:type="dxa"/>
            <w:shd w:val="clear" w:color="auto" w:fill="auto"/>
          </w:tcPr>
          <w:p w:rsidR="00F96230" w:rsidRPr="007131F6" w:rsidRDefault="00F96230" w:rsidP="00F96230">
            <w:pPr>
              <w:spacing w:after="0" w:line="240" w:lineRule="auto"/>
              <w:jc w:val="center"/>
              <w:rPr>
                <w:rFonts w:eastAsia="Calibri" w:cs="Times New Roman"/>
                <w:sz w:val="8"/>
                <w:szCs w:val="8"/>
              </w:rPr>
            </w:pPr>
          </w:p>
          <w:p w:rsidR="00F96230" w:rsidRPr="007131F6" w:rsidRDefault="00F96230" w:rsidP="00F96230">
            <w:pPr>
              <w:spacing w:after="0" w:line="240" w:lineRule="auto"/>
              <w:jc w:val="center"/>
              <w:rPr>
                <w:rFonts w:eastAsia="Calibri" w:cs="Times New Roman"/>
                <w:b/>
              </w:rPr>
            </w:pPr>
            <w:r w:rsidRPr="007131F6">
              <w:rPr>
                <w:rFonts w:eastAsia="Calibri" w:cs="Times New Roman"/>
                <w:b/>
              </w:rPr>
              <w:t>Projet  d’insertion</w:t>
            </w:r>
          </w:p>
          <w:p w:rsidR="00F96230" w:rsidRPr="007131F6" w:rsidRDefault="00F96230" w:rsidP="00F96230">
            <w:pPr>
              <w:spacing w:after="0" w:line="240" w:lineRule="auto"/>
              <w:jc w:val="center"/>
              <w:rPr>
                <w:rFonts w:eastAsia="Calibri" w:cs="Times New Roman"/>
                <w:sz w:val="8"/>
                <w:szCs w:val="8"/>
              </w:rPr>
            </w:pPr>
          </w:p>
        </w:tc>
      </w:tr>
    </w:tbl>
    <w:p w:rsidR="00F96230" w:rsidRPr="007131F6" w:rsidRDefault="00F96230" w:rsidP="00F96230">
      <w:pPr>
        <w:ind w:firstLine="708"/>
        <w:rPr>
          <w:rFonts w:eastAsia="Calibri" w:cs="Times New Roman"/>
          <w:sz w:val="20"/>
          <w:szCs w:val="20"/>
        </w:rPr>
      </w:pPr>
    </w:p>
    <w:p w:rsidR="00F96230" w:rsidRPr="007131F6" w:rsidRDefault="00F96230" w:rsidP="00F96230">
      <w:pPr>
        <w:ind w:firstLine="708"/>
        <w:rPr>
          <w:rFonts w:eastAsia="Calibri" w:cs="Times New Roman"/>
          <w:sz w:val="20"/>
          <w:szCs w:val="20"/>
        </w:rPr>
      </w:pPr>
      <w:r w:rsidRPr="007131F6">
        <w:rPr>
          <w:rFonts w:eastAsia="Calibri" w:cs="Times New Roman"/>
          <w:sz w:val="20"/>
          <w:szCs w:val="20"/>
        </w:rPr>
        <w:t>Le projet d’insertion est composé de :</w:t>
      </w:r>
    </w:p>
    <w:p w:rsidR="00F96230" w:rsidRPr="007131F6" w:rsidRDefault="00F96230" w:rsidP="00F96230">
      <w:pPr>
        <w:rPr>
          <w:rFonts w:eastAsia="Calibri" w:cs="Times New Roman"/>
          <w:sz w:val="20"/>
          <w:szCs w:val="20"/>
        </w:rPr>
      </w:pPr>
      <w:r w:rsidRPr="007131F6">
        <w:rPr>
          <w:rFonts w:eastAsia="Calibri" w:cs="Times New Roman"/>
          <w:sz w:val="20"/>
          <w:szCs w:val="20"/>
        </w:rPr>
        <w:tab/>
        <w:t>- 1 -  une fiche individuelle numérotée (confidentiel) :</w:t>
      </w:r>
    </w:p>
    <w:p w:rsidR="00F96230" w:rsidRPr="007131F6" w:rsidRDefault="00F96230" w:rsidP="00F96230">
      <w:pPr>
        <w:rPr>
          <w:rFonts w:eastAsia="Calibri" w:cs="Times New Roman"/>
          <w:sz w:val="20"/>
          <w:szCs w:val="20"/>
        </w:rPr>
      </w:pPr>
      <w:r w:rsidRPr="007131F6">
        <w:rPr>
          <w:rFonts w:eastAsia="Calibri" w:cs="Times New Roman"/>
          <w:sz w:val="20"/>
          <w:szCs w:val="20"/>
        </w:rPr>
        <w:tab/>
        <w:t>Numéro de dossier : ………………………………………………</w:t>
      </w:r>
    </w:p>
    <w:p w:rsidR="00F96230" w:rsidRPr="007131F6" w:rsidRDefault="00F96230" w:rsidP="00F96230">
      <w:pPr>
        <w:rPr>
          <w:rFonts w:eastAsia="Calibri" w:cs="Times New Roman"/>
          <w:sz w:val="20"/>
          <w:szCs w:val="20"/>
        </w:rPr>
      </w:pPr>
      <w:r w:rsidRPr="007131F6">
        <w:rPr>
          <w:rFonts w:eastAsia="Calibri" w:cs="Times New Roman"/>
          <w:sz w:val="20"/>
          <w:szCs w:val="20"/>
        </w:rPr>
        <w:tab/>
        <w:t>Identification du bénéficiaire : (rubrique à déterminer par la maison d’accueil) :</w:t>
      </w:r>
    </w:p>
    <w:p w:rsidR="00F96230" w:rsidRPr="007131F6" w:rsidRDefault="00F96230" w:rsidP="00F96230">
      <w:pPr>
        <w:rPr>
          <w:rFonts w:eastAsia="Calibri" w:cs="Times New Roman"/>
          <w:sz w:val="20"/>
          <w:szCs w:val="20"/>
        </w:rPr>
      </w:pPr>
      <w:r w:rsidRPr="007131F6">
        <w:rPr>
          <w:rFonts w:eastAsia="Calibri" w:cs="Times New Roman"/>
          <w:sz w:val="20"/>
          <w:szCs w:val="20"/>
        </w:rPr>
        <w:tab/>
        <w:t>………………………………………………………………………………………………………………………………………………..………</w:t>
      </w:r>
    </w:p>
    <w:p w:rsidR="00F96230" w:rsidRPr="007131F6" w:rsidRDefault="00F96230" w:rsidP="00F96230">
      <w:pPr>
        <w:rPr>
          <w:rFonts w:eastAsia="Calibri" w:cs="Times New Roman"/>
          <w:sz w:val="20"/>
          <w:szCs w:val="20"/>
        </w:rPr>
      </w:pPr>
      <w:r w:rsidRPr="007131F6">
        <w:rPr>
          <w:rFonts w:eastAsia="Calibri" w:cs="Times New Roman"/>
          <w:sz w:val="20"/>
          <w:szCs w:val="20"/>
        </w:rPr>
        <w:tab/>
        <w:t>La grille reprise en B est complétée sur base des items repris en A de la présente annexe.</w:t>
      </w:r>
    </w:p>
    <w:p w:rsidR="00F96230" w:rsidRPr="007131F6" w:rsidRDefault="00F96230" w:rsidP="00F96230">
      <w:pPr>
        <w:rPr>
          <w:rFonts w:eastAsia="Calibri" w:cs="Times New Roman"/>
          <w:sz w:val="20"/>
          <w:szCs w:val="20"/>
        </w:rPr>
      </w:pPr>
      <w:r w:rsidRPr="007131F6">
        <w:rPr>
          <w:rFonts w:eastAsia="Calibri" w:cs="Times New Roman"/>
          <w:sz w:val="20"/>
          <w:szCs w:val="20"/>
        </w:rPr>
        <w:tab/>
        <w:t>- 2 -  le projet d’insertion, le quel est fonction de la capacité d’insertion du bénéficiaire.</w:t>
      </w:r>
    </w:p>
    <w:p w:rsidR="00F96230" w:rsidRPr="007131F6" w:rsidRDefault="00F96230" w:rsidP="00F96230">
      <w:pPr>
        <w:rPr>
          <w:rFonts w:eastAsia="Calibri" w:cs="Times New Roman"/>
          <w:sz w:val="20"/>
          <w:szCs w:val="20"/>
        </w:rPr>
      </w:pPr>
      <w:r w:rsidRPr="007131F6">
        <w:rPr>
          <w:rFonts w:eastAsia="Calibri" w:cs="Times New Roman"/>
          <w:sz w:val="20"/>
          <w:szCs w:val="20"/>
        </w:rPr>
        <w:t>A</w:t>
      </w:r>
    </w:p>
    <w:tbl>
      <w:tblPr>
        <w:tblW w:w="11149" w:type="dxa"/>
        <w:tblInd w:w="-426" w:type="dxa"/>
        <w:tblLayout w:type="fixed"/>
        <w:tblLook w:val="04A0" w:firstRow="1" w:lastRow="0" w:firstColumn="1" w:lastColumn="0" w:noHBand="0" w:noVBand="1"/>
      </w:tblPr>
      <w:tblGrid>
        <w:gridCol w:w="2553"/>
        <w:gridCol w:w="2126"/>
        <w:gridCol w:w="2410"/>
        <w:gridCol w:w="4060"/>
      </w:tblGrid>
      <w:tr w:rsidR="00F96230" w:rsidRPr="007131F6" w:rsidTr="00F96230">
        <w:trPr>
          <w:trHeight w:val="144"/>
        </w:trPr>
        <w:tc>
          <w:tcPr>
            <w:tcW w:w="2553" w:type="dxa"/>
            <w:shd w:val="clear" w:color="auto" w:fill="auto"/>
          </w:tcPr>
          <w:p w:rsidR="00F96230" w:rsidRPr="007131F6" w:rsidRDefault="00F96230" w:rsidP="00F96230">
            <w:pPr>
              <w:spacing w:after="0" w:line="240" w:lineRule="auto"/>
              <w:rPr>
                <w:rFonts w:eastAsia="Calibri" w:cs="Times New Roman"/>
                <w:b/>
                <w:sz w:val="18"/>
                <w:szCs w:val="18"/>
              </w:rPr>
            </w:pPr>
            <w:r w:rsidRPr="007131F6">
              <w:rPr>
                <w:rFonts w:eastAsia="Calibri" w:cs="Times New Roman"/>
                <w:b/>
                <w:sz w:val="18"/>
                <w:szCs w:val="18"/>
              </w:rPr>
              <w:t>I. Modalités de premier accueil</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0 Téléphone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1 Permanence</w:t>
            </w:r>
          </w:p>
          <w:p w:rsidR="00F96230" w:rsidRPr="007131F6" w:rsidRDefault="00F96230" w:rsidP="00F96230">
            <w:pPr>
              <w:spacing w:after="0" w:line="240" w:lineRule="auto"/>
              <w:rPr>
                <w:rFonts w:eastAsia="Calibri" w:cs="Times New Roman"/>
                <w:sz w:val="18"/>
                <w:szCs w:val="18"/>
              </w:rPr>
            </w:pPr>
          </w:p>
          <w:p w:rsidR="00F96230" w:rsidRPr="007131F6" w:rsidRDefault="00F96230" w:rsidP="00F96230">
            <w:pPr>
              <w:spacing w:after="0" w:line="240" w:lineRule="auto"/>
              <w:rPr>
                <w:rFonts w:eastAsia="Calibri" w:cs="Times New Roman"/>
                <w:b/>
                <w:sz w:val="18"/>
                <w:szCs w:val="18"/>
              </w:rPr>
            </w:pPr>
            <w:r w:rsidRPr="007131F6">
              <w:rPr>
                <w:rFonts w:eastAsia="Calibri" w:cs="Times New Roman"/>
                <w:b/>
                <w:sz w:val="18"/>
                <w:szCs w:val="18"/>
              </w:rPr>
              <w:t>II. Origine du choix de la maison d’accueil (*cumulatifs)</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0 Initiative du bénéficiaire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1 Personne extérieure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2 Membre de la famille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3 Organisme extérieur</w:t>
            </w:r>
          </w:p>
          <w:p w:rsidR="00F96230" w:rsidRPr="007131F6" w:rsidRDefault="00F96230" w:rsidP="00F96230">
            <w:pPr>
              <w:spacing w:after="0" w:line="240" w:lineRule="auto"/>
              <w:rPr>
                <w:rFonts w:eastAsia="Calibri" w:cs="Times New Roman"/>
                <w:b/>
                <w:sz w:val="18"/>
                <w:szCs w:val="18"/>
              </w:rPr>
            </w:pPr>
          </w:p>
          <w:p w:rsidR="00F96230" w:rsidRPr="007131F6" w:rsidRDefault="00F96230" w:rsidP="00F96230">
            <w:pPr>
              <w:spacing w:after="0" w:line="240" w:lineRule="auto"/>
              <w:rPr>
                <w:rFonts w:eastAsia="Calibri" w:cs="Times New Roman"/>
                <w:b/>
                <w:sz w:val="18"/>
                <w:szCs w:val="18"/>
              </w:rPr>
            </w:pPr>
            <w:r w:rsidRPr="007131F6">
              <w:rPr>
                <w:rFonts w:eastAsia="Calibri" w:cs="Times New Roman"/>
                <w:b/>
                <w:sz w:val="18"/>
                <w:szCs w:val="18"/>
              </w:rPr>
              <w:t>III. Age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 xml:space="preserve">Année de naissance </w:t>
            </w:r>
          </w:p>
          <w:p w:rsidR="00F96230" w:rsidRPr="007131F6" w:rsidRDefault="00F96230" w:rsidP="00F96230">
            <w:pPr>
              <w:spacing w:after="0" w:line="240" w:lineRule="auto"/>
              <w:rPr>
                <w:rFonts w:eastAsia="Calibri" w:cs="Times New Roman"/>
                <w:b/>
                <w:sz w:val="18"/>
                <w:szCs w:val="18"/>
              </w:rPr>
            </w:pPr>
          </w:p>
          <w:p w:rsidR="00F96230" w:rsidRPr="007131F6" w:rsidRDefault="00F96230" w:rsidP="00F96230">
            <w:pPr>
              <w:spacing w:after="0" w:line="240" w:lineRule="auto"/>
              <w:rPr>
                <w:rFonts w:eastAsia="Calibri" w:cs="Times New Roman"/>
                <w:b/>
                <w:sz w:val="18"/>
                <w:szCs w:val="18"/>
              </w:rPr>
            </w:pPr>
            <w:r w:rsidRPr="007131F6">
              <w:rPr>
                <w:rFonts w:eastAsia="Calibri" w:cs="Times New Roman"/>
                <w:b/>
                <w:sz w:val="18"/>
                <w:szCs w:val="18"/>
              </w:rPr>
              <w:t>IV. Sexe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0 Homme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1 Femme</w:t>
            </w:r>
          </w:p>
          <w:p w:rsidR="00F96230" w:rsidRPr="007131F6" w:rsidRDefault="00F96230" w:rsidP="00F96230">
            <w:pPr>
              <w:spacing w:after="0" w:line="240" w:lineRule="auto"/>
              <w:rPr>
                <w:rFonts w:eastAsia="Calibri" w:cs="Times New Roman"/>
                <w:sz w:val="18"/>
                <w:szCs w:val="18"/>
              </w:rPr>
            </w:pPr>
          </w:p>
          <w:p w:rsidR="00F96230" w:rsidRPr="007131F6" w:rsidRDefault="00F96230" w:rsidP="00F96230">
            <w:pPr>
              <w:spacing w:after="0" w:line="240" w:lineRule="auto"/>
              <w:rPr>
                <w:rFonts w:eastAsia="Calibri" w:cs="Times New Roman"/>
                <w:b/>
                <w:sz w:val="18"/>
                <w:szCs w:val="18"/>
              </w:rPr>
            </w:pPr>
            <w:r w:rsidRPr="007131F6">
              <w:rPr>
                <w:rFonts w:eastAsia="Calibri" w:cs="Times New Roman"/>
                <w:b/>
                <w:sz w:val="18"/>
                <w:szCs w:val="18"/>
              </w:rPr>
              <w:t>V. Etat civil</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0 Célibataire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1 Marié (e)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2 Veuf (</w:t>
            </w:r>
            <w:proofErr w:type="spellStart"/>
            <w:r w:rsidRPr="007131F6">
              <w:rPr>
                <w:rFonts w:eastAsia="Calibri" w:cs="Times New Roman"/>
                <w:sz w:val="18"/>
                <w:szCs w:val="18"/>
              </w:rPr>
              <w:t>ve</w:t>
            </w:r>
            <w:proofErr w:type="spellEnd"/>
            <w:r w:rsidRPr="007131F6">
              <w:rPr>
                <w:rFonts w:eastAsia="Calibri" w:cs="Times New Roman"/>
                <w:sz w:val="18"/>
                <w:szCs w:val="18"/>
              </w:rPr>
              <w:t>)</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3 Divorcé (e)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4 Séparé (e)</w:t>
            </w:r>
          </w:p>
          <w:p w:rsidR="00F96230" w:rsidRPr="007131F6" w:rsidRDefault="00F96230" w:rsidP="00F96230">
            <w:pPr>
              <w:spacing w:after="0" w:line="240" w:lineRule="auto"/>
              <w:rPr>
                <w:rFonts w:eastAsia="Calibri" w:cs="Times New Roman"/>
                <w:sz w:val="18"/>
                <w:szCs w:val="18"/>
              </w:rPr>
            </w:pPr>
          </w:p>
          <w:p w:rsidR="00F96230" w:rsidRPr="007131F6" w:rsidRDefault="00F96230" w:rsidP="00F96230">
            <w:pPr>
              <w:spacing w:after="0" w:line="240" w:lineRule="auto"/>
              <w:rPr>
                <w:rFonts w:eastAsia="Calibri" w:cs="Times New Roman"/>
                <w:sz w:val="18"/>
                <w:szCs w:val="18"/>
              </w:rPr>
            </w:pPr>
          </w:p>
        </w:tc>
        <w:tc>
          <w:tcPr>
            <w:tcW w:w="2126" w:type="dxa"/>
            <w:shd w:val="clear" w:color="auto" w:fill="auto"/>
          </w:tcPr>
          <w:p w:rsidR="00F96230" w:rsidRPr="007131F6" w:rsidRDefault="00F96230" w:rsidP="00F96230">
            <w:pPr>
              <w:spacing w:after="0" w:line="240" w:lineRule="auto"/>
              <w:rPr>
                <w:rFonts w:eastAsia="Calibri" w:cs="Times New Roman"/>
                <w:b/>
                <w:sz w:val="18"/>
                <w:szCs w:val="18"/>
              </w:rPr>
            </w:pPr>
            <w:r w:rsidRPr="007131F6">
              <w:rPr>
                <w:rFonts w:eastAsia="Calibri" w:cs="Times New Roman"/>
                <w:b/>
                <w:sz w:val="18"/>
                <w:szCs w:val="18"/>
              </w:rPr>
              <w:t>VI. Type de ménage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0 Isolé</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1 Couple sans enfant</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2 Couple avec enfant (s)</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3 Famille monoparentale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4 Communauté de fait</w:t>
            </w:r>
          </w:p>
          <w:p w:rsidR="00F96230" w:rsidRPr="007131F6" w:rsidRDefault="00F96230" w:rsidP="00F96230">
            <w:pPr>
              <w:spacing w:after="0" w:line="240" w:lineRule="auto"/>
              <w:rPr>
                <w:rFonts w:eastAsia="Calibri" w:cs="Times New Roman"/>
                <w:sz w:val="18"/>
                <w:szCs w:val="18"/>
              </w:rPr>
            </w:pPr>
          </w:p>
          <w:p w:rsidR="00F96230" w:rsidRPr="007131F6" w:rsidRDefault="00F96230" w:rsidP="00F96230">
            <w:pPr>
              <w:spacing w:after="0" w:line="240" w:lineRule="auto"/>
              <w:rPr>
                <w:rFonts w:eastAsia="Calibri" w:cs="Times New Roman"/>
                <w:b/>
                <w:sz w:val="18"/>
                <w:szCs w:val="18"/>
              </w:rPr>
            </w:pPr>
            <w:r w:rsidRPr="007131F6">
              <w:rPr>
                <w:rFonts w:eastAsia="Calibri" w:cs="Times New Roman"/>
                <w:b/>
                <w:sz w:val="18"/>
                <w:szCs w:val="18"/>
              </w:rPr>
              <w:t>VII.  Statut</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0 Domicilié(e)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1 Registre des étrangers</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 xml:space="preserve">   avec permis de travail</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2 Registre des étrangers</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 xml:space="preserve">   sans permis de travail</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3 Demandeur d’asile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4 Illégal(e)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5 Touriste</w:t>
            </w:r>
          </w:p>
          <w:p w:rsidR="00F96230" w:rsidRPr="007131F6" w:rsidRDefault="00F96230" w:rsidP="00F96230">
            <w:pPr>
              <w:spacing w:after="0" w:line="240" w:lineRule="auto"/>
              <w:rPr>
                <w:rFonts w:eastAsia="Calibri" w:cs="Times New Roman"/>
                <w:sz w:val="18"/>
                <w:szCs w:val="18"/>
              </w:rPr>
            </w:pPr>
          </w:p>
          <w:p w:rsidR="00F96230" w:rsidRPr="007131F6" w:rsidRDefault="00F96230" w:rsidP="00F96230">
            <w:pPr>
              <w:spacing w:after="0" w:line="240" w:lineRule="auto"/>
              <w:rPr>
                <w:rFonts w:eastAsia="Calibri" w:cs="Times New Roman"/>
                <w:b/>
                <w:sz w:val="18"/>
                <w:szCs w:val="18"/>
              </w:rPr>
            </w:pPr>
            <w:r w:rsidRPr="007131F6">
              <w:rPr>
                <w:rFonts w:eastAsia="Calibri" w:cs="Times New Roman"/>
                <w:b/>
                <w:sz w:val="18"/>
                <w:szCs w:val="18"/>
              </w:rPr>
              <w:t>VIII. Nationalité</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0 Belge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1 Union européenne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2 Reste de l’Europe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3 Maghreb</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4 Reste de l’Afrique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5 Amérique latine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6 USA – Canada</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7 Moyen Orient</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8 Asie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9 Océanie</w:t>
            </w:r>
          </w:p>
          <w:p w:rsidR="00F96230" w:rsidRPr="007131F6" w:rsidRDefault="00F96230" w:rsidP="00F96230">
            <w:pPr>
              <w:spacing w:after="0" w:line="240" w:lineRule="auto"/>
              <w:rPr>
                <w:rFonts w:eastAsia="Calibri" w:cs="Times New Roman"/>
                <w:sz w:val="18"/>
                <w:szCs w:val="18"/>
              </w:rPr>
            </w:pPr>
          </w:p>
        </w:tc>
        <w:tc>
          <w:tcPr>
            <w:tcW w:w="2410" w:type="dxa"/>
            <w:shd w:val="clear" w:color="auto" w:fill="auto"/>
          </w:tcPr>
          <w:p w:rsidR="00F96230" w:rsidRPr="007131F6" w:rsidRDefault="00F96230" w:rsidP="00F96230">
            <w:pPr>
              <w:spacing w:after="0" w:line="240" w:lineRule="auto"/>
              <w:rPr>
                <w:rFonts w:eastAsia="Calibri" w:cs="Times New Roman"/>
                <w:b/>
                <w:sz w:val="18"/>
                <w:szCs w:val="18"/>
              </w:rPr>
            </w:pPr>
            <w:r w:rsidRPr="007131F6">
              <w:rPr>
                <w:rFonts w:eastAsia="Calibri" w:cs="Times New Roman"/>
                <w:b/>
                <w:sz w:val="18"/>
                <w:szCs w:val="18"/>
              </w:rPr>
              <w:t>IX. Situation économique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0 Salarié(e)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1 Indépendant(e)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2 Chômeur (se)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3 Pensionné (e)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4 Sans ressource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 xml:space="preserve">5 CPAS – </w:t>
            </w:r>
            <w:proofErr w:type="spellStart"/>
            <w:r w:rsidRPr="007131F6">
              <w:rPr>
                <w:rFonts w:eastAsia="Calibri" w:cs="Times New Roman"/>
                <w:sz w:val="18"/>
                <w:szCs w:val="18"/>
              </w:rPr>
              <w:t>Minimex</w:t>
            </w:r>
            <w:proofErr w:type="spellEnd"/>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6 CPAS – Aide sociale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7 Prévoyance sociale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8 Boursier</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9 A charge d’un tiers</w:t>
            </w:r>
          </w:p>
          <w:p w:rsidR="00F96230" w:rsidRPr="007131F6" w:rsidRDefault="00F96230" w:rsidP="00F96230">
            <w:pPr>
              <w:spacing w:after="0" w:line="240" w:lineRule="auto"/>
              <w:rPr>
                <w:rFonts w:eastAsia="Calibri" w:cs="Times New Roman"/>
                <w:sz w:val="18"/>
                <w:szCs w:val="18"/>
              </w:rPr>
            </w:pPr>
          </w:p>
          <w:p w:rsidR="00F96230" w:rsidRPr="007131F6" w:rsidRDefault="00F96230" w:rsidP="00F96230">
            <w:pPr>
              <w:spacing w:after="0" w:line="240" w:lineRule="auto"/>
              <w:rPr>
                <w:rFonts w:eastAsia="Calibri" w:cs="Times New Roman"/>
                <w:b/>
                <w:sz w:val="18"/>
                <w:szCs w:val="18"/>
              </w:rPr>
            </w:pPr>
            <w:r w:rsidRPr="007131F6">
              <w:rPr>
                <w:rFonts w:eastAsia="Calibri" w:cs="Times New Roman"/>
                <w:b/>
                <w:sz w:val="18"/>
                <w:szCs w:val="18"/>
              </w:rPr>
              <w:t>X. Diplôme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0 Aucun</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1 Enseignement fondamental</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 xml:space="preserve">2 </w:t>
            </w:r>
            <w:proofErr w:type="spellStart"/>
            <w:r w:rsidRPr="007131F6">
              <w:rPr>
                <w:rFonts w:eastAsia="Calibri" w:cs="Times New Roman"/>
                <w:sz w:val="18"/>
                <w:szCs w:val="18"/>
              </w:rPr>
              <w:t>Ens</w:t>
            </w:r>
            <w:proofErr w:type="spellEnd"/>
            <w:r w:rsidRPr="007131F6">
              <w:rPr>
                <w:rFonts w:eastAsia="Calibri" w:cs="Times New Roman"/>
                <w:sz w:val="18"/>
                <w:szCs w:val="18"/>
              </w:rPr>
              <w:t>. secondaire inférieur</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 xml:space="preserve">3 </w:t>
            </w:r>
            <w:proofErr w:type="spellStart"/>
            <w:r w:rsidRPr="007131F6">
              <w:rPr>
                <w:rFonts w:eastAsia="Calibri" w:cs="Times New Roman"/>
                <w:sz w:val="18"/>
                <w:szCs w:val="18"/>
              </w:rPr>
              <w:t>Ens</w:t>
            </w:r>
            <w:proofErr w:type="spellEnd"/>
            <w:r w:rsidRPr="007131F6">
              <w:rPr>
                <w:rFonts w:eastAsia="Calibri" w:cs="Times New Roman"/>
                <w:sz w:val="18"/>
                <w:szCs w:val="18"/>
              </w:rPr>
              <w:t>. secondaire supérieur</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 xml:space="preserve">4 </w:t>
            </w:r>
            <w:proofErr w:type="spellStart"/>
            <w:r w:rsidRPr="007131F6">
              <w:rPr>
                <w:rFonts w:eastAsia="Calibri" w:cs="Times New Roman"/>
                <w:sz w:val="18"/>
                <w:szCs w:val="18"/>
              </w:rPr>
              <w:t>Ens</w:t>
            </w:r>
            <w:proofErr w:type="spellEnd"/>
            <w:r w:rsidRPr="007131F6">
              <w:rPr>
                <w:rFonts w:eastAsia="Calibri" w:cs="Times New Roman"/>
                <w:sz w:val="18"/>
                <w:szCs w:val="18"/>
              </w:rPr>
              <w:t>. supérieur de type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 xml:space="preserve">   court</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5 Universitaire ou assimilé</w:t>
            </w:r>
          </w:p>
          <w:p w:rsidR="00F96230" w:rsidRPr="007131F6" w:rsidRDefault="00F96230" w:rsidP="00F96230">
            <w:pPr>
              <w:spacing w:after="0" w:line="240" w:lineRule="auto"/>
              <w:rPr>
                <w:rFonts w:eastAsia="Calibri" w:cs="Times New Roman"/>
                <w:sz w:val="18"/>
                <w:szCs w:val="18"/>
              </w:rPr>
            </w:pPr>
          </w:p>
        </w:tc>
        <w:tc>
          <w:tcPr>
            <w:tcW w:w="4060" w:type="dxa"/>
            <w:shd w:val="clear" w:color="auto" w:fill="auto"/>
          </w:tcPr>
          <w:p w:rsidR="00F96230" w:rsidRPr="007131F6" w:rsidRDefault="00F96230" w:rsidP="00F96230">
            <w:pPr>
              <w:spacing w:after="0" w:line="240" w:lineRule="auto"/>
              <w:rPr>
                <w:rFonts w:eastAsia="Calibri" w:cs="Times New Roman"/>
                <w:b/>
                <w:sz w:val="18"/>
                <w:szCs w:val="18"/>
              </w:rPr>
            </w:pPr>
            <w:r w:rsidRPr="007131F6">
              <w:rPr>
                <w:rFonts w:eastAsia="Calibri" w:cs="Times New Roman"/>
                <w:b/>
                <w:sz w:val="18"/>
                <w:szCs w:val="18"/>
              </w:rPr>
              <w:t xml:space="preserve">XI. Dernière résidence </w:t>
            </w:r>
          </w:p>
          <w:p w:rsidR="00F96230" w:rsidRPr="007131F6" w:rsidRDefault="00F96230" w:rsidP="00F96230">
            <w:pPr>
              <w:spacing w:after="0" w:line="240" w:lineRule="auto"/>
              <w:rPr>
                <w:rFonts w:eastAsia="Calibri" w:cs="Times New Roman"/>
                <w:sz w:val="18"/>
                <w:szCs w:val="18"/>
              </w:rPr>
            </w:pP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Code postal</w:t>
            </w:r>
          </w:p>
          <w:p w:rsidR="00F96230" w:rsidRPr="007131F6" w:rsidRDefault="00F96230" w:rsidP="00F96230">
            <w:pPr>
              <w:spacing w:after="0" w:line="240" w:lineRule="auto"/>
              <w:rPr>
                <w:rFonts w:eastAsia="Calibri" w:cs="Times New Roman"/>
                <w:sz w:val="18"/>
                <w:szCs w:val="18"/>
              </w:rPr>
            </w:pPr>
          </w:p>
          <w:p w:rsidR="00F96230" w:rsidRPr="007131F6" w:rsidRDefault="00F96230" w:rsidP="00F96230">
            <w:pPr>
              <w:spacing w:after="0" w:line="240" w:lineRule="auto"/>
              <w:rPr>
                <w:rFonts w:eastAsia="Calibri" w:cs="Times New Roman"/>
                <w:b/>
                <w:sz w:val="18"/>
                <w:szCs w:val="18"/>
              </w:rPr>
            </w:pPr>
            <w:r w:rsidRPr="007131F6">
              <w:rPr>
                <w:rFonts w:eastAsia="Calibri" w:cs="Times New Roman"/>
                <w:b/>
                <w:sz w:val="18"/>
                <w:szCs w:val="18"/>
              </w:rPr>
              <w:t>XII Dossier</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0 Nouveau dossier</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1 Dossier antérieur</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 xml:space="preserve">2 Dossier </w:t>
            </w:r>
            <w:proofErr w:type="spellStart"/>
            <w:r w:rsidRPr="007131F6">
              <w:rPr>
                <w:rFonts w:eastAsia="Calibri" w:cs="Times New Roman"/>
                <w:sz w:val="18"/>
                <w:szCs w:val="18"/>
              </w:rPr>
              <w:t>réouvert</w:t>
            </w:r>
            <w:proofErr w:type="spellEnd"/>
          </w:p>
          <w:p w:rsidR="00F96230" w:rsidRPr="007131F6" w:rsidRDefault="00F96230" w:rsidP="00F96230">
            <w:pPr>
              <w:spacing w:after="0" w:line="240" w:lineRule="auto"/>
              <w:rPr>
                <w:rFonts w:eastAsia="Calibri" w:cs="Times New Roman"/>
                <w:sz w:val="18"/>
                <w:szCs w:val="18"/>
              </w:rPr>
            </w:pPr>
          </w:p>
          <w:p w:rsidR="00F96230" w:rsidRPr="007131F6" w:rsidRDefault="00F96230" w:rsidP="00F96230">
            <w:pPr>
              <w:spacing w:after="0" w:line="240" w:lineRule="auto"/>
              <w:rPr>
                <w:rFonts w:eastAsia="Calibri" w:cs="Times New Roman"/>
                <w:b/>
                <w:sz w:val="18"/>
                <w:szCs w:val="18"/>
              </w:rPr>
            </w:pPr>
            <w:r w:rsidRPr="007131F6">
              <w:rPr>
                <w:rFonts w:eastAsia="Calibri" w:cs="Times New Roman"/>
                <w:b/>
                <w:sz w:val="18"/>
                <w:szCs w:val="18"/>
              </w:rPr>
              <w:t>XIII Motif principal déclaré de la demande d’hébergement</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0 Problèmes de logement</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1 Problèmes administratifs</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2 Problèmes d'assuétudes/dépendances</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3 Problèmes de violences sexistes et/ou intrafamiliales</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4 Problèmes de santé mentale</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5 Problèmes de parentalité</w:t>
            </w:r>
          </w:p>
          <w:p w:rsidR="00F96230" w:rsidRDefault="00F96230" w:rsidP="00F96230">
            <w:pPr>
              <w:spacing w:after="0" w:line="240" w:lineRule="auto"/>
              <w:rPr>
                <w:rFonts w:eastAsia="Calibri" w:cs="Times New Roman"/>
                <w:sz w:val="18"/>
                <w:szCs w:val="18"/>
              </w:rPr>
            </w:pPr>
            <w:r w:rsidRPr="007131F6">
              <w:rPr>
                <w:rFonts w:eastAsia="Calibri" w:cs="Times New Roman"/>
                <w:sz w:val="18"/>
                <w:szCs w:val="18"/>
              </w:rPr>
              <w:t xml:space="preserve">6 </w:t>
            </w:r>
            <w:r>
              <w:rPr>
                <w:rFonts w:eastAsia="Calibri" w:cs="Times New Roman"/>
                <w:sz w:val="18"/>
                <w:szCs w:val="18"/>
              </w:rPr>
              <w:t>Problèmes financiers</w:t>
            </w:r>
          </w:p>
          <w:p w:rsidR="00F96230" w:rsidRPr="007131F6" w:rsidRDefault="00F96230" w:rsidP="00F96230">
            <w:pPr>
              <w:spacing w:after="0" w:line="240" w:lineRule="auto"/>
              <w:rPr>
                <w:rFonts w:eastAsia="Calibri" w:cs="Times New Roman"/>
                <w:sz w:val="18"/>
                <w:szCs w:val="18"/>
              </w:rPr>
            </w:pPr>
            <w:r>
              <w:rPr>
                <w:rFonts w:eastAsia="Calibri" w:cs="Times New Roman"/>
                <w:sz w:val="18"/>
                <w:szCs w:val="18"/>
              </w:rPr>
              <w:t xml:space="preserve">7 </w:t>
            </w:r>
            <w:r w:rsidRPr="00DF7E83">
              <w:rPr>
                <w:rFonts w:eastAsia="Calibri" w:cs="Times New Roman"/>
                <w:sz w:val="18"/>
                <w:szCs w:val="18"/>
              </w:rPr>
              <w:t>Autres</w:t>
            </w:r>
          </w:p>
          <w:p w:rsidR="00F96230" w:rsidRPr="007131F6" w:rsidRDefault="00F96230" w:rsidP="00F96230">
            <w:pPr>
              <w:spacing w:after="0" w:line="240" w:lineRule="auto"/>
              <w:rPr>
                <w:rFonts w:eastAsia="Calibri" w:cs="Times New Roman"/>
                <w:sz w:val="18"/>
                <w:szCs w:val="18"/>
              </w:rPr>
            </w:pPr>
          </w:p>
          <w:p w:rsidR="00F96230" w:rsidRPr="007131F6" w:rsidRDefault="00F96230" w:rsidP="00F96230">
            <w:pPr>
              <w:spacing w:after="0" w:line="240" w:lineRule="auto"/>
              <w:rPr>
                <w:rFonts w:eastAsia="Calibri" w:cs="Times New Roman"/>
                <w:b/>
                <w:sz w:val="18"/>
                <w:szCs w:val="18"/>
              </w:rPr>
            </w:pPr>
            <w:r w:rsidRPr="007131F6">
              <w:rPr>
                <w:rFonts w:eastAsia="Calibri" w:cs="Times New Roman"/>
                <w:b/>
                <w:sz w:val="18"/>
                <w:szCs w:val="18"/>
              </w:rPr>
              <w:t>XIV</w:t>
            </w:r>
            <w:r w:rsidRPr="007131F6">
              <w:rPr>
                <w:rFonts w:eastAsia="Times New Roman" w:cs="Times New Roman"/>
                <w:sz w:val="24"/>
                <w:szCs w:val="24"/>
                <w:lang w:val="fr-FR" w:eastAsia="fr-FR"/>
              </w:rPr>
              <w:t xml:space="preserve"> </w:t>
            </w:r>
            <w:r w:rsidRPr="007131F6">
              <w:rPr>
                <w:rFonts w:eastAsia="Times New Roman" w:cs="Times New Roman"/>
                <w:b/>
                <w:sz w:val="18"/>
                <w:szCs w:val="18"/>
                <w:lang w:val="fr-FR" w:eastAsia="fr-FR"/>
              </w:rPr>
              <w:t>Si le m</w:t>
            </w:r>
            <w:proofErr w:type="spellStart"/>
            <w:r w:rsidRPr="007131F6">
              <w:rPr>
                <w:rFonts w:eastAsia="Calibri" w:cs="Times New Roman"/>
                <w:b/>
                <w:sz w:val="18"/>
                <w:szCs w:val="18"/>
              </w:rPr>
              <w:t>otif</w:t>
            </w:r>
            <w:proofErr w:type="spellEnd"/>
            <w:r w:rsidRPr="007131F6">
              <w:rPr>
                <w:rFonts w:eastAsia="Calibri" w:cs="Times New Roman"/>
                <w:b/>
                <w:sz w:val="18"/>
                <w:szCs w:val="18"/>
              </w:rPr>
              <w:t xml:space="preserve"> principal déclaré est « Problèmes de violences sexistes et/ou intrafamiliales »</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Catégories  (Formes de violences)</w:t>
            </w:r>
            <w:r>
              <w:rPr>
                <w:rFonts w:eastAsia="Calibri" w:cs="Times New Roman"/>
                <w:sz w:val="18"/>
                <w:szCs w:val="18"/>
              </w:rPr>
              <w:t> :</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0 Violences conjugales/entre partenaires --&gt; type : physique</w:t>
            </w:r>
            <w:r>
              <w:rPr>
                <w:rFonts w:eastAsia="Calibri" w:cs="Times New Roman"/>
                <w:sz w:val="18"/>
                <w:szCs w:val="18"/>
              </w:rPr>
              <w:t>,</w:t>
            </w:r>
            <w:r w:rsidRPr="007131F6">
              <w:rPr>
                <w:rFonts w:eastAsia="Calibri" w:cs="Times New Roman"/>
                <w:sz w:val="18"/>
                <w:szCs w:val="18"/>
              </w:rPr>
              <w:t xml:space="preserve"> économique, sexuelle, psychologique, </w:t>
            </w:r>
            <w:r>
              <w:rPr>
                <w:rFonts w:eastAsia="Calibri" w:cs="Times New Roman"/>
                <w:sz w:val="18"/>
                <w:szCs w:val="18"/>
              </w:rPr>
              <w:t xml:space="preserve">administrative, </w:t>
            </w:r>
            <w:r w:rsidRPr="007131F6">
              <w:rPr>
                <w:rFonts w:eastAsia="Calibri" w:cs="Times New Roman"/>
                <w:sz w:val="18"/>
                <w:szCs w:val="18"/>
              </w:rPr>
              <w:t>inconnu</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1 Violences intrafamiliales</w:t>
            </w:r>
          </w:p>
          <w:p w:rsidR="00F96230" w:rsidRPr="007131F6" w:rsidRDefault="00F96230" w:rsidP="00F96230">
            <w:pPr>
              <w:spacing w:after="0" w:line="240" w:lineRule="auto"/>
              <w:rPr>
                <w:rFonts w:eastAsia="Calibri" w:cs="Times New Roman"/>
                <w:sz w:val="18"/>
                <w:szCs w:val="18"/>
              </w:rPr>
            </w:pPr>
            <w:r w:rsidRPr="007131F6">
              <w:rPr>
                <w:rFonts w:eastAsia="Calibri" w:cs="Times New Roman"/>
                <w:sz w:val="18"/>
                <w:szCs w:val="18"/>
              </w:rPr>
              <w:t>2 Autres formes de violences --&gt; précisez: …</w:t>
            </w:r>
          </w:p>
        </w:tc>
      </w:tr>
    </w:tbl>
    <w:p w:rsidR="00F96230" w:rsidRDefault="00F96230" w:rsidP="00F96230">
      <w:pPr>
        <w:rPr>
          <w:rFonts w:eastAsia="Calibri" w:cs="Times New Roman"/>
          <w:sz w:val="18"/>
          <w:szCs w:val="18"/>
        </w:rPr>
      </w:pPr>
    </w:p>
    <w:p w:rsidR="00F96230" w:rsidRDefault="00F96230" w:rsidP="00F96230">
      <w:pPr>
        <w:rPr>
          <w:rFonts w:eastAsia="Calibri" w:cs="Times New Roman"/>
          <w:sz w:val="18"/>
          <w:szCs w:val="18"/>
        </w:rPr>
      </w:pPr>
    </w:p>
    <w:p w:rsidR="00F96230" w:rsidRPr="007131F6" w:rsidRDefault="00F96230" w:rsidP="00F96230">
      <w:pPr>
        <w:rPr>
          <w:rFonts w:eastAsia="Calibri" w:cs="Times New Roman"/>
          <w:sz w:val="18"/>
          <w:szCs w:val="18"/>
        </w:rPr>
      </w:pPr>
    </w:p>
    <w:p w:rsidR="00F96230" w:rsidRDefault="00F96230" w:rsidP="00F96230">
      <w:pPr>
        <w:rPr>
          <w:rFonts w:eastAsia="Calibri" w:cs="Times New Roman"/>
          <w:sz w:val="18"/>
          <w:szCs w:val="18"/>
        </w:rPr>
        <w:sectPr w:rsidR="00F96230" w:rsidSect="00F96230">
          <w:pgSz w:w="11906" w:h="16838"/>
          <w:pgMar w:top="1077" w:right="1134" w:bottom="964" w:left="1247" w:header="709" w:footer="709" w:gutter="0"/>
          <w:cols w:space="708"/>
          <w:docGrid w:linePitch="360"/>
        </w:sectPr>
      </w:pPr>
      <w:r>
        <w:rPr>
          <w:rFonts w:eastAsia="Calibri" w:cs="Times New Roman"/>
          <w:sz w:val="18"/>
          <w:szCs w:val="18"/>
        </w:rPr>
        <w:br w:type="page"/>
      </w:r>
    </w:p>
    <w:p w:rsidR="00F96230" w:rsidRPr="007131F6" w:rsidRDefault="00F96230" w:rsidP="00F96230">
      <w:pPr>
        <w:rPr>
          <w:rFonts w:eastAsia="Calibri" w:cs="Times New Roman"/>
          <w:sz w:val="18"/>
          <w:szCs w:val="18"/>
        </w:rPr>
      </w:pPr>
      <w:r>
        <w:rPr>
          <w:rFonts w:eastAsia="Calibri" w:cs="Times New Roman"/>
          <w:sz w:val="18"/>
          <w:szCs w:val="18"/>
        </w:rPr>
        <w:t xml:space="preserve">    </w:t>
      </w:r>
      <w:r w:rsidRPr="007131F6">
        <w:rPr>
          <w:rFonts w:eastAsia="Calibri" w:cs="Times New Roman"/>
          <w:sz w:val="18"/>
          <w:szCs w:val="18"/>
        </w:rPr>
        <w:t>B</w:t>
      </w: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51"/>
        <w:gridCol w:w="850"/>
        <w:gridCol w:w="567"/>
        <w:gridCol w:w="567"/>
        <w:gridCol w:w="567"/>
        <w:gridCol w:w="851"/>
        <w:gridCol w:w="709"/>
        <w:gridCol w:w="708"/>
        <w:gridCol w:w="851"/>
        <w:gridCol w:w="709"/>
        <w:gridCol w:w="992"/>
        <w:gridCol w:w="850"/>
        <w:gridCol w:w="1418"/>
        <w:gridCol w:w="1417"/>
        <w:gridCol w:w="1560"/>
      </w:tblGrid>
      <w:tr w:rsidR="00F96230" w:rsidRPr="007131F6" w:rsidTr="00F96230">
        <w:trPr>
          <w:trHeight w:val="144"/>
        </w:trPr>
        <w:tc>
          <w:tcPr>
            <w:tcW w:w="425" w:type="dxa"/>
            <w:shd w:val="clear" w:color="auto" w:fill="auto"/>
          </w:tcPr>
          <w:p w:rsidR="00F96230" w:rsidRPr="007131F6" w:rsidRDefault="00F96230" w:rsidP="00F96230">
            <w:pPr>
              <w:spacing w:after="0" w:line="240" w:lineRule="auto"/>
              <w:jc w:val="center"/>
              <w:rPr>
                <w:rFonts w:eastAsia="Calibri" w:cs="Times New Roman"/>
                <w:sz w:val="18"/>
                <w:szCs w:val="18"/>
              </w:rPr>
            </w:pPr>
          </w:p>
          <w:p w:rsidR="00F96230" w:rsidRPr="007131F6" w:rsidRDefault="00F96230" w:rsidP="00F96230">
            <w:pPr>
              <w:spacing w:after="0" w:line="240" w:lineRule="auto"/>
              <w:jc w:val="center"/>
              <w:rPr>
                <w:rFonts w:eastAsia="Calibri" w:cs="Times New Roman"/>
                <w:sz w:val="18"/>
                <w:szCs w:val="18"/>
              </w:rPr>
            </w:pPr>
            <w:r w:rsidRPr="007131F6">
              <w:rPr>
                <w:rFonts w:eastAsia="Calibri" w:cs="Times New Roman"/>
                <w:sz w:val="18"/>
                <w:szCs w:val="18"/>
              </w:rPr>
              <w:t>D</w:t>
            </w:r>
          </w:p>
          <w:p w:rsidR="00F96230" w:rsidRPr="007131F6" w:rsidRDefault="00F96230" w:rsidP="00F96230">
            <w:pPr>
              <w:spacing w:after="0" w:line="240" w:lineRule="auto"/>
              <w:jc w:val="center"/>
              <w:rPr>
                <w:rFonts w:eastAsia="Calibri" w:cs="Times New Roman"/>
                <w:sz w:val="18"/>
                <w:szCs w:val="18"/>
              </w:rPr>
            </w:pPr>
            <w:r w:rsidRPr="007131F6">
              <w:rPr>
                <w:rFonts w:eastAsia="Calibri" w:cs="Times New Roman"/>
                <w:sz w:val="18"/>
                <w:szCs w:val="18"/>
              </w:rPr>
              <w:t>A</w:t>
            </w:r>
          </w:p>
          <w:p w:rsidR="00F96230" w:rsidRPr="007131F6" w:rsidRDefault="00F96230" w:rsidP="00F96230">
            <w:pPr>
              <w:spacing w:after="0" w:line="240" w:lineRule="auto"/>
              <w:jc w:val="center"/>
              <w:rPr>
                <w:rFonts w:eastAsia="Calibri" w:cs="Times New Roman"/>
                <w:sz w:val="18"/>
                <w:szCs w:val="18"/>
              </w:rPr>
            </w:pPr>
            <w:r w:rsidRPr="007131F6">
              <w:rPr>
                <w:rFonts w:eastAsia="Calibri" w:cs="Times New Roman"/>
                <w:sz w:val="18"/>
                <w:szCs w:val="18"/>
              </w:rPr>
              <w:t>T</w:t>
            </w:r>
          </w:p>
          <w:p w:rsidR="00F96230" w:rsidRPr="007131F6" w:rsidRDefault="00F96230" w:rsidP="00F96230">
            <w:pPr>
              <w:spacing w:after="0" w:line="240" w:lineRule="auto"/>
              <w:jc w:val="center"/>
              <w:rPr>
                <w:rFonts w:eastAsia="Calibri" w:cs="Times New Roman"/>
                <w:sz w:val="18"/>
                <w:szCs w:val="18"/>
              </w:rPr>
            </w:pPr>
            <w:r w:rsidRPr="007131F6">
              <w:rPr>
                <w:rFonts w:eastAsia="Calibri" w:cs="Times New Roman"/>
                <w:sz w:val="18"/>
                <w:szCs w:val="18"/>
              </w:rPr>
              <w:t>E</w:t>
            </w:r>
          </w:p>
        </w:tc>
        <w:tc>
          <w:tcPr>
            <w:tcW w:w="851" w:type="dxa"/>
            <w:shd w:val="clear" w:color="auto" w:fill="auto"/>
          </w:tcPr>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I</w:t>
            </w:r>
          </w:p>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Modalité de 1</w:t>
            </w:r>
            <w:r w:rsidRPr="007131F6">
              <w:rPr>
                <w:rFonts w:eastAsia="Calibri" w:cs="Times New Roman"/>
                <w:sz w:val="16"/>
                <w:szCs w:val="16"/>
                <w:vertAlign w:val="superscript"/>
              </w:rPr>
              <w:t>er</w:t>
            </w:r>
          </w:p>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accueil</w:t>
            </w:r>
          </w:p>
        </w:tc>
        <w:tc>
          <w:tcPr>
            <w:tcW w:w="850" w:type="dxa"/>
            <w:shd w:val="clear" w:color="auto" w:fill="auto"/>
          </w:tcPr>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II</w:t>
            </w:r>
          </w:p>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Origine du choix de la maison</w:t>
            </w:r>
          </w:p>
        </w:tc>
        <w:tc>
          <w:tcPr>
            <w:tcW w:w="567" w:type="dxa"/>
            <w:shd w:val="clear" w:color="auto" w:fill="auto"/>
          </w:tcPr>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III</w:t>
            </w:r>
          </w:p>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Age</w:t>
            </w:r>
          </w:p>
        </w:tc>
        <w:tc>
          <w:tcPr>
            <w:tcW w:w="567" w:type="dxa"/>
            <w:shd w:val="clear" w:color="auto" w:fill="auto"/>
          </w:tcPr>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IV</w:t>
            </w:r>
          </w:p>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Sexe</w:t>
            </w:r>
          </w:p>
        </w:tc>
        <w:tc>
          <w:tcPr>
            <w:tcW w:w="567" w:type="dxa"/>
            <w:shd w:val="clear" w:color="auto" w:fill="auto"/>
          </w:tcPr>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V</w:t>
            </w:r>
          </w:p>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Etat civil</w:t>
            </w:r>
          </w:p>
        </w:tc>
        <w:tc>
          <w:tcPr>
            <w:tcW w:w="851" w:type="dxa"/>
            <w:shd w:val="clear" w:color="auto" w:fill="auto"/>
          </w:tcPr>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VI</w:t>
            </w:r>
          </w:p>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 xml:space="preserve">Type </w:t>
            </w:r>
          </w:p>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de ménage</w:t>
            </w:r>
          </w:p>
        </w:tc>
        <w:tc>
          <w:tcPr>
            <w:tcW w:w="709" w:type="dxa"/>
            <w:shd w:val="clear" w:color="auto" w:fill="auto"/>
          </w:tcPr>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VII</w:t>
            </w:r>
          </w:p>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Statut</w:t>
            </w:r>
          </w:p>
        </w:tc>
        <w:tc>
          <w:tcPr>
            <w:tcW w:w="708" w:type="dxa"/>
            <w:shd w:val="clear" w:color="auto" w:fill="auto"/>
          </w:tcPr>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VIII</w:t>
            </w:r>
          </w:p>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Nation.</w:t>
            </w:r>
          </w:p>
        </w:tc>
        <w:tc>
          <w:tcPr>
            <w:tcW w:w="851" w:type="dxa"/>
            <w:shd w:val="clear" w:color="auto" w:fill="auto"/>
          </w:tcPr>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IX</w:t>
            </w:r>
          </w:p>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 xml:space="preserve">Situation </w:t>
            </w:r>
            <w:proofErr w:type="spellStart"/>
            <w:r w:rsidRPr="007131F6">
              <w:rPr>
                <w:rFonts w:eastAsia="Calibri" w:cs="Times New Roman"/>
                <w:sz w:val="16"/>
                <w:szCs w:val="16"/>
              </w:rPr>
              <w:t>écon</w:t>
            </w:r>
            <w:proofErr w:type="spellEnd"/>
            <w:r w:rsidRPr="007131F6">
              <w:rPr>
                <w:rFonts w:eastAsia="Calibri" w:cs="Times New Roman"/>
                <w:sz w:val="16"/>
                <w:szCs w:val="16"/>
              </w:rPr>
              <w:t>.</w:t>
            </w:r>
          </w:p>
        </w:tc>
        <w:tc>
          <w:tcPr>
            <w:tcW w:w="709" w:type="dxa"/>
            <w:shd w:val="clear" w:color="auto" w:fill="auto"/>
          </w:tcPr>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X</w:t>
            </w:r>
          </w:p>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Diplôme</w:t>
            </w:r>
          </w:p>
        </w:tc>
        <w:tc>
          <w:tcPr>
            <w:tcW w:w="992" w:type="dxa"/>
            <w:shd w:val="clear" w:color="auto" w:fill="auto"/>
          </w:tcPr>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XI</w:t>
            </w:r>
          </w:p>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Dernière résidence</w:t>
            </w:r>
          </w:p>
        </w:tc>
        <w:tc>
          <w:tcPr>
            <w:tcW w:w="850" w:type="dxa"/>
            <w:shd w:val="clear" w:color="auto" w:fill="auto"/>
          </w:tcPr>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XII</w:t>
            </w:r>
          </w:p>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Dossier</w:t>
            </w:r>
          </w:p>
        </w:tc>
        <w:tc>
          <w:tcPr>
            <w:tcW w:w="1418" w:type="dxa"/>
          </w:tcPr>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XIII</w:t>
            </w:r>
          </w:p>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 xml:space="preserve">Motif principal de la demande </w:t>
            </w:r>
          </w:p>
        </w:tc>
        <w:tc>
          <w:tcPr>
            <w:tcW w:w="1417" w:type="dxa"/>
          </w:tcPr>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XIV Formes de violences</w:t>
            </w:r>
          </w:p>
        </w:tc>
        <w:tc>
          <w:tcPr>
            <w:tcW w:w="1560" w:type="dxa"/>
            <w:shd w:val="clear" w:color="auto" w:fill="auto"/>
          </w:tcPr>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XV</w:t>
            </w:r>
          </w:p>
          <w:p w:rsidR="00F96230" w:rsidRPr="007131F6" w:rsidRDefault="00F96230" w:rsidP="00F96230">
            <w:pPr>
              <w:spacing w:after="0" w:line="240" w:lineRule="auto"/>
              <w:jc w:val="center"/>
              <w:rPr>
                <w:rFonts w:eastAsia="Calibri" w:cs="Times New Roman"/>
                <w:sz w:val="16"/>
                <w:szCs w:val="16"/>
              </w:rPr>
            </w:pPr>
            <w:r w:rsidRPr="007131F6">
              <w:rPr>
                <w:rFonts w:eastAsia="Calibri" w:cs="Times New Roman"/>
                <w:sz w:val="16"/>
                <w:szCs w:val="16"/>
              </w:rPr>
              <w:t>Remarques</w:t>
            </w:r>
          </w:p>
        </w:tc>
      </w:tr>
      <w:tr w:rsidR="00F96230" w:rsidRPr="007131F6" w:rsidTr="00F96230">
        <w:trPr>
          <w:trHeight w:val="144"/>
        </w:trPr>
        <w:tc>
          <w:tcPr>
            <w:tcW w:w="425" w:type="dxa"/>
            <w:shd w:val="clear" w:color="auto" w:fill="auto"/>
          </w:tcPr>
          <w:p w:rsidR="00F96230" w:rsidRPr="007131F6" w:rsidRDefault="00F96230" w:rsidP="00F96230">
            <w:pPr>
              <w:spacing w:after="0" w:line="240" w:lineRule="auto"/>
              <w:rPr>
                <w:rFonts w:eastAsia="Calibri" w:cs="Times New Roman"/>
                <w:sz w:val="18"/>
                <w:szCs w:val="18"/>
              </w:rPr>
            </w:pPr>
          </w:p>
          <w:p w:rsidR="00F96230" w:rsidRPr="007131F6" w:rsidRDefault="00F96230" w:rsidP="00F96230">
            <w:pPr>
              <w:spacing w:after="0" w:line="240" w:lineRule="auto"/>
              <w:rPr>
                <w:rFonts w:eastAsia="Calibri" w:cs="Times New Roman"/>
                <w:sz w:val="18"/>
                <w:szCs w:val="18"/>
              </w:rPr>
            </w:pPr>
          </w:p>
          <w:p w:rsidR="00F96230" w:rsidRPr="007131F6" w:rsidRDefault="00F96230" w:rsidP="00F96230">
            <w:pPr>
              <w:spacing w:after="0" w:line="240" w:lineRule="auto"/>
              <w:rPr>
                <w:rFonts w:eastAsia="Calibri" w:cs="Times New Roman"/>
                <w:sz w:val="18"/>
                <w:szCs w:val="18"/>
              </w:rPr>
            </w:pPr>
          </w:p>
          <w:p w:rsidR="00F96230" w:rsidRPr="007131F6" w:rsidRDefault="00F96230" w:rsidP="00F96230">
            <w:pPr>
              <w:spacing w:after="0" w:line="240" w:lineRule="auto"/>
              <w:rPr>
                <w:rFonts w:eastAsia="Calibri" w:cs="Times New Roman"/>
                <w:sz w:val="18"/>
                <w:szCs w:val="18"/>
              </w:rPr>
            </w:pPr>
          </w:p>
          <w:p w:rsidR="00F96230" w:rsidRPr="007131F6" w:rsidRDefault="00F96230" w:rsidP="00F96230">
            <w:pPr>
              <w:spacing w:after="0" w:line="240" w:lineRule="auto"/>
              <w:rPr>
                <w:rFonts w:eastAsia="Calibri" w:cs="Times New Roman"/>
                <w:sz w:val="18"/>
                <w:szCs w:val="18"/>
              </w:rPr>
            </w:pPr>
          </w:p>
          <w:p w:rsidR="00F96230" w:rsidRPr="007131F6" w:rsidRDefault="00F96230" w:rsidP="00F96230">
            <w:pPr>
              <w:spacing w:after="0" w:line="240" w:lineRule="auto"/>
              <w:rPr>
                <w:rFonts w:eastAsia="Calibri" w:cs="Times New Roman"/>
                <w:sz w:val="18"/>
                <w:szCs w:val="18"/>
              </w:rPr>
            </w:pPr>
          </w:p>
          <w:p w:rsidR="00F96230" w:rsidRPr="007131F6" w:rsidRDefault="00F96230" w:rsidP="00F96230">
            <w:pPr>
              <w:spacing w:after="0" w:line="240" w:lineRule="auto"/>
              <w:rPr>
                <w:rFonts w:eastAsia="Calibri" w:cs="Times New Roman"/>
                <w:sz w:val="18"/>
                <w:szCs w:val="18"/>
              </w:rPr>
            </w:pPr>
          </w:p>
          <w:p w:rsidR="00F96230" w:rsidRPr="007131F6" w:rsidRDefault="00F96230" w:rsidP="00F96230">
            <w:pPr>
              <w:spacing w:after="0" w:line="240" w:lineRule="auto"/>
              <w:rPr>
                <w:rFonts w:eastAsia="Calibri" w:cs="Times New Roman"/>
                <w:sz w:val="18"/>
                <w:szCs w:val="18"/>
              </w:rPr>
            </w:pPr>
          </w:p>
          <w:p w:rsidR="00F96230" w:rsidRPr="007131F6" w:rsidRDefault="00F96230" w:rsidP="00F96230">
            <w:pPr>
              <w:spacing w:after="0" w:line="240" w:lineRule="auto"/>
              <w:rPr>
                <w:rFonts w:eastAsia="Calibri" w:cs="Times New Roman"/>
                <w:sz w:val="18"/>
                <w:szCs w:val="18"/>
              </w:rPr>
            </w:pPr>
          </w:p>
          <w:p w:rsidR="00F96230" w:rsidRPr="007131F6" w:rsidRDefault="00F96230" w:rsidP="00F96230">
            <w:pPr>
              <w:spacing w:after="0" w:line="240" w:lineRule="auto"/>
              <w:rPr>
                <w:rFonts w:eastAsia="Calibri" w:cs="Times New Roman"/>
                <w:sz w:val="18"/>
                <w:szCs w:val="18"/>
              </w:rPr>
            </w:pPr>
          </w:p>
        </w:tc>
        <w:tc>
          <w:tcPr>
            <w:tcW w:w="851" w:type="dxa"/>
            <w:shd w:val="clear" w:color="auto" w:fill="auto"/>
          </w:tcPr>
          <w:p w:rsidR="00F96230" w:rsidRPr="007131F6" w:rsidRDefault="00F96230" w:rsidP="00F96230">
            <w:pPr>
              <w:spacing w:after="0" w:line="240" w:lineRule="auto"/>
              <w:rPr>
                <w:rFonts w:eastAsia="Calibri" w:cs="Times New Roman"/>
                <w:sz w:val="18"/>
                <w:szCs w:val="18"/>
              </w:rPr>
            </w:pPr>
          </w:p>
          <w:p w:rsidR="00F96230" w:rsidRPr="007131F6" w:rsidRDefault="00F96230" w:rsidP="00F96230">
            <w:pPr>
              <w:spacing w:after="0" w:line="240" w:lineRule="auto"/>
              <w:rPr>
                <w:rFonts w:eastAsia="Calibri" w:cs="Times New Roman"/>
                <w:sz w:val="18"/>
                <w:szCs w:val="18"/>
              </w:rPr>
            </w:pPr>
          </w:p>
          <w:p w:rsidR="00F96230" w:rsidRPr="007131F6" w:rsidRDefault="00F96230" w:rsidP="00F96230">
            <w:pPr>
              <w:spacing w:after="0" w:line="240" w:lineRule="auto"/>
              <w:rPr>
                <w:rFonts w:eastAsia="Calibri" w:cs="Times New Roman"/>
                <w:sz w:val="18"/>
                <w:szCs w:val="18"/>
              </w:rPr>
            </w:pPr>
          </w:p>
        </w:tc>
        <w:tc>
          <w:tcPr>
            <w:tcW w:w="850" w:type="dxa"/>
            <w:shd w:val="clear" w:color="auto" w:fill="auto"/>
          </w:tcPr>
          <w:p w:rsidR="00F96230" w:rsidRPr="007131F6" w:rsidRDefault="00F96230" w:rsidP="00F96230">
            <w:pPr>
              <w:spacing w:after="0" w:line="240" w:lineRule="auto"/>
              <w:rPr>
                <w:rFonts w:eastAsia="Calibri" w:cs="Times New Roman"/>
                <w:sz w:val="18"/>
                <w:szCs w:val="18"/>
              </w:rPr>
            </w:pPr>
          </w:p>
        </w:tc>
        <w:tc>
          <w:tcPr>
            <w:tcW w:w="567" w:type="dxa"/>
            <w:shd w:val="clear" w:color="auto" w:fill="auto"/>
          </w:tcPr>
          <w:p w:rsidR="00F96230" w:rsidRPr="007131F6" w:rsidRDefault="00F96230" w:rsidP="00F96230">
            <w:pPr>
              <w:spacing w:after="0" w:line="240" w:lineRule="auto"/>
              <w:rPr>
                <w:rFonts w:eastAsia="Calibri" w:cs="Times New Roman"/>
                <w:sz w:val="18"/>
                <w:szCs w:val="18"/>
              </w:rPr>
            </w:pPr>
          </w:p>
        </w:tc>
        <w:tc>
          <w:tcPr>
            <w:tcW w:w="567" w:type="dxa"/>
            <w:shd w:val="clear" w:color="auto" w:fill="auto"/>
          </w:tcPr>
          <w:p w:rsidR="00F96230" w:rsidRPr="007131F6" w:rsidRDefault="00F96230" w:rsidP="00F96230">
            <w:pPr>
              <w:spacing w:after="0" w:line="240" w:lineRule="auto"/>
              <w:rPr>
                <w:rFonts w:eastAsia="Calibri" w:cs="Times New Roman"/>
                <w:sz w:val="18"/>
                <w:szCs w:val="18"/>
              </w:rPr>
            </w:pPr>
          </w:p>
        </w:tc>
        <w:tc>
          <w:tcPr>
            <w:tcW w:w="567" w:type="dxa"/>
            <w:shd w:val="clear" w:color="auto" w:fill="auto"/>
          </w:tcPr>
          <w:p w:rsidR="00F96230" w:rsidRPr="007131F6" w:rsidRDefault="00F96230" w:rsidP="00F96230">
            <w:pPr>
              <w:spacing w:after="0" w:line="240" w:lineRule="auto"/>
              <w:rPr>
                <w:rFonts w:eastAsia="Calibri" w:cs="Times New Roman"/>
                <w:sz w:val="18"/>
                <w:szCs w:val="18"/>
              </w:rPr>
            </w:pPr>
          </w:p>
        </w:tc>
        <w:tc>
          <w:tcPr>
            <w:tcW w:w="851" w:type="dxa"/>
            <w:shd w:val="clear" w:color="auto" w:fill="auto"/>
          </w:tcPr>
          <w:p w:rsidR="00F96230" w:rsidRPr="007131F6" w:rsidRDefault="00F96230" w:rsidP="00F96230">
            <w:pPr>
              <w:spacing w:after="0" w:line="240" w:lineRule="auto"/>
              <w:rPr>
                <w:rFonts w:eastAsia="Calibri" w:cs="Times New Roman"/>
                <w:sz w:val="18"/>
                <w:szCs w:val="18"/>
              </w:rPr>
            </w:pPr>
          </w:p>
        </w:tc>
        <w:tc>
          <w:tcPr>
            <w:tcW w:w="709" w:type="dxa"/>
            <w:shd w:val="clear" w:color="auto" w:fill="auto"/>
          </w:tcPr>
          <w:p w:rsidR="00F96230" w:rsidRPr="007131F6" w:rsidRDefault="00F96230" w:rsidP="00F96230">
            <w:pPr>
              <w:spacing w:after="0" w:line="240" w:lineRule="auto"/>
              <w:rPr>
                <w:rFonts w:eastAsia="Calibri" w:cs="Times New Roman"/>
                <w:sz w:val="18"/>
                <w:szCs w:val="18"/>
              </w:rPr>
            </w:pPr>
          </w:p>
        </w:tc>
        <w:tc>
          <w:tcPr>
            <w:tcW w:w="708" w:type="dxa"/>
            <w:shd w:val="clear" w:color="auto" w:fill="auto"/>
          </w:tcPr>
          <w:p w:rsidR="00F96230" w:rsidRPr="007131F6" w:rsidRDefault="00F96230" w:rsidP="00F96230">
            <w:pPr>
              <w:spacing w:after="0" w:line="240" w:lineRule="auto"/>
              <w:rPr>
                <w:rFonts w:eastAsia="Calibri" w:cs="Times New Roman"/>
                <w:sz w:val="18"/>
                <w:szCs w:val="18"/>
              </w:rPr>
            </w:pPr>
          </w:p>
        </w:tc>
        <w:tc>
          <w:tcPr>
            <w:tcW w:w="851" w:type="dxa"/>
            <w:shd w:val="clear" w:color="auto" w:fill="auto"/>
          </w:tcPr>
          <w:p w:rsidR="00F96230" w:rsidRPr="007131F6" w:rsidRDefault="00F96230" w:rsidP="00F96230">
            <w:pPr>
              <w:spacing w:after="0" w:line="240" w:lineRule="auto"/>
              <w:rPr>
                <w:rFonts w:eastAsia="Calibri" w:cs="Times New Roman"/>
                <w:sz w:val="18"/>
                <w:szCs w:val="18"/>
              </w:rPr>
            </w:pPr>
          </w:p>
        </w:tc>
        <w:tc>
          <w:tcPr>
            <w:tcW w:w="709" w:type="dxa"/>
            <w:shd w:val="clear" w:color="auto" w:fill="auto"/>
          </w:tcPr>
          <w:p w:rsidR="00F96230" w:rsidRPr="007131F6" w:rsidRDefault="00F96230" w:rsidP="00F96230">
            <w:pPr>
              <w:spacing w:after="0" w:line="240" w:lineRule="auto"/>
              <w:rPr>
                <w:rFonts w:eastAsia="Calibri" w:cs="Times New Roman"/>
                <w:sz w:val="18"/>
                <w:szCs w:val="18"/>
              </w:rPr>
            </w:pPr>
          </w:p>
        </w:tc>
        <w:tc>
          <w:tcPr>
            <w:tcW w:w="992" w:type="dxa"/>
            <w:shd w:val="clear" w:color="auto" w:fill="auto"/>
          </w:tcPr>
          <w:p w:rsidR="00F96230" w:rsidRPr="007131F6" w:rsidRDefault="00F96230" w:rsidP="00F96230">
            <w:pPr>
              <w:spacing w:after="0" w:line="240" w:lineRule="auto"/>
              <w:rPr>
                <w:rFonts w:eastAsia="Calibri" w:cs="Times New Roman"/>
                <w:sz w:val="18"/>
                <w:szCs w:val="18"/>
              </w:rPr>
            </w:pPr>
          </w:p>
        </w:tc>
        <w:tc>
          <w:tcPr>
            <w:tcW w:w="850" w:type="dxa"/>
            <w:shd w:val="clear" w:color="auto" w:fill="auto"/>
          </w:tcPr>
          <w:p w:rsidR="00F96230" w:rsidRPr="007131F6" w:rsidRDefault="00F96230" w:rsidP="00F96230">
            <w:pPr>
              <w:spacing w:after="0" w:line="240" w:lineRule="auto"/>
              <w:rPr>
                <w:rFonts w:eastAsia="Calibri" w:cs="Times New Roman"/>
                <w:sz w:val="18"/>
                <w:szCs w:val="18"/>
              </w:rPr>
            </w:pPr>
          </w:p>
        </w:tc>
        <w:tc>
          <w:tcPr>
            <w:tcW w:w="1418" w:type="dxa"/>
          </w:tcPr>
          <w:p w:rsidR="00F96230" w:rsidRPr="007131F6" w:rsidRDefault="00F96230" w:rsidP="00F96230">
            <w:pPr>
              <w:spacing w:after="0" w:line="240" w:lineRule="auto"/>
              <w:rPr>
                <w:rFonts w:eastAsia="Calibri" w:cs="Times New Roman"/>
                <w:sz w:val="18"/>
                <w:szCs w:val="18"/>
              </w:rPr>
            </w:pPr>
          </w:p>
        </w:tc>
        <w:tc>
          <w:tcPr>
            <w:tcW w:w="1417" w:type="dxa"/>
          </w:tcPr>
          <w:p w:rsidR="00F96230" w:rsidRPr="007131F6" w:rsidRDefault="00F96230" w:rsidP="00F96230">
            <w:pPr>
              <w:spacing w:after="0" w:line="240" w:lineRule="auto"/>
              <w:rPr>
                <w:rFonts w:eastAsia="Calibri" w:cs="Times New Roman"/>
                <w:sz w:val="18"/>
                <w:szCs w:val="18"/>
              </w:rPr>
            </w:pPr>
          </w:p>
        </w:tc>
        <w:tc>
          <w:tcPr>
            <w:tcW w:w="1560" w:type="dxa"/>
            <w:shd w:val="clear" w:color="auto" w:fill="auto"/>
          </w:tcPr>
          <w:p w:rsidR="00F96230" w:rsidRPr="007131F6" w:rsidRDefault="00F96230" w:rsidP="00F96230">
            <w:pPr>
              <w:spacing w:after="0" w:line="240" w:lineRule="auto"/>
              <w:rPr>
                <w:rFonts w:eastAsia="Calibri" w:cs="Times New Roman"/>
                <w:sz w:val="18"/>
                <w:szCs w:val="18"/>
              </w:rPr>
            </w:pPr>
          </w:p>
        </w:tc>
      </w:tr>
    </w:tbl>
    <w:p w:rsidR="00F96230" w:rsidRDefault="00F96230" w:rsidP="00F96230">
      <w:pPr>
        <w:autoSpaceDE w:val="0"/>
        <w:autoSpaceDN w:val="0"/>
        <w:adjustRightInd w:val="0"/>
        <w:spacing w:after="0" w:line="240" w:lineRule="auto"/>
        <w:rPr>
          <w:rFonts w:eastAsia="Times New Roman" w:cs="Times New Roman"/>
          <w:bCs/>
          <w:lang w:val="fr-FR" w:eastAsia="fr-FR"/>
        </w:rPr>
      </w:pPr>
      <w:r w:rsidRPr="007131F6">
        <w:rPr>
          <w:rFonts w:eastAsia="Times New Roman" w:cs="Times New Roman"/>
          <w:bCs/>
          <w:lang w:val="fr-FR" w:eastAsia="fr-FR"/>
        </w:rPr>
        <w:t> </w:t>
      </w:r>
    </w:p>
    <w:p w:rsidR="00F96230" w:rsidRDefault="00F96230" w:rsidP="00F96230">
      <w:pPr>
        <w:autoSpaceDE w:val="0"/>
        <w:autoSpaceDN w:val="0"/>
        <w:adjustRightInd w:val="0"/>
        <w:spacing w:after="0" w:line="240" w:lineRule="auto"/>
        <w:rPr>
          <w:rFonts w:eastAsia="Times New Roman" w:cs="Times New Roman"/>
          <w:bCs/>
          <w:lang w:val="fr-FR" w:eastAsia="fr-FR"/>
        </w:rPr>
      </w:pPr>
    </w:p>
    <w:p w:rsidR="00F96230" w:rsidRPr="007131F6" w:rsidRDefault="00F96230" w:rsidP="00F96230">
      <w:pPr>
        <w:autoSpaceDE w:val="0"/>
        <w:autoSpaceDN w:val="0"/>
        <w:adjustRightInd w:val="0"/>
        <w:spacing w:after="0" w:line="240" w:lineRule="auto"/>
        <w:rPr>
          <w:rFonts w:eastAsia="Times New Roman" w:cs="Times New Roman"/>
          <w:bCs/>
          <w:lang w:val="fr-FR" w:eastAsia="fr-FR"/>
        </w:rPr>
      </w:pPr>
      <w:r w:rsidRPr="007131F6">
        <w:rPr>
          <w:rFonts w:eastAsia="Times New Roman" w:cs="Times New Roman"/>
          <w:bCs/>
          <w:lang w:val="fr-FR" w:eastAsia="fr-FR"/>
        </w:rPr>
        <w:t> Vu pour être annexé à l'arrêté du Collège de la Commission communautaire française du 20 juillet 2000 portant application du décret du 27 mai 1999 relatif à l'octroi de l'agrément et de subventions aux maisons d'accueil.</w:t>
      </w:r>
      <w:r w:rsidRPr="007131F6">
        <w:rPr>
          <w:rFonts w:eastAsia="Times New Roman" w:cs="Times New Roman"/>
          <w:bCs/>
          <w:lang w:val="fr-FR" w:eastAsia="fr-FR"/>
        </w:rPr>
        <w:br/>
        <w:t>  Bruxelles, le</w:t>
      </w:r>
      <w:r w:rsidRPr="007131F6">
        <w:rPr>
          <w:rFonts w:eastAsia="Times New Roman" w:cs="Times New Roman"/>
          <w:bCs/>
          <w:lang w:val="fr-FR" w:eastAsia="fr-FR"/>
        </w:rPr>
        <w:br/>
        <w:t>  Par le Collège de la Commission communautaire française:</w:t>
      </w:r>
    </w:p>
    <w:p w:rsidR="00F96230" w:rsidRDefault="00F96230" w:rsidP="00F96230">
      <w:pPr>
        <w:autoSpaceDE w:val="0"/>
        <w:autoSpaceDN w:val="0"/>
        <w:adjustRightInd w:val="0"/>
        <w:spacing w:after="0" w:line="240" w:lineRule="auto"/>
        <w:rPr>
          <w:rFonts w:eastAsia="Times New Roman" w:cs="Times New Roman"/>
          <w:bCs/>
          <w:lang w:val="fr-FR" w:eastAsia="fr-FR"/>
        </w:rPr>
      </w:pPr>
    </w:p>
    <w:p w:rsidR="00F96230" w:rsidRDefault="00F96230" w:rsidP="00F96230">
      <w:pPr>
        <w:autoSpaceDE w:val="0"/>
        <w:autoSpaceDN w:val="0"/>
        <w:adjustRightInd w:val="0"/>
        <w:spacing w:after="0" w:line="240" w:lineRule="auto"/>
        <w:rPr>
          <w:rFonts w:eastAsia="Times New Roman" w:cs="Times New Roman"/>
          <w:bCs/>
          <w:lang w:val="fr-FR" w:eastAsia="fr-FR"/>
        </w:rPr>
      </w:pPr>
    </w:p>
    <w:p w:rsidR="00F96230" w:rsidRPr="007131F6" w:rsidRDefault="00F96230" w:rsidP="00F96230">
      <w:pPr>
        <w:autoSpaceDE w:val="0"/>
        <w:autoSpaceDN w:val="0"/>
        <w:adjustRightInd w:val="0"/>
        <w:spacing w:after="0" w:line="240" w:lineRule="auto"/>
        <w:rPr>
          <w:rFonts w:eastAsia="Times New Roman" w:cs="Times New Roman"/>
          <w:bCs/>
          <w:lang w:eastAsia="fr-FR"/>
        </w:rPr>
      </w:pPr>
      <w:r w:rsidRPr="007131F6">
        <w:rPr>
          <w:rFonts w:eastAsia="Times New Roman" w:cs="Times New Roman"/>
          <w:bCs/>
          <w:lang w:val="fr-FR" w:eastAsia="fr-FR"/>
        </w:rPr>
        <w:br/>
      </w:r>
      <w:r w:rsidRPr="007131F6">
        <w:rPr>
          <w:rFonts w:eastAsia="Times New Roman" w:cs="Times New Roman"/>
          <w:bCs/>
          <w:lang w:eastAsia="fr-FR"/>
        </w:rPr>
        <w:t xml:space="preserve">Céline </w:t>
      </w:r>
      <w:proofErr w:type="spellStart"/>
      <w:r w:rsidRPr="007131F6">
        <w:rPr>
          <w:rFonts w:eastAsia="Times New Roman" w:cs="Times New Roman"/>
          <w:bCs/>
          <w:lang w:eastAsia="fr-FR"/>
        </w:rPr>
        <w:t>Fremault</w:t>
      </w:r>
      <w:proofErr w:type="spellEnd"/>
      <w:r w:rsidRPr="007131F6">
        <w:rPr>
          <w:rFonts w:eastAsia="Times New Roman" w:cs="Times New Roman"/>
          <w:bCs/>
          <w:lang w:eastAsia="fr-FR"/>
        </w:rPr>
        <w:t>,</w:t>
      </w:r>
    </w:p>
    <w:p w:rsidR="00F96230" w:rsidRPr="007131F6" w:rsidRDefault="00F96230" w:rsidP="00F96230">
      <w:pPr>
        <w:autoSpaceDE w:val="0"/>
        <w:autoSpaceDN w:val="0"/>
        <w:adjustRightInd w:val="0"/>
        <w:spacing w:after="0" w:line="240" w:lineRule="auto"/>
        <w:rPr>
          <w:rFonts w:eastAsia="Times New Roman" w:cs="Times New Roman"/>
          <w:bCs/>
          <w:lang w:eastAsia="fr-FR"/>
        </w:rPr>
      </w:pPr>
      <w:r w:rsidRPr="007131F6">
        <w:rPr>
          <w:rFonts w:eastAsia="Times New Roman" w:cs="Times New Roman"/>
          <w:bCs/>
          <w:lang w:eastAsia="fr-FR"/>
        </w:rPr>
        <w:t>Membre du Collège chargée de l’Action sociale et de la Famille</w:t>
      </w:r>
    </w:p>
    <w:p w:rsidR="00F96230" w:rsidRPr="007131F6" w:rsidRDefault="00F96230" w:rsidP="00F96230">
      <w:pPr>
        <w:autoSpaceDE w:val="0"/>
        <w:autoSpaceDN w:val="0"/>
        <w:adjustRightInd w:val="0"/>
        <w:spacing w:after="0" w:line="240" w:lineRule="auto"/>
        <w:rPr>
          <w:rFonts w:eastAsia="Times New Roman" w:cs="Times New Roman"/>
          <w:bCs/>
          <w:lang w:eastAsia="fr-FR"/>
        </w:rPr>
      </w:pPr>
    </w:p>
    <w:p w:rsidR="00F96230" w:rsidRPr="007131F6" w:rsidRDefault="00F96230" w:rsidP="00F96230">
      <w:pPr>
        <w:autoSpaceDE w:val="0"/>
        <w:autoSpaceDN w:val="0"/>
        <w:adjustRightInd w:val="0"/>
        <w:spacing w:after="0" w:line="240" w:lineRule="auto"/>
        <w:rPr>
          <w:rFonts w:eastAsia="Times New Roman" w:cs="Times New Roman"/>
          <w:bCs/>
          <w:lang w:eastAsia="fr-FR"/>
        </w:rPr>
      </w:pPr>
    </w:p>
    <w:p w:rsidR="00F96230" w:rsidRPr="007131F6" w:rsidRDefault="00F96230" w:rsidP="00F96230">
      <w:pPr>
        <w:autoSpaceDE w:val="0"/>
        <w:autoSpaceDN w:val="0"/>
        <w:adjustRightInd w:val="0"/>
        <w:spacing w:after="0" w:line="240" w:lineRule="auto"/>
        <w:rPr>
          <w:rFonts w:eastAsia="Times New Roman" w:cs="Times New Roman"/>
          <w:bCs/>
          <w:lang w:eastAsia="fr-FR"/>
        </w:rPr>
      </w:pPr>
    </w:p>
    <w:p w:rsidR="00F96230" w:rsidRPr="007131F6" w:rsidRDefault="00F96230" w:rsidP="00F96230">
      <w:pPr>
        <w:autoSpaceDE w:val="0"/>
        <w:autoSpaceDN w:val="0"/>
        <w:adjustRightInd w:val="0"/>
        <w:spacing w:after="0" w:line="240" w:lineRule="auto"/>
        <w:rPr>
          <w:rFonts w:eastAsia="Times New Roman" w:cs="Times New Roman"/>
          <w:bCs/>
          <w:lang w:eastAsia="fr-FR"/>
        </w:rPr>
      </w:pPr>
      <w:proofErr w:type="spellStart"/>
      <w:r w:rsidRPr="007131F6">
        <w:rPr>
          <w:rFonts w:eastAsia="Times New Roman" w:cs="Times New Roman"/>
          <w:bCs/>
          <w:lang w:eastAsia="fr-FR"/>
        </w:rPr>
        <w:t>Fadila</w:t>
      </w:r>
      <w:proofErr w:type="spellEnd"/>
      <w:r w:rsidRPr="007131F6">
        <w:rPr>
          <w:rFonts w:eastAsia="Times New Roman" w:cs="Times New Roman"/>
          <w:bCs/>
          <w:lang w:eastAsia="fr-FR"/>
        </w:rPr>
        <w:t xml:space="preserve"> </w:t>
      </w:r>
      <w:proofErr w:type="spellStart"/>
      <w:r w:rsidRPr="007131F6">
        <w:rPr>
          <w:rFonts w:eastAsia="Times New Roman" w:cs="Times New Roman"/>
          <w:bCs/>
          <w:lang w:eastAsia="fr-FR"/>
        </w:rPr>
        <w:t>Laanan</w:t>
      </w:r>
      <w:proofErr w:type="spellEnd"/>
      <w:r w:rsidRPr="007131F6">
        <w:rPr>
          <w:rFonts w:eastAsia="Times New Roman" w:cs="Times New Roman"/>
          <w:bCs/>
          <w:lang w:eastAsia="fr-FR"/>
        </w:rPr>
        <w:t>,</w:t>
      </w:r>
    </w:p>
    <w:p w:rsidR="00F96230" w:rsidRPr="007131F6" w:rsidRDefault="00F96230" w:rsidP="00F96230">
      <w:pPr>
        <w:autoSpaceDE w:val="0"/>
        <w:autoSpaceDN w:val="0"/>
        <w:adjustRightInd w:val="0"/>
        <w:spacing w:after="0" w:line="240" w:lineRule="auto"/>
        <w:rPr>
          <w:rFonts w:eastAsia="Times New Roman" w:cs="Times New Roman"/>
          <w:bCs/>
          <w:lang w:eastAsia="fr-FR"/>
        </w:rPr>
      </w:pPr>
      <w:r w:rsidRPr="007131F6">
        <w:rPr>
          <w:rFonts w:eastAsia="Times New Roman" w:cs="Times New Roman"/>
          <w:bCs/>
          <w:lang w:eastAsia="fr-FR"/>
        </w:rPr>
        <w:t>Présidente du Collège</w:t>
      </w:r>
    </w:p>
    <w:p w:rsidR="00F96230" w:rsidRPr="00982E03" w:rsidRDefault="00982E03" w:rsidP="00982E03">
      <w:pPr>
        <w:rPr>
          <w:sz w:val="24"/>
          <w:szCs w:val="24"/>
          <w:lang w:val="fr-FR"/>
        </w:rPr>
        <w:sectPr w:rsidR="00F96230" w:rsidRPr="00982E03" w:rsidSect="00F96230">
          <w:pgSz w:w="16838" w:h="11906" w:orient="landscape" w:code="9"/>
          <w:pgMar w:top="1247" w:right="1021" w:bottom="1134" w:left="907" w:header="709" w:footer="709" w:gutter="0"/>
          <w:cols w:space="708"/>
          <w:docGrid w:linePitch="360"/>
        </w:sectPr>
      </w:pPr>
      <w:r>
        <w:rPr>
          <w:sz w:val="24"/>
          <w:szCs w:val="24"/>
          <w:lang w:val="fr-FR"/>
        </w:rPr>
        <w:br w:type="page"/>
      </w:r>
    </w:p>
    <w:p w:rsidR="00F96230" w:rsidRDefault="00F96230">
      <w:pPr>
        <w:rPr>
          <w:lang w:val="fr-FR"/>
        </w:rPr>
      </w:pPr>
    </w:p>
    <w:p w:rsidR="0056207E" w:rsidRDefault="00982E03" w:rsidP="0056207E">
      <w:pPr>
        <w:jc w:val="center"/>
        <w:rPr>
          <w:rFonts w:ascii="Times New Roman" w:eastAsia="Times New Roman" w:hAnsi="Times New Roman" w:cs="Times New Roman"/>
          <w:b/>
          <w:bCs/>
          <w:sz w:val="24"/>
          <w:szCs w:val="24"/>
          <w:lang w:eastAsia="fr-BE"/>
        </w:rPr>
      </w:pPr>
      <w:hyperlink r:id="rId298" w:anchor="Art.N2" w:history="1">
        <w:r w:rsidR="0056207E" w:rsidRPr="0056207E">
          <w:rPr>
            <w:rFonts w:ascii="Times New Roman" w:eastAsia="Times New Roman" w:hAnsi="Times New Roman" w:cs="Times New Roman"/>
            <w:b/>
            <w:bCs/>
            <w:sz w:val="24"/>
            <w:szCs w:val="24"/>
            <w:u w:val="single"/>
            <w:lang w:eastAsia="fr-BE"/>
          </w:rPr>
          <w:t>A</w:t>
        </w:r>
      </w:hyperlink>
      <w:hyperlink r:id="rId299" w:anchor="Art.N4" w:history="1">
        <w:r w:rsidR="0056207E" w:rsidRPr="0056207E">
          <w:rPr>
            <w:rFonts w:ascii="Times New Roman" w:eastAsia="Times New Roman" w:hAnsi="Times New Roman" w:cs="Times New Roman"/>
            <w:b/>
            <w:bCs/>
            <w:sz w:val="24"/>
            <w:szCs w:val="24"/>
            <w:u w:val="single"/>
            <w:lang w:eastAsia="fr-BE"/>
          </w:rPr>
          <w:t>nnexe 3</w:t>
        </w:r>
      </w:hyperlink>
      <w:r w:rsidRPr="00D55C98">
        <w:rPr>
          <w:rFonts w:ascii="Times New Roman" w:eastAsia="Times New Roman" w:hAnsi="Times New Roman" w:cs="Times New Roman"/>
          <w:b/>
          <w:bCs/>
          <w:sz w:val="24"/>
          <w:szCs w:val="24"/>
          <w:lang w:eastAsia="fr-BE"/>
        </w:rPr>
        <w:t>.</w:t>
      </w:r>
    </w:p>
    <w:p w:rsidR="0056207E" w:rsidRPr="0056207E" w:rsidRDefault="00982E03">
      <w:pPr>
        <w:rPr>
          <w:rFonts w:ascii="Times New Roman" w:eastAsia="Times New Roman" w:hAnsi="Times New Roman" w:cs="Times New Roman"/>
          <w:bCs/>
          <w:sz w:val="24"/>
          <w:szCs w:val="24"/>
          <w:lang w:eastAsia="fr-BE"/>
        </w:rPr>
      </w:pPr>
      <w:r w:rsidRPr="0056207E">
        <w:rPr>
          <w:rFonts w:ascii="Times New Roman" w:eastAsia="Times New Roman" w:hAnsi="Times New Roman" w:cs="Times New Roman"/>
          <w:bCs/>
          <w:sz w:val="24"/>
          <w:szCs w:val="24"/>
          <w:lang w:eastAsia="fr-BE"/>
        </w:rPr>
        <w:t xml:space="preserve">&lt;ARR </w:t>
      </w:r>
      <w:hyperlink r:id="rId300" w:tgtFrame="_blank" w:history="1">
        <w:r w:rsidRPr="0056207E">
          <w:rPr>
            <w:rFonts w:ascii="Times New Roman" w:eastAsia="Times New Roman" w:hAnsi="Times New Roman" w:cs="Times New Roman"/>
            <w:bCs/>
            <w:color w:val="0000FF"/>
            <w:sz w:val="24"/>
            <w:szCs w:val="24"/>
            <w:u w:val="single"/>
            <w:lang w:eastAsia="fr-BE"/>
          </w:rPr>
          <w:t>2007-10-25/47</w:t>
        </w:r>
      </w:hyperlink>
      <w:r w:rsidRPr="0056207E">
        <w:rPr>
          <w:rFonts w:ascii="Times New Roman" w:eastAsia="Times New Roman" w:hAnsi="Times New Roman" w:cs="Times New Roman"/>
          <w:bCs/>
          <w:sz w:val="24"/>
          <w:szCs w:val="24"/>
          <w:lang w:eastAsia="fr-BE"/>
        </w:rPr>
        <w:t xml:space="preserve">, art. 12 et N1, 005; En vigueur : 01-01-2008&gt; </w:t>
      </w:r>
    </w:p>
    <w:p w:rsidR="0056207E" w:rsidRDefault="00982E03" w:rsidP="0056207E">
      <w:pPr>
        <w:jc w:val="center"/>
        <w:rPr>
          <w:rFonts w:ascii="Times New Roman" w:eastAsia="Times New Roman" w:hAnsi="Times New Roman" w:cs="Times New Roman"/>
          <w:b/>
          <w:bCs/>
          <w:sz w:val="24"/>
          <w:szCs w:val="24"/>
          <w:lang w:eastAsia="fr-BE"/>
        </w:rPr>
      </w:pPr>
      <w:r w:rsidRPr="00D55C98">
        <w:rPr>
          <w:rFonts w:ascii="Times New Roman" w:eastAsia="Times New Roman" w:hAnsi="Times New Roman" w:cs="Times New Roman"/>
          <w:b/>
          <w:bCs/>
          <w:sz w:val="24"/>
          <w:szCs w:val="24"/>
          <w:lang w:eastAsia="fr-BE"/>
        </w:rPr>
        <w:t>REGLEMENT D'ORDRE INTERIEUR.</w:t>
      </w:r>
    </w:p>
    <w:p w:rsidR="00982E03" w:rsidRDefault="00982E03">
      <w:pPr>
        <w:rPr>
          <w:rFonts w:ascii="Times New Roman" w:eastAsia="Times New Roman" w:hAnsi="Times New Roman" w:cs="Times New Roman"/>
          <w:b/>
          <w:bCs/>
          <w:sz w:val="24"/>
          <w:szCs w:val="24"/>
          <w:lang w:eastAsia="fr-BE"/>
        </w:rPr>
      </w:pPr>
      <w:r w:rsidRPr="00D55C98">
        <w:rPr>
          <w:rFonts w:ascii="Times New Roman" w:eastAsia="Times New Roman" w:hAnsi="Times New Roman" w:cs="Times New Roman"/>
          <w:b/>
          <w:bCs/>
          <w:sz w:val="24"/>
          <w:szCs w:val="24"/>
          <w:lang w:eastAsia="fr-BE"/>
        </w:rPr>
        <w:t>  Le règlement d'ordre intérieur définit :</w:t>
      </w:r>
      <w:r w:rsidRPr="00D55C98">
        <w:rPr>
          <w:rFonts w:ascii="Times New Roman" w:eastAsia="Times New Roman" w:hAnsi="Times New Roman" w:cs="Times New Roman"/>
          <w:b/>
          <w:bCs/>
          <w:sz w:val="24"/>
          <w:szCs w:val="24"/>
          <w:lang w:eastAsia="fr-BE"/>
        </w:rPr>
        <w:br/>
        <w:t>  1. les droits et devoirs des bénéficiaires;</w:t>
      </w:r>
      <w:r w:rsidRPr="00D55C98">
        <w:rPr>
          <w:rFonts w:ascii="Times New Roman" w:eastAsia="Times New Roman" w:hAnsi="Times New Roman" w:cs="Times New Roman"/>
          <w:b/>
          <w:bCs/>
          <w:sz w:val="24"/>
          <w:szCs w:val="24"/>
          <w:lang w:eastAsia="fr-BE"/>
        </w:rPr>
        <w:br/>
        <w:t>  2. les exigences et les obligations de la maison.</w:t>
      </w:r>
      <w:r w:rsidRPr="00D55C98">
        <w:rPr>
          <w:rFonts w:ascii="Times New Roman" w:eastAsia="Times New Roman" w:hAnsi="Times New Roman" w:cs="Times New Roman"/>
          <w:b/>
          <w:bCs/>
          <w:sz w:val="24"/>
          <w:szCs w:val="24"/>
          <w:lang w:eastAsia="fr-BE"/>
        </w:rPr>
        <w:br/>
        <w:t>  Il mentionne :</w:t>
      </w:r>
      <w:r w:rsidRPr="00D55C98">
        <w:rPr>
          <w:rFonts w:ascii="Times New Roman" w:eastAsia="Times New Roman" w:hAnsi="Times New Roman" w:cs="Times New Roman"/>
          <w:b/>
          <w:bCs/>
          <w:sz w:val="24"/>
          <w:szCs w:val="24"/>
          <w:lang w:eastAsia="fr-BE"/>
        </w:rPr>
        <w:br/>
        <w:t>  1. le nom du responsable de la maison;</w:t>
      </w:r>
      <w:r w:rsidRPr="00D55C98">
        <w:rPr>
          <w:rFonts w:ascii="Times New Roman" w:eastAsia="Times New Roman" w:hAnsi="Times New Roman" w:cs="Times New Roman"/>
          <w:b/>
          <w:bCs/>
          <w:sz w:val="24"/>
          <w:szCs w:val="24"/>
          <w:lang w:eastAsia="fr-BE"/>
        </w:rPr>
        <w:br/>
        <w:t>  2. la description de la maison d'accueil, son fonctionnement et l'horaire, notamment les modalités de participation des personnes hébergées à des activités sociales, éducatives ou professionnelles;</w:t>
      </w:r>
      <w:r w:rsidRPr="00D55C98">
        <w:rPr>
          <w:rFonts w:ascii="Times New Roman" w:eastAsia="Times New Roman" w:hAnsi="Times New Roman" w:cs="Times New Roman"/>
          <w:b/>
          <w:bCs/>
          <w:sz w:val="24"/>
          <w:szCs w:val="24"/>
          <w:lang w:eastAsia="fr-BE"/>
        </w:rPr>
        <w:br/>
        <w:t>  3. les procédures d'admission et de départ;</w:t>
      </w:r>
      <w:r w:rsidRPr="00D55C98">
        <w:rPr>
          <w:rFonts w:ascii="Times New Roman" w:eastAsia="Times New Roman" w:hAnsi="Times New Roman" w:cs="Times New Roman"/>
          <w:b/>
          <w:bCs/>
          <w:sz w:val="24"/>
          <w:szCs w:val="24"/>
          <w:lang w:eastAsia="fr-BE"/>
        </w:rPr>
        <w:br/>
        <w:t>  4. les aspects financiers :</w:t>
      </w:r>
      <w:r w:rsidRPr="00D55C98">
        <w:rPr>
          <w:rFonts w:ascii="Times New Roman" w:eastAsia="Times New Roman" w:hAnsi="Times New Roman" w:cs="Times New Roman"/>
          <w:b/>
          <w:bCs/>
          <w:sz w:val="24"/>
          <w:szCs w:val="24"/>
          <w:lang w:eastAsia="fr-BE"/>
        </w:rPr>
        <w:br/>
        <w:t>  - le montant de la contribution financière;</w:t>
      </w:r>
      <w:r w:rsidRPr="00D55C98">
        <w:rPr>
          <w:rFonts w:ascii="Times New Roman" w:eastAsia="Times New Roman" w:hAnsi="Times New Roman" w:cs="Times New Roman"/>
          <w:b/>
          <w:bCs/>
          <w:sz w:val="24"/>
          <w:szCs w:val="24"/>
          <w:lang w:eastAsia="fr-BE"/>
        </w:rPr>
        <w:br/>
        <w:t>  - la liste des services couverts par celle-ci;</w:t>
      </w:r>
      <w:r w:rsidRPr="00D55C98">
        <w:rPr>
          <w:rFonts w:ascii="Times New Roman" w:eastAsia="Times New Roman" w:hAnsi="Times New Roman" w:cs="Times New Roman"/>
          <w:b/>
          <w:bCs/>
          <w:sz w:val="24"/>
          <w:szCs w:val="24"/>
          <w:lang w:eastAsia="fr-BE"/>
        </w:rPr>
        <w:br/>
        <w:t>  - la liste des services complémentaires pouvant donner lieu à des suppléments éventuels ainsi que le montant des cautions ou garanties éventuelles;</w:t>
      </w:r>
      <w:r w:rsidRPr="00D55C98">
        <w:rPr>
          <w:rFonts w:ascii="Times New Roman" w:eastAsia="Times New Roman" w:hAnsi="Times New Roman" w:cs="Times New Roman"/>
          <w:b/>
          <w:bCs/>
          <w:sz w:val="24"/>
          <w:szCs w:val="24"/>
          <w:lang w:eastAsia="fr-BE"/>
        </w:rPr>
        <w:br/>
        <w:t>  - les modalités de perception de la contribution financière et de récupération des dettes éventuelles;</w:t>
      </w:r>
      <w:r w:rsidRPr="00D55C98">
        <w:rPr>
          <w:rFonts w:ascii="Times New Roman" w:eastAsia="Times New Roman" w:hAnsi="Times New Roman" w:cs="Times New Roman"/>
          <w:b/>
          <w:bCs/>
          <w:sz w:val="24"/>
          <w:szCs w:val="24"/>
          <w:lang w:eastAsia="fr-BE"/>
        </w:rPr>
        <w:br/>
        <w:t>  - les modalités de rétrocession des montants trop perçus par la maison;</w:t>
      </w:r>
      <w:r w:rsidRPr="00D55C98">
        <w:rPr>
          <w:rFonts w:ascii="Times New Roman" w:eastAsia="Times New Roman" w:hAnsi="Times New Roman" w:cs="Times New Roman"/>
          <w:b/>
          <w:bCs/>
          <w:sz w:val="24"/>
          <w:szCs w:val="24"/>
          <w:lang w:eastAsia="fr-BE"/>
        </w:rPr>
        <w:br/>
        <w:t>  - les modalités de versement et de remboursement des cautions éventuellement demandées;</w:t>
      </w:r>
      <w:r w:rsidRPr="00D55C98">
        <w:rPr>
          <w:rFonts w:ascii="Times New Roman" w:eastAsia="Times New Roman" w:hAnsi="Times New Roman" w:cs="Times New Roman"/>
          <w:b/>
          <w:bCs/>
          <w:sz w:val="24"/>
          <w:szCs w:val="24"/>
          <w:lang w:eastAsia="fr-BE"/>
        </w:rPr>
        <w:br/>
        <w:t>  - les modalités de versement et de remboursement de la garantie éventuellement demandée en logement individuel ou unifamilial;</w:t>
      </w:r>
      <w:r w:rsidRPr="00D55C98">
        <w:rPr>
          <w:rFonts w:ascii="Times New Roman" w:eastAsia="Times New Roman" w:hAnsi="Times New Roman" w:cs="Times New Roman"/>
          <w:b/>
          <w:bCs/>
          <w:sz w:val="24"/>
          <w:szCs w:val="24"/>
          <w:lang w:eastAsia="fr-BE"/>
        </w:rPr>
        <w:br/>
        <w:t xml:space="preserve">  5. les mesures qui sont mises en </w:t>
      </w:r>
      <w:proofErr w:type="spellStart"/>
      <w:r w:rsidRPr="00D55C98">
        <w:rPr>
          <w:rFonts w:ascii="Times New Roman" w:eastAsia="Times New Roman" w:hAnsi="Times New Roman" w:cs="Times New Roman"/>
          <w:b/>
          <w:bCs/>
          <w:sz w:val="24"/>
          <w:szCs w:val="24"/>
          <w:lang w:eastAsia="fr-BE"/>
        </w:rPr>
        <w:t>oeuvre</w:t>
      </w:r>
      <w:proofErr w:type="spellEnd"/>
      <w:r w:rsidRPr="00D55C98">
        <w:rPr>
          <w:rFonts w:ascii="Times New Roman" w:eastAsia="Times New Roman" w:hAnsi="Times New Roman" w:cs="Times New Roman"/>
          <w:b/>
          <w:bCs/>
          <w:sz w:val="24"/>
          <w:szCs w:val="24"/>
          <w:lang w:eastAsia="fr-BE"/>
        </w:rPr>
        <w:t xml:space="preserve"> lorsqu'une personne contrevient aux règles de vie et de fonctionnement de la maison, notamment :</w:t>
      </w:r>
      <w:r w:rsidRPr="00D55C98">
        <w:rPr>
          <w:rFonts w:ascii="Times New Roman" w:eastAsia="Times New Roman" w:hAnsi="Times New Roman" w:cs="Times New Roman"/>
          <w:b/>
          <w:bCs/>
          <w:sz w:val="24"/>
          <w:szCs w:val="24"/>
          <w:lang w:eastAsia="fr-BE"/>
        </w:rPr>
        <w:br/>
        <w:t>  - les procédures de sanction et d'exclusion;</w:t>
      </w:r>
      <w:r w:rsidRPr="00D55C98">
        <w:rPr>
          <w:rFonts w:ascii="Times New Roman" w:eastAsia="Times New Roman" w:hAnsi="Times New Roman" w:cs="Times New Roman"/>
          <w:b/>
          <w:bCs/>
          <w:sz w:val="24"/>
          <w:szCs w:val="24"/>
          <w:lang w:eastAsia="fr-BE"/>
        </w:rPr>
        <w:br/>
        <w:t>  - les modalités de remboursement des frais de réparation des dégâts volontaires;</w:t>
      </w:r>
      <w:r w:rsidRPr="00D55C98">
        <w:rPr>
          <w:rFonts w:ascii="Times New Roman" w:eastAsia="Times New Roman" w:hAnsi="Times New Roman" w:cs="Times New Roman"/>
          <w:b/>
          <w:bCs/>
          <w:sz w:val="24"/>
          <w:szCs w:val="24"/>
          <w:lang w:eastAsia="fr-BE"/>
        </w:rPr>
        <w:br/>
        <w:t>  6. les mesures de sécurité;</w:t>
      </w:r>
      <w:r w:rsidRPr="00D55C98">
        <w:rPr>
          <w:rFonts w:ascii="Times New Roman" w:eastAsia="Times New Roman" w:hAnsi="Times New Roman" w:cs="Times New Roman"/>
          <w:b/>
          <w:bCs/>
          <w:sz w:val="24"/>
          <w:szCs w:val="24"/>
          <w:lang w:eastAsia="fr-BE"/>
        </w:rPr>
        <w:br/>
        <w:t>  7. les modalités d'introduction des réclamations et leur mode de traitement;</w:t>
      </w:r>
      <w:r w:rsidRPr="00D55C98">
        <w:rPr>
          <w:rFonts w:ascii="Times New Roman" w:eastAsia="Times New Roman" w:hAnsi="Times New Roman" w:cs="Times New Roman"/>
          <w:b/>
          <w:bCs/>
          <w:sz w:val="24"/>
          <w:szCs w:val="24"/>
          <w:lang w:eastAsia="fr-BE"/>
        </w:rPr>
        <w:br/>
        <w:t>  8. les coordonnées de l'administration.</w:t>
      </w:r>
      <w:r w:rsidRPr="00D55C98">
        <w:rPr>
          <w:rFonts w:ascii="Times New Roman" w:eastAsia="Times New Roman" w:hAnsi="Times New Roman" w:cs="Times New Roman"/>
          <w:b/>
          <w:bCs/>
          <w:sz w:val="24"/>
          <w:szCs w:val="24"/>
          <w:lang w:eastAsia="fr-BE"/>
        </w:rPr>
        <w:br/>
      </w:r>
    </w:p>
    <w:p w:rsidR="00982E03" w:rsidRDefault="00982E03">
      <w:pPr>
        <w:rPr>
          <w:rFonts w:ascii="Times New Roman" w:eastAsia="Times New Roman" w:hAnsi="Times New Roman" w:cs="Times New Roman"/>
          <w:b/>
          <w:bCs/>
          <w:sz w:val="24"/>
          <w:szCs w:val="24"/>
          <w:lang w:eastAsia="fr-BE"/>
        </w:rPr>
      </w:pPr>
      <w:r>
        <w:rPr>
          <w:rFonts w:ascii="Times New Roman" w:eastAsia="Times New Roman" w:hAnsi="Times New Roman" w:cs="Times New Roman"/>
          <w:b/>
          <w:bCs/>
          <w:sz w:val="24"/>
          <w:szCs w:val="24"/>
          <w:lang w:eastAsia="fr-BE"/>
        </w:rPr>
        <w:br w:type="page"/>
      </w:r>
    </w:p>
    <w:p w:rsidR="004909E1" w:rsidRPr="004909E1" w:rsidRDefault="00982E03" w:rsidP="004909E1">
      <w:pPr>
        <w:jc w:val="center"/>
        <w:rPr>
          <w:rFonts w:ascii="Times New Roman" w:eastAsia="Times New Roman" w:hAnsi="Times New Roman" w:cs="Times New Roman"/>
          <w:b/>
          <w:bCs/>
          <w:sz w:val="24"/>
          <w:szCs w:val="24"/>
          <w:u w:val="single"/>
          <w:lang w:eastAsia="fr-BE"/>
        </w:rPr>
      </w:pPr>
      <w:r w:rsidRPr="00D55C98">
        <w:rPr>
          <w:rFonts w:ascii="Times New Roman" w:eastAsia="Times New Roman" w:hAnsi="Times New Roman" w:cs="Times New Roman"/>
          <w:b/>
          <w:bCs/>
          <w:sz w:val="24"/>
          <w:szCs w:val="24"/>
          <w:lang w:eastAsia="fr-BE"/>
        </w:rPr>
        <w:br/>
        <w:t xml:space="preserve">   </w:t>
      </w:r>
      <w:r w:rsidRPr="004909E1">
        <w:rPr>
          <w:rFonts w:ascii="Times New Roman" w:eastAsia="Times New Roman" w:hAnsi="Times New Roman" w:cs="Times New Roman"/>
          <w:b/>
          <w:bCs/>
          <w:sz w:val="24"/>
          <w:szCs w:val="24"/>
          <w:u w:val="single"/>
          <w:lang w:eastAsia="fr-BE"/>
        </w:rPr>
        <w:t>Annexe 4.</w:t>
      </w:r>
    </w:p>
    <w:p w:rsidR="004909E1" w:rsidRDefault="00982E03" w:rsidP="004909E1">
      <w:pPr>
        <w:jc w:val="center"/>
        <w:rPr>
          <w:rFonts w:ascii="Times New Roman" w:eastAsia="Times New Roman" w:hAnsi="Times New Roman" w:cs="Times New Roman"/>
          <w:b/>
          <w:bCs/>
          <w:sz w:val="24"/>
          <w:szCs w:val="24"/>
          <w:lang w:eastAsia="fr-BE"/>
        </w:rPr>
      </w:pPr>
      <w:r w:rsidRPr="00D55C98">
        <w:rPr>
          <w:rFonts w:ascii="Times New Roman" w:eastAsia="Times New Roman" w:hAnsi="Times New Roman" w:cs="Times New Roman"/>
          <w:b/>
          <w:bCs/>
          <w:sz w:val="24"/>
          <w:szCs w:val="24"/>
          <w:lang w:eastAsia="fr-BE"/>
        </w:rPr>
        <w:t>Rapport d'activités</w:t>
      </w:r>
    </w:p>
    <w:p w:rsidR="00982E03" w:rsidRDefault="00982E03">
      <w:pPr>
        <w:rPr>
          <w:rFonts w:ascii="Times New Roman" w:eastAsia="Times New Roman" w:hAnsi="Times New Roman" w:cs="Times New Roman"/>
          <w:b/>
          <w:bCs/>
          <w:sz w:val="24"/>
          <w:szCs w:val="24"/>
          <w:lang w:eastAsia="fr-BE"/>
        </w:rPr>
      </w:pPr>
      <w:r w:rsidRPr="00D55C98">
        <w:rPr>
          <w:rFonts w:ascii="Times New Roman" w:eastAsia="Times New Roman" w:hAnsi="Times New Roman" w:cs="Times New Roman"/>
          <w:b/>
          <w:bCs/>
          <w:sz w:val="24"/>
          <w:szCs w:val="24"/>
          <w:lang w:eastAsia="fr-BE"/>
        </w:rPr>
        <w:br/>
        <w:t>  Nom de la Maison d'Accueil</w:t>
      </w:r>
      <w:r w:rsidRPr="00D55C98">
        <w:rPr>
          <w:rFonts w:ascii="Times New Roman" w:eastAsia="Times New Roman" w:hAnsi="Times New Roman" w:cs="Times New Roman"/>
          <w:b/>
          <w:bCs/>
          <w:sz w:val="24"/>
          <w:szCs w:val="24"/>
          <w:lang w:eastAsia="fr-BE"/>
        </w:rPr>
        <w:br/>
        <w:t>  Adresse</w:t>
      </w:r>
      <w:r w:rsidRPr="00D55C98">
        <w:rPr>
          <w:rFonts w:ascii="Times New Roman" w:eastAsia="Times New Roman" w:hAnsi="Times New Roman" w:cs="Times New Roman"/>
          <w:b/>
          <w:bCs/>
          <w:sz w:val="24"/>
          <w:szCs w:val="24"/>
          <w:lang w:eastAsia="fr-BE"/>
        </w:rPr>
        <w:br/>
        <w:t>  Téléphone</w:t>
      </w:r>
      <w:r w:rsidRPr="00D55C98">
        <w:rPr>
          <w:rFonts w:ascii="Times New Roman" w:eastAsia="Times New Roman" w:hAnsi="Times New Roman" w:cs="Times New Roman"/>
          <w:b/>
          <w:bCs/>
          <w:sz w:val="24"/>
          <w:szCs w:val="24"/>
          <w:lang w:eastAsia="fr-BE"/>
        </w:rPr>
        <w:br/>
        <w:t>  Téléfax</w:t>
      </w:r>
      <w:r w:rsidRPr="00D55C98">
        <w:rPr>
          <w:rFonts w:ascii="Times New Roman" w:eastAsia="Times New Roman" w:hAnsi="Times New Roman" w:cs="Times New Roman"/>
          <w:b/>
          <w:bCs/>
          <w:sz w:val="24"/>
          <w:szCs w:val="24"/>
          <w:lang w:eastAsia="fr-BE"/>
        </w:rPr>
        <w:br/>
        <w:t>  E-mail.</w:t>
      </w:r>
      <w:r w:rsidRPr="00D55C98">
        <w:rPr>
          <w:rFonts w:ascii="Times New Roman" w:eastAsia="Times New Roman" w:hAnsi="Times New Roman" w:cs="Times New Roman"/>
          <w:b/>
          <w:bCs/>
          <w:sz w:val="24"/>
          <w:szCs w:val="24"/>
          <w:lang w:eastAsia="fr-BE"/>
        </w:rPr>
        <w:br/>
        <w:t>  PLAN</w:t>
      </w:r>
      <w:r w:rsidRPr="00D55C98">
        <w:rPr>
          <w:rFonts w:ascii="Times New Roman" w:eastAsia="Times New Roman" w:hAnsi="Times New Roman" w:cs="Times New Roman"/>
          <w:b/>
          <w:bCs/>
          <w:sz w:val="24"/>
          <w:szCs w:val="24"/>
          <w:lang w:eastAsia="fr-BE"/>
        </w:rPr>
        <w:br/>
        <w:t>  1. Généralités</w:t>
      </w:r>
      <w:r w:rsidRPr="00D55C98">
        <w:rPr>
          <w:rFonts w:ascii="Times New Roman" w:eastAsia="Times New Roman" w:hAnsi="Times New Roman" w:cs="Times New Roman"/>
          <w:b/>
          <w:bCs/>
          <w:sz w:val="24"/>
          <w:szCs w:val="24"/>
          <w:lang w:eastAsia="fr-BE"/>
        </w:rPr>
        <w:br/>
        <w:t>  2. Eléments statistiques relatifs aux personnes hébergées</w:t>
      </w:r>
      <w:r w:rsidRPr="00D55C98">
        <w:rPr>
          <w:rFonts w:ascii="Times New Roman" w:eastAsia="Times New Roman" w:hAnsi="Times New Roman" w:cs="Times New Roman"/>
          <w:b/>
          <w:bCs/>
          <w:sz w:val="24"/>
          <w:szCs w:val="24"/>
          <w:lang w:eastAsia="fr-BE"/>
        </w:rPr>
        <w:br/>
        <w:t xml:space="preserve">  3. La mise en </w:t>
      </w:r>
      <w:proofErr w:type="spellStart"/>
      <w:r w:rsidRPr="00D55C98">
        <w:rPr>
          <w:rFonts w:ascii="Times New Roman" w:eastAsia="Times New Roman" w:hAnsi="Times New Roman" w:cs="Times New Roman"/>
          <w:b/>
          <w:bCs/>
          <w:sz w:val="24"/>
          <w:szCs w:val="24"/>
          <w:lang w:eastAsia="fr-BE"/>
        </w:rPr>
        <w:t>oeuvre</w:t>
      </w:r>
      <w:proofErr w:type="spellEnd"/>
      <w:r w:rsidRPr="00D55C98">
        <w:rPr>
          <w:rFonts w:ascii="Times New Roman" w:eastAsia="Times New Roman" w:hAnsi="Times New Roman" w:cs="Times New Roman"/>
          <w:b/>
          <w:bCs/>
          <w:sz w:val="24"/>
          <w:szCs w:val="24"/>
          <w:lang w:eastAsia="fr-BE"/>
        </w:rPr>
        <w:t xml:space="preserve"> du projet collectif et des activités ponctuelles</w:t>
      </w:r>
      <w:r w:rsidRPr="00D55C98">
        <w:rPr>
          <w:rFonts w:ascii="Times New Roman" w:eastAsia="Times New Roman" w:hAnsi="Times New Roman" w:cs="Times New Roman"/>
          <w:b/>
          <w:bCs/>
          <w:sz w:val="24"/>
          <w:szCs w:val="24"/>
          <w:lang w:eastAsia="fr-BE"/>
        </w:rPr>
        <w:br/>
        <w:t>  4. Les réalisations en termes d'intégration sociale et professionnelle des personnes accueillies</w:t>
      </w:r>
      <w:r w:rsidRPr="00D55C98">
        <w:rPr>
          <w:rFonts w:ascii="Times New Roman" w:eastAsia="Times New Roman" w:hAnsi="Times New Roman" w:cs="Times New Roman"/>
          <w:b/>
          <w:bCs/>
          <w:sz w:val="24"/>
          <w:szCs w:val="24"/>
          <w:lang w:eastAsia="fr-BE"/>
        </w:rPr>
        <w:br/>
        <w:t>  5. Evaluation des conventions de collaboration</w:t>
      </w:r>
      <w:r w:rsidRPr="00D55C98">
        <w:rPr>
          <w:rFonts w:ascii="Times New Roman" w:eastAsia="Times New Roman" w:hAnsi="Times New Roman" w:cs="Times New Roman"/>
          <w:b/>
          <w:bCs/>
          <w:sz w:val="24"/>
          <w:szCs w:val="24"/>
          <w:lang w:eastAsia="fr-BE"/>
        </w:rPr>
        <w:br/>
        <w:t>  6. Les formations suivies par le personnel</w:t>
      </w:r>
      <w:r w:rsidRPr="00D55C98">
        <w:rPr>
          <w:rFonts w:ascii="Times New Roman" w:eastAsia="Times New Roman" w:hAnsi="Times New Roman" w:cs="Times New Roman"/>
          <w:b/>
          <w:bCs/>
          <w:sz w:val="24"/>
          <w:szCs w:val="24"/>
          <w:lang w:eastAsia="fr-BE"/>
        </w:rPr>
        <w:br/>
        <w:t>  [</w:t>
      </w:r>
      <w:hyperlink r:id="rId301" w:anchor="t" w:tooltip="&lt;ARR 2018-07-12/17, art. 31,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7. La mise en </w:t>
      </w:r>
      <w:proofErr w:type="spellStart"/>
      <w:r w:rsidRPr="00D55C98">
        <w:rPr>
          <w:rFonts w:ascii="Times New Roman" w:eastAsia="Times New Roman" w:hAnsi="Times New Roman" w:cs="Times New Roman"/>
          <w:b/>
          <w:bCs/>
          <w:sz w:val="24"/>
          <w:szCs w:val="24"/>
          <w:lang w:eastAsia="fr-BE"/>
        </w:rPr>
        <w:t>oeuvre</w:t>
      </w:r>
      <w:proofErr w:type="spellEnd"/>
      <w:r w:rsidRPr="00D55C98">
        <w:rPr>
          <w:rFonts w:ascii="Times New Roman" w:eastAsia="Times New Roman" w:hAnsi="Times New Roman" w:cs="Times New Roman"/>
          <w:b/>
          <w:bCs/>
          <w:sz w:val="24"/>
          <w:szCs w:val="24"/>
          <w:lang w:eastAsia="fr-BE"/>
        </w:rPr>
        <w:t xml:space="preserve"> de la mission de suivi post-hébergement et les éléments statistiques s'y rapportant]</w:t>
      </w:r>
      <w:hyperlink r:id="rId302" w:anchor="t" w:tooltip="&lt;ARR 2018-07-12/17, art. 31,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w:t>
      </w:r>
      <w:hyperlink r:id="rId303" w:anchor="t" w:tooltip="&lt;ARR 2018-07-12/17, art. 31,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t xml:space="preserve"> 8. La mise en </w:t>
      </w:r>
      <w:proofErr w:type="spellStart"/>
      <w:r w:rsidRPr="00D55C98">
        <w:rPr>
          <w:rFonts w:ascii="Times New Roman" w:eastAsia="Times New Roman" w:hAnsi="Times New Roman" w:cs="Times New Roman"/>
          <w:b/>
          <w:bCs/>
          <w:sz w:val="24"/>
          <w:szCs w:val="24"/>
          <w:lang w:eastAsia="fr-BE"/>
        </w:rPr>
        <w:t>oeuvre</w:t>
      </w:r>
      <w:proofErr w:type="spellEnd"/>
      <w:r w:rsidRPr="00D55C98">
        <w:rPr>
          <w:rFonts w:ascii="Times New Roman" w:eastAsia="Times New Roman" w:hAnsi="Times New Roman" w:cs="Times New Roman"/>
          <w:b/>
          <w:bCs/>
          <w:sz w:val="24"/>
          <w:szCs w:val="24"/>
          <w:lang w:eastAsia="fr-BE"/>
        </w:rPr>
        <w:t xml:space="preserve"> des missions spécifiques agréées et les éléments statistiques s'y rapportant.]</w:t>
      </w:r>
      <w:hyperlink r:id="rId304" w:anchor="t" w:tooltip="&lt;ARR 2018-07-12/17, art. 31, 006; En vigueur : 01-01-2018&gt;" w:history="1">
        <w:r w:rsidRPr="00D55C98">
          <w:rPr>
            <w:rFonts w:ascii="Times New Roman" w:eastAsia="Times New Roman" w:hAnsi="Times New Roman" w:cs="Times New Roman"/>
            <w:b/>
            <w:bCs/>
            <w:color w:val="FF0000"/>
            <w:sz w:val="24"/>
            <w:szCs w:val="24"/>
            <w:u w:val="single"/>
            <w:vertAlign w:val="superscript"/>
            <w:lang w:eastAsia="fr-BE"/>
          </w:rPr>
          <w:t>1</w:t>
        </w:r>
      </w:hyperlink>
      <w:r w:rsidRPr="00D55C98">
        <w:rPr>
          <w:rFonts w:ascii="Times New Roman" w:eastAsia="Times New Roman" w:hAnsi="Times New Roman" w:cs="Times New Roman"/>
          <w:b/>
          <w:bCs/>
          <w:sz w:val="24"/>
          <w:szCs w:val="24"/>
          <w:lang w:eastAsia="fr-BE"/>
        </w:rPr>
        <w:br/>
        <w:t>  Ce document est à dater et à approuver par l'Assemblée générale de la maison.</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sz w:val="24"/>
          <w:szCs w:val="24"/>
          <w:lang w:eastAsia="fr-BE"/>
        </w:rPr>
        <w:br/>
        <w:t>  (</w:t>
      </w:r>
      <w:r w:rsidRPr="00D55C98">
        <w:rPr>
          <w:rFonts w:ascii="Times New Roman" w:eastAsia="Times New Roman" w:hAnsi="Times New Roman" w:cs="Times New Roman"/>
          <w:b/>
          <w:bCs/>
          <w:color w:val="FF0000"/>
          <w:sz w:val="24"/>
          <w:szCs w:val="24"/>
          <w:lang w:eastAsia="fr-BE"/>
        </w:rPr>
        <w:t>1</w:t>
      </w:r>
      <w:proofErr w:type="gramStart"/>
      <w:r w:rsidRPr="00D55C98">
        <w:rPr>
          <w:rFonts w:ascii="Times New Roman" w:eastAsia="Times New Roman" w:hAnsi="Times New Roman" w:cs="Times New Roman"/>
          <w:b/>
          <w:bCs/>
          <w:sz w:val="24"/>
          <w:szCs w:val="24"/>
          <w:lang w:eastAsia="fr-BE"/>
        </w:rPr>
        <w:t>)&lt;</w:t>
      </w:r>
      <w:proofErr w:type="gramEnd"/>
      <w:r w:rsidRPr="00D55C98">
        <w:rPr>
          <w:rFonts w:ascii="Times New Roman" w:eastAsia="Times New Roman" w:hAnsi="Times New Roman" w:cs="Times New Roman"/>
          <w:b/>
          <w:bCs/>
          <w:sz w:val="24"/>
          <w:szCs w:val="24"/>
          <w:lang w:eastAsia="fr-BE"/>
        </w:rPr>
        <w:t xml:space="preserve">ARR </w:t>
      </w:r>
      <w:hyperlink r:id="rId305" w:tgtFrame="_blank" w:history="1">
        <w:r w:rsidRPr="00D55C98">
          <w:rPr>
            <w:rFonts w:ascii="Times New Roman" w:eastAsia="Times New Roman" w:hAnsi="Times New Roman" w:cs="Times New Roman"/>
            <w:b/>
            <w:bCs/>
            <w:color w:val="0000FF"/>
            <w:sz w:val="24"/>
            <w:szCs w:val="24"/>
            <w:u w:val="single"/>
            <w:lang w:eastAsia="fr-BE"/>
          </w:rPr>
          <w:t>2018-07-12/17</w:t>
        </w:r>
      </w:hyperlink>
      <w:r w:rsidRPr="00D55C98">
        <w:rPr>
          <w:rFonts w:ascii="Times New Roman" w:eastAsia="Times New Roman" w:hAnsi="Times New Roman" w:cs="Times New Roman"/>
          <w:b/>
          <w:bCs/>
          <w:sz w:val="24"/>
          <w:szCs w:val="24"/>
          <w:lang w:eastAsia="fr-BE"/>
        </w:rPr>
        <w:t xml:space="preserve">, art. 31, 006; En vigueur : 01-01-2018&gt; </w:t>
      </w:r>
      <w:r w:rsidRPr="00D55C98">
        <w:rPr>
          <w:rFonts w:ascii="Times New Roman" w:eastAsia="Times New Roman" w:hAnsi="Times New Roman" w:cs="Times New Roman"/>
          <w:b/>
          <w:bCs/>
          <w:sz w:val="24"/>
          <w:szCs w:val="24"/>
          <w:lang w:eastAsia="fr-BE"/>
        </w:rPr>
        <w:br/>
      </w:r>
    </w:p>
    <w:p w:rsidR="00982E03" w:rsidRDefault="00982E03">
      <w:pPr>
        <w:rPr>
          <w:rFonts w:ascii="Times New Roman" w:eastAsia="Times New Roman" w:hAnsi="Times New Roman" w:cs="Times New Roman"/>
          <w:b/>
          <w:bCs/>
          <w:sz w:val="24"/>
          <w:szCs w:val="24"/>
          <w:lang w:eastAsia="fr-BE"/>
        </w:rPr>
      </w:pPr>
      <w:r>
        <w:rPr>
          <w:rFonts w:ascii="Times New Roman" w:eastAsia="Times New Roman" w:hAnsi="Times New Roman" w:cs="Times New Roman"/>
          <w:b/>
          <w:bCs/>
          <w:sz w:val="24"/>
          <w:szCs w:val="24"/>
          <w:lang w:eastAsia="fr-BE"/>
        </w:rPr>
        <w:br w:type="page"/>
      </w:r>
    </w:p>
    <w:p w:rsidR="0056207E" w:rsidRPr="00441325" w:rsidRDefault="0056207E" w:rsidP="0056207E">
      <w:pPr>
        <w:jc w:val="center"/>
        <w:rPr>
          <w:rFonts w:ascii="Times New Roman" w:eastAsia="Times New Roman" w:hAnsi="Times New Roman" w:cs="Times New Roman"/>
          <w:b/>
          <w:bCs/>
          <w:sz w:val="24"/>
          <w:szCs w:val="24"/>
          <w:u w:val="single"/>
          <w:lang w:eastAsia="fr-BE"/>
        </w:rPr>
      </w:pPr>
      <w:r w:rsidRPr="00441325">
        <w:rPr>
          <w:rFonts w:ascii="Times New Roman" w:eastAsia="Times New Roman" w:hAnsi="Times New Roman" w:cs="Times New Roman"/>
          <w:b/>
          <w:bCs/>
          <w:sz w:val="24"/>
          <w:szCs w:val="24"/>
          <w:u w:val="single"/>
          <w:lang w:eastAsia="fr-BE"/>
        </w:rPr>
        <w:t>Annexe 5</w:t>
      </w:r>
    </w:p>
    <w:p w:rsidR="00441325" w:rsidRPr="00441325" w:rsidRDefault="00982E03">
      <w:pPr>
        <w:rPr>
          <w:rFonts w:ascii="Times New Roman" w:eastAsia="Times New Roman" w:hAnsi="Times New Roman" w:cs="Times New Roman"/>
          <w:bCs/>
          <w:sz w:val="24"/>
          <w:szCs w:val="24"/>
          <w:lang w:eastAsia="fr-BE"/>
        </w:rPr>
      </w:pPr>
      <w:r w:rsidRPr="00441325">
        <w:rPr>
          <w:rFonts w:ascii="Times New Roman" w:eastAsia="Times New Roman" w:hAnsi="Times New Roman" w:cs="Times New Roman"/>
          <w:bCs/>
          <w:sz w:val="24"/>
          <w:szCs w:val="24"/>
          <w:lang w:eastAsia="fr-BE"/>
        </w:rPr>
        <w:t xml:space="preserve">  Annexe 5.ARR </w:t>
      </w:r>
      <w:hyperlink r:id="rId306" w:tgtFrame="_blank" w:history="1">
        <w:r w:rsidRPr="00441325">
          <w:rPr>
            <w:rFonts w:ascii="Times New Roman" w:eastAsia="Times New Roman" w:hAnsi="Times New Roman" w:cs="Times New Roman"/>
            <w:bCs/>
            <w:color w:val="0000FF"/>
            <w:sz w:val="24"/>
            <w:szCs w:val="24"/>
            <w:u w:val="single"/>
            <w:lang w:eastAsia="fr-BE"/>
          </w:rPr>
          <w:t>2007-10-25/47</w:t>
        </w:r>
      </w:hyperlink>
      <w:r w:rsidRPr="00441325">
        <w:rPr>
          <w:rFonts w:ascii="Times New Roman" w:eastAsia="Times New Roman" w:hAnsi="Times New Roman" w:cs="Times New Roman"/>
          <w:bCs/>
          <w:sz w:val="24"/>
          <w:szCs w:val="24"/>
          <w:lang w:eastAsia="fr-BE"/>
        </w:rPr>
        <w:t xml:space="preserve">, art. 12 et N2, 005; En vigueur : 01-01-2008&gt;. </w:t>
      </w:r>
    </w:p>
    <w:p w:rsidR="00441325" w:rsidRDefault="00982E03" w:rsidP="00441325">
      <w:pPr>
        <w:jc w:val="center"/>
        <w:rPr>
          <w:rFonts w:ascii="Times New Roman" w:eastAsia="Times New Roman" w:hAnsi="Times New Roman" w:cs="Times New Roman"/>
          <w:b/>
          <w:bCs/>
          <w:sz w:val="24"/>
          <w:szCs w:val="24"/>
          <w:lang w:eastAsia="fr-BE"/>
        </w:rPr>
      </w:pPr>
      <w:r w:rsidRPr="00D55C98">
        <w:rPr>
          <w:rFonts w:ascii="Times New Roman" w:eastAsia="Times New Roman" w:hAnsi="Times New Roman" w:cs="Times New Roman"/>
          <w:b/>
          <w:bCs/>
          <w:sz w:val="24"/>
          <w:szCs w:val="24"/>
          <w:lang w:eastAsia="fr-BE"/>
        </w:rPr>
        <w:t>DEPENSES ADMISSIBLES POUR LA JUSTIFICATION DE LA SUBVENTION POUR FRAIS DE FONCTIONNEMENT.</w:t>
      </w:r>
    </w:p>
    <w:p w:rsidR="000675DB" w:rsidRDefault="00982E03">
      <w:pPr>
        <w:rPr>
          <w:lang w:val="fr-FR"/>
        </w:rPr>
      </w:pPr>
      <w:r w:rsidRPr="00D55C98">
        <w:rPr>
          <w:rFonts w:ascii="Times New Roman" w:eastAsia="Times New Roman" w:hAnsi="Times New Roman" w:cs="Times New Roman"/>
          <w:b/>
          <w:bCs/>
          <w:sz w:val="24"/>
          <w:szCs w:val="24"/>
          <w:lang w:eastAsia="fr-BE"/>
        </w:rPr>
        <w:br/>
        <w:t>  NB. Une dépense est admissible sous déduction de la recette qui s'y rapporte.</w:t>
      </w:r>
      <w:r w:rsidRPr="00D55C98">
        <w:rPr>
          <w:rFonts w:ascii="Times New Roman" w:eastAsia="Times New Roman" w:hAnsi="Times New Roman" w:cs="Times New Roman"/>
          <w:b/>
          <w:bCs/>
          <w:sz w:val="24"/>
          <w:szCs w:val="24"/>
          <w:lang w:eastAsia="fr-BE"/>
        </w:rPr>
        <w:br/>
        <w:t>  Frais de gestion du personnel</w:t>
      </w:r>
      <w:r w:rsidRPr="00D55C98">
        <w:rPr>
          <w:rFonts w:ascii="Times New Roman" w:eastAsia="Times New Roman" w:hAnsi="Times New Roman" w:cs="Times New Roman"/>
          <w:b/>
          <w:bCs/>
          <w:sz w:val="24"/>
          <w:szCs w:val="24"/>
          <w:lang w:eastAsia="fr-BE"/>
        </w:rPr>
        <w:br/>
        <w:t>  Abonnements aux revues professionnelles et documentation</w:t>
      </w:r>
      <w:r w:rsidRPr="00D55C98">
        <w:rPr>
          <w:rFonts w:ascii="Times New Roman" w:eastAsia="Times New Roman" w:hAnsi="Times New Roman" w:cs="Times New Roman"/>
          <w:b/>
          <w:bCs/>
          <w:sz w:val="24"/>
          <w:szCs w:val="24"/>
          <w:lang w:eastAsia="fr-BE"/>
        </w:rPr>
        <w:br/>
        <w:t>  Secrétariat social</w:t>
      </w:r>
      <w:r w:rsidRPr="00D55C98">
        <w:rPr>
          <w:rFonts w:ascii="Times New Roman" w:eastAsia="Times New Roman" w:hAnsi="Times New Roman" w:cs="Times New Roman"/>
          <w:b/>
          <w:bCs/>
          <w:sz w:val="24"/>
          <w:szCs w:val="24"/>
          <w:lang w:eastAsia="fr-BE"/>
        </w:rPr>
        <w:br/>
        <w:t>  Loyers et charges locatives</w:t>
      </w:r>
      <w:r w:rsidRPr="00D55C98">
        <w:rPr>
          <w:rFonts w:ascii="Times New Roman" w:eastAsia="Times New Roman" w:hAnsi="Times New Roman" w:cs="Times New Roman"/>
          <w:b/>
          <w:bCs/>
          <w:sz w:val="24"/>
          <w:szCs w:val="24"/>
          <w:lang w:eastAsia="fr-BE"/>
        </w:rPr>
        <w:br/>
        <w:t>  Loyers immeubles</w:t>
      </w:r>
      <w:r w:rsidRPr="00D55C98">
        <w:rPr>
          <w:rFonts w:ascii="Times New Roman" w:eastAsia="Times New Roman" w:hAnsi="Times New Roman" w:cs="Times New Roman"/>
          <w:b/>
          <w:bCs/>
          <w:sz w:val="24"/>
          <w:szCs w:val="24"/>
          <w:lang w:eastAsia="fr-BE"/>
        </w:rPr>
        <w:br/>
        <w:t>  Redevances emphytéotiques</w:t>
      </w:r>
      <w:r w:rsidRPr="00D55C98">
        <w:rPr>
          <w:rFonts w:ascii="Times New Roman" w:eastAsia="Times New Roman" w:hAnsi="Times New Roman" w:cs="Times New Roman"/>
          <w:b/>
          <w:bCs/>
          <w:sz w:val="24"/>
          <w:szCs w:val="24"/>
          <w:lang w:eastAsia="fr-BE"/>
        </w:rPr>
        <w:br/>
        <w:t>  Charges locatives immeubles</w:t>
      </w:r>
      <w:r w:rsidRPr="00D55C98">
        <w:rPr>
          <w:rFonts w:ascii="Times New Roman" w:eastAsia="Times New Roman" w:hAnsi="Times New Roman" w:cs="Times New Roman"/>
          <w:b/>
          <w:bCs/>
          <w:sz w:val="24"/>
          <w:szCs w:val="24"/>
          <w:lang w:eastAsia="fr-BE"/>
        </w:rPr>
        <w:br/>
        <w:t>  Location matériel et équipement</w:t>
      </w:r>
      <w:r w:rsidRPr="00D55C98">
        <w:rPr>
          <w:rFonts w:ascii="Times New Roman" w:eastAsia="Times New Roman" w:hAnsi="Times New Roman" w:cs="Times New Roman"/>
          <w:b/>
          <w:bCs/>
          <w:sz w:val="24"/>
          <w:szCs w:val="24"/>
          <w:lang w:eastAsia="fr-BE"/>
        </w:rPr>
        <w:br/>
        <w:t>  Eau/Energie</w:t>
      </w:r>
      <w:r w:rsidRPr="00D55C98">
        <w:rPr>
          <w:rFonts w:ascii="Times New Roman" w:eastAsia="Times New Roman" w:hAnsi="Times New Roman" w:cs="Times New Roman"/>
          <w:b/>
          <w:bCs/>
          <w:sz w:val="24"/>
          <w:szCs w:val="24"/>
          <w:lang w:eastAsia="fr-BE"/>
        </w:rPr>
        <w:br/>
        <w:t>  Mazout de chauffage</w:t>
      </w:r>
      <w:r w:rsidRPr="00D55C98">
        <w:rPr>
          <w:rFonts w:ascii="Times New Roman" w:eastAsia="Times New Roman" w:hAnsi="Times New Roman" w:cs="Times New Roman"/>
          <w:b/>
          <w:bCs/>
          <w:sz w:val="24"/>
          <w:szCs w:val="24"/>
          <w:lang w:eastAsia="fr-BE"/>
        </w:rPr>
        <w:br/>
        <w:t>  Electricité</w:t>
      </w:r>
      <w:r w:rsidRPr="00D55C98">
        <w:rPr>
          <w:rFonts w:ascii="Times New Roman" w:eastAsia="Times New Roman" w:hAnsi="Times New Roman" w:cs="Times New Roman"/>
          <w:b/>
          <w:bCs/>
          <w:sz w:val="24"/>
          <w:szCs w:val="24"/>
          <w:lang w:eastAsia="fr-BE"/>
        </w:rPr>
        <w:br/>
        <w:t>  Gaz</w:t>
      </w:r>
      <w:r w:rsidRPr="00D55C98">
        <w:rPr>
          <w:rFonts w:ascii="Times New Roman" w:eastAsia="Times New Roman" w:hAnsi="Times New Roman" w:cs="Times New Roman"/>
          <w:b/>
          <w:bCs/>
          <w:sz w:val="24"/>
          <w:szCs w:val="24"/>
          <w:lang w:eastAsia="fr-BE"/>
        </w:rPr>
        <w:br/>
        <w:t>  Eau</w:t>
      </w:r>
      <w:r w:rsidRPr="00D55C98">
        <w:rPr>
          <w:rFonts w:ascii="Times New Roman" w:eastAsia="Times New Roman" w:hAnsi="Times New Roman" w:cs="Times New Roman"/>
          <w:b/>
          <w:bCs/>
          <w:sz w:val="24"/>
          <w:szCs w:val="24"/>
          <w:lang w:eastAsia="fr-BE"/>
        </w:rPr>
        <w:br/>
        <w:t>  Entretiens et réparations</w:t>
      </w:r>
      <w:r w:rsidRPr="00D55C98">
        <w:rPr>
          <w:rFonts w:ascii="Times New Roman" w:eastAsia="Times New Roman" w:hAnsi="Times New Roman" w:cs="Times New Roman"/>
          <w:b/>
          <w:bCs/>
          <w:sz w:val="24"/>
          <w:szCs w:val="24"/>
          <w:lang w:eastAsia="fr-BE"/>
        </w:rPr>
        <w:br/>
        <w:t>  Nettoyage</w:t>
      </w:r>
      <w:r w:rsidRPr="00D55C98">
        <w:rPr>
          <w:rFonts w:ascii="Times New Roman" w:eastAsia="Times New Roman" w:hAnsi="Times New Roman" w:cs="Times New Roman"/>
          <w:b/>
          <w:bCs/>
          <w:sz w:val="24"/>
          <w:szCs w:val="24"/>
          <w:lang w:eastAsia="fr-BE"/>
        </w:rPr>
        <w:br/>
        <w:t>  Entretien et réparations</w:t>
      </w:r>
      <w:r w:rsidRPr="00D55C98">
        <w:rPr>
          <w:rFonts w:ascii="Times New Roman" w:eastAsia="Times New Roman" w:hAnsi="Times New Roman" w:cs="Times New Roman"/>
          <w:b/>
          <w:bCs/>
          <w:sz w:val="24"/>
          <w:szCs w:val="24"/>
          <w:lang w:eastAsia="fr-BE"/>
        </w:rPr>
        <w:br/>
        <w:t>  Contrôles obligatoires opérés par des tiers</w:t>
      </w:r>
      <w:r w:rsidRPr="00D55C98">
        <w:rPr>
          <w:rFonts w:ascii="Times New Roman" w:eastAsia="Times New Roman" w:hAnsi="Times New Roman" w:cs="Times New Roman"/>
          <w:b/>
          <w:bCs/>
          <w:sz w:val="24"/>
          <w:szCs w:val="24"/>
          <w:lang w:eastAsia="fr-BE"/>
        </w:rPr>
        <w:br/>
        <w:t>  Mobilier et matériel roulant</w:t>
      </w:r>
      <w:r w:rsidRPr="00D55C98">
        <w:rPr>
          <w:rFonts w:ascii="Times New Roman" w:eastAsia="Times New Roman" w:hAnsi="Times New Roman" w:cs="Times New Roman"/>
          <w:b/>
          <w:bCs/>
          <w:sz w:val="24"/>
          <w:szCs w:val="24"/>
          <w:lang w:eastAsia="fr-BE"/>
        </w:rPr>
        <w:br/>
        <w:t>  Entretien et réparations mobilier</w:t>
      </w:r>
      <w:r w:rsidRPr="00D55C98">
        <w:rPr>
          <w:rFonts w:ascii="Times New Roman" w:eastAsia="Times New Roman" w:hAnsi="Times New Roman" w:cs="Times New Roman"/>
          <w:b/>
          <w:bCs/>
          <w:sz w:val="24"/>
          <w:szCs w:val="24"/>
          <w:lang w:eastAsia="fr-BE"/>
        </w:rPr>
        <w:br/>
        <w:t>  Entretien et réparations matériel de bureau</w:t>
      </w:r>
      <w:r w:rsidRPr="00D55C98">
        <w:rPr>
          <w:rFonts w:ascii="Times New Roman" w:eastAsia="Times New Roman" w:hAnsi="Times New Roman" w:cs="Times New Roman"/>
          <w:b/>
          <w:bCs/>
          <w:sz w:val="24"/>
          <w:szCs w:val="24"/>
          <w:lang w:eastAsia="fr-BE"/>
        </w:rPr>
        <w:br/>
        <w:t>  Entretien et réparations matériel informatique</w:t>
      </w:r>
      <w:r w:rsidRPr="00D55C98">
        <w:rPr>
          <w:rFonts w:ascii="Times New Roman" w:eastAsia="Times New Roman" w:hAnsi="Times New Roman" w:cs="Times New Roman"/>
          <w:b/>
          <w:bCs/>
          <w:sz w:val="24"/>
          <w:szCs w:val="24"/>
          <w:lang w:eastAsia="fr-BE"/>
        </w:rPr>
        <w:br/>
        <w:t>  Entretien et réparations matériel roulant</w:t>
      </w:r>
      <w:r w:rsidRPr="00D55C98">
        <w:rPr>
          <w:rFonts w:ascii="Times New Roman" w:eastAsia="Times New Roman" w:hAnsi="Times New Roman" w:cs="Times New Roman"/>
          <w:b/>
          <w:bCs/>
          <w:sz w:val="24"/>
          <w:szCs w:val="24"/>
          <w:lang w:eastAsia="fr-BE"/>
        </w:rPr>
        <w:br/>
        <w:t>  Assurances</w:t>
      </w:r>
      <w:r w:rsidRPr="00D55C98">
        <w:rPr>
          <w:rFonts w:ascii="Times New Roman" w:eastAsia="Times New Roman" w:hAnsi="Times New Roman" w:cs="Times New Roman"/>
          <w:b/>
          <w:bCs/>
          <w:sz w:val="24"/>
          <w:szCs w:val="24"/>
          <w:lang w:eastAsia="fr-BE"/>
        </w:rPr>
        <w:br/>
        <w:t>  </w:t>
      </w:r>
      <w:proofErr w:type="spellStart"/>
      <w:r w:rsidRPr="00D55C98">
        <w:rPr>
          <w:rFonts w:ascii="Times New Roman" w:eastAsia="Times New Roman" w:hAnsi="Times New Roman" w:cs="Times New Roman"/>
          <w:b/>
          <w:bCs/>
          <w:sz w:val="24"/>
          <w:szCs w:val="24"/>
          <w:lang w:eastAsia="fr-BE"/>
        </w:rPr>
        <w:t>Assurances</w:t>
      </w:r>
      <w:proofErr w:type="spellEnd"/>
      <w:r w:rsidRPr="00D55C98">
        <w:rPr>
          <w:rFonts w:ascii="Times New Roman" w:eastAsia="Times New Roman" w:hAnsi="Times New Roman" w:cs="Times New Roman"/>
          <w:b/>
          <w:bCs/>
          <w:sz w:val="24"/>
          <w:szCs w:val="24"/>
          <w:lang w:eastAsia="fr-BE"/>
        </w:rPr>
        <w:t xml:space="preserve"> responsabilité civile</w:t>
      </w:r>
      <w:r w:rsidRPr="00D55C98">
        <w:rPr>
          <w:rFonts w:ascii="Times New Roman" w:eastAsia="Times New Roman" w:hAnsi="Times New Roman" w:cs="Times New Roman"/>
          <w:b/>
          <w:bCs/>
          <w:sz w:val="24"/>
          <w:szCs w:val="24"/>
          <w:lang w:eastAsia="fr-BE"/>
        </w:rPr>
        <w:br/>
        <w:t>  Assurances vol, incendie et dégâts, objective</w:t>
      </w:r>
      <w:r w:rsidRPr="00D55C98">
        <w:rPr>
          <w:rFonts w:ascii="Times New Roman" w:eastAsia="Times New Roman" w:hAnsi="Times New Roman" w:cs="Times New Roman"/>
          <w:b/>
          <w:bCs/>
          <w:sz w:val="24"/>
          <w:szCs w:val="24"/>
          <w:lang w:eastAsia="fr-BE"/>
        </w:rPr>
        <w:br/>
        <w:t>  Assurances voitures et véhicules de l'institution</w:t>
      </w:r>
      <w:r w:rsidRPr="00D55C98">
        <w:rPr>
          <w:rFonts w:ascii="Times New Roman" w:eastAsia="Times New Roman" w:hAnsi="Times New Roman" w:cs="Times New Roman"/>
          <w:b/>
          <w:bCs/>
          <w:sz w:val="24"/>
          <w:szCs w:val="24"/>
          <w:lang w:eastAsia="fr-BE"/>
        </w:rPr>
        <w:br/>
        <w:t>  Assurances diverses</w:t>
      </w:r>
      <w:r w:rsidRPr="00D55C98">
        <w:rPr>
          <w:rFonts w:ascii="Times New Roman" w:eastAsia="Times New Roman" w:hAnsi="Times New Roman" w:cs="Times New Roman"/>
          <w:b/>
          <w:bCs/>
          <w:sz w:val="24"/>
          <w:szCs w:val="24"/>
          <w:lang w:eastAsia="fr-BE"/>
        </w:rPr>
        <w:br/>
        <w:t>  Transports, déplacements</w:t>
      </w:r>
      <w:r w:rsidRPr="00D55C98">
        <w:rPr>
          <w:rFonts w:ascii="Times New Roman" w:eastAsia="Times New Roman" w:hAnsi="Times New Roman" w:cs="Times New Roman"/>
          <w:b/>
          <w:bCs/>
          <w:sz w:val="24"/>
          <w:szCs w:val="24"/>
          <w:lang w:eastAsia="fr-BE"/>
        </w:rPr>
        <w:br/>
        <w:t>  Carburant pour véhicules de service</w:t>
      </w:r>
      <w:r w:rsidRPr="00D55C98">
        <w:rPr>
          <w:rFonts w:ascii="Times New Roman" w:eastAsia="Times New Roman" w:hAnsi="Times New Roman" w:cs="Times New Roman"/>
          <w:b/>
          <w:bCs/>
          <w:sz w:val="24"/>
          <w:szCs w:val="24"/>
          <w:lang w:eastAsia="fr-BE"/>
        </w:rPr>
        <w:br/>
        <w:t>  Locations véhicules de service</w:t>
      </w:r>
      <w:r w:rsidRPr="00D55C98">
        <w:rPr>
          <w:rFonts w:ascii="Times New Roman" w:eastAsia="Times New Roman" w:hAnsi="Times New Roman" w:cs="Times New Roman"/>
          <w:b/>
          <w:bCs/>
          <w:sz w:val="24"/>
          <w:szCs w:val="24"/>
          <w:lang w:eastAsia="fr-BE"/>
        </w:rPr>
        <w:br/>
        <w:t>  Déplacement personnel pour mission</w:t>
      </w:r>
      <w:r w:rsidRPr="00D55C98">
        <w:rPr>
          <w:rFonts w:ascii="Times New Roman" w:eastAsia="Times New Roman" w:hAnsi="Times New Roman" w:cs="Times New Roman"/>
          <w:b/>
          <w:bCs/>
          <w:sz w:val="24"/>
          <w:szCs w:val="24"/>
          <w:lang w:eastAsia="fr-BE"/>
        </w:rPr>
        <w:br/>
        <w:t>  Soins - Hygiène</w:t>
      </w:r>
      <w:r w:rsidRPr="00D55C98">
        <w:rPr>
          <w:rFonts w:ascii="Times New Roman" w:eastAsia="Times New Roman" w:hAnsi="Times New Roman" w:cs="Times New Roman"/>
          <w:b/>
          <w:bCs/>
          <w:sz w:val="24"/>
          <w:szCs w:val="24"/>
          <w:lang w:eastAsia="fr-BE"/>
        </w:rPr>
        <w:br/>
        <w:t>  Achats de biens pharmaceutiques - produits courants</w:t>
      </w:r>
      <w:r w:rsidRPr="00D55C98">
        <w:rPr>
          <w:rFonts w:ascii="Times New Roman" w:eastAsia="Times New Roman" w:hAnsi="Times New Roman" w:cs="Times New Roman"/>
          <w:b/>
          <w:bCs/>
          <w:sz w:val="24"/>
          <w:szCs w:val="24"/>
          <w:lang w:eastAsia="fr-BE"/>
        </w:rPr>
        <w:br/>
        <w:t>  Achats de petit matériel de soin et de produits d'hygiène</w:t>
      </w:r>
      <w:r w:rsidRPr="00D55C98">
        <w:rPr>
          <w:rFonts w:ascii="Times New Roman" w:eastAsia="Times New Roman" w:hAnsi="Times New Roman" w:cs="Times New Roman"/>
          <w:b/>
          <w:bCs/>
          <w:sz w:val="24"/>
          <w:szCs w:val="24"/>
          <w:lang w:eastAsia="fr-BE"/>
        </w:rPr>
        <w:br/>
        <w:t>  Lingerie</w:t>
      </w:r>
      <w:r w:rsidRPr="00D55C98">
        <w:rPr>
          <w:rFonts w:ascii="Times New Roman" w:eastAsia="Times New Roman" w:hAnsi="Times New Roman" w:cs="Times New Roman"/>
          <w:b/>
          <w:bCs/>
          <w:sz w:val="24"/>
          <w:szCs w:val="24"/>
          <w:lang w:eastAsia="fr-BE"/>
        </w:rPr>
        <w:br/>
        <w:t>  Achats de linge de maison</w:t>
      </w:r>
      <w:r w:rsidRPr="00D55C98">
        <w:rPr>
          <w:rFonts w:ascii="Times New Roman" w:eastAsia="Times New Roman" w:hAnsi="Times New Roman" w:cs="Times New Roman"/>
          <w:b/>
          <w:bCs/>
          <w:sz w:val="24"/>
          <w:szCs w:val="24"/>
          <w:lang w:eastAsia="fr-BE"/>
        </w:rPr>
        <w:br/>
        <w:t>  Achats de petit matériel et fournitures de literie</w:t>
      </w:r>
      <w:r w:rsidRPr="00D55C98">
        <w:rPr>
          <w:rFonts w:ascii="Times New Roman" w:eastAsia="Times New Roman" w:hAnsi="Times New Roman" w:cs="Times New Roman"/>
          <w:b/>
          <w:bCs/>
          <w:sz w:val="24"/>
          <w:szCs w:val="24"/>
          <w:lang w:eastAsia="fr-BE"/>
        </w:rPr>
        <w:br/>
        <w:t>  Loisirs</w:t>
      </w:r>
      <w:r w:rsidRPr="00D55C98">
        <w:rPr>
          <w:rFonts w:ascii="Times New Roman" w:eastAsia="Times New Roman" w:hAnsi="Times New Roman" w:cs="Times New Roman"/>
          <w:b/>
          <w:bCs/>
          <w:sz w:val="24"/>
          <w:szCs w:val="24"/>
          <w:lang w:eastAsia="fr-BE"/>
        </w:rPr>
        <w:br/>
        <w:t>  Achats de biens et services pour les loisirs</w:t>
      </w:r>
      <w:r w:rsidRPr="00D55C98">
        <w:rPr>
          <w:rFonts w:ascii="Times New Roman" w:eastAsia="Times New Roman" w:hAnsi="Times New Roman" w:cs="Times New Roman"/>
          <w:b/>
          <w:bCs/>
          <w:sz w:val="24"/>
          <w:szCs w:val="24"/>
          <w:lang w:eastAsia="fr-BE"/>
        </w:rPr>
        <w:br/>
        <w:t>  Buanderie</w:t>
      </w:r>
      <w:r w:rsidRPr="00D55C98">
        <w:rPr>
          <w:rFonts w:ascii="Times New Roman" w:eastAsia="Times New Roman" w:hAnsi="Times New Roman" w:cs="Times New Roman"/>
          <w:b/>
          <w:bCs/>
          <w:sz w:val="24"/>
          <w:szCs w:val="24"/>
          <w:lang w:eastAsia="fr-BE"/>
        </w:rPr>
        <w:br/>
        <w:t>  Achats de produits pour buanderie</w:t>
      </w:r>
      <w:r w:rsidRPr="00D55C98">
        <w:rPr>
          <w:rFonts w:ascii="Times New Roman" w:eastAsia="Times New Roman" w:hAnsi="Times New Roman" w:cs="Times New Roman"/>
          <w:b/>
          <w:bCs/>
          <w:sz w:val="24"/>
          <w:szCs w:val="24"/>
          <w:lang w:eastAsia="fr-BE"/>
        </w:rPr>
        <w:br/>
        <w:t>  Services extérieurs de buanderie</w:t>
      </w:r>
      <w:r w:rsidRPr="00D55C98">
        <w:rPr>
          <w:rFonts w:ascii="Times New Roman" w:eastAsia="Times New Roman" w:hAnsi="Times New Roman" w:cs="Times New Roman"/>
          <w:b/>
          <w:bCs/>
          <w:sz w:val="24"/>
          <w:szCs w:val="24"/>
          <w:lang w:eastAsia="fr-BE"/>
        </w:rPr>
        <w:br/>
        <w:t>  Autres frais généraux</w:t>
      </w:r>
      <w:r w:rsidRPr="00D55C98">
        <w:rPr>
          <w:rFonts w:ascii="Times New Roman" w:eastAsia="Times New Roman" w:hAnsi="Times New Roman" w:cs="Times New Roman"/>
          <w:b/>
          <w:bCs/>
          <w:sz w:val="24"/>
          <w:szCs w:val="24"/>
          <w:lang w:eastAsia="fr-BE"/>
        </w:rPr>
        <w:br/>
        <w:t>  Fournitures de bureau</w:t>
      </w:r>
      <w:r w:rsidRPr="00D55C98">
        <w:rPr>
          <w:rFonts w:ascii="Times New Roman" w:eastAsia="Times New Roman" w:hAnsi="Times New Roman" w:cs="Times New Roman"/>
          <w:b/>
          <w:bCs/>
          <w:sz w:val="24"/>
          <w:szCs w:val="24"/>
          <w:lang w:eastAsia="fr-BE"/>
        </w:rPr>
        <w:br/>
        <w:t>  Fournitures informatiques</w:t>
      </w:r>
      <w:r w:rsidRPr="00D55C98">
        <w:rPr>
          <w:rFonts w:ascii="Times New Roman" w:eastAsia="Times New Roman" w:hAnsi="Times New Roman" w:cs="Times New Roman"/>
          <w:b/>
          <w:bCs/>
          <w:sz w:val="24"/>
          <w:szCs w:val="24"/>
          <w:lang w:eastAsia="fr-BE"/>
        </w:rPr>
        <w:br/>
        <w:t>  Outillage</w:t>
      </w:r>
      <w:r w:rsidRPr="00D55C98">
        <w:rPr>
          <w:rFonts w:ascii="Times New Roman" w:eastAsia="Times New Roman" w:hAnsi="Times New Roman" w:cs="Times New Roman"/>
          <w:b/>
          <w:bCs/>
          <w:sz w:val="24"/>
          <w:szCs w:val="24"/>
          <w:lang w:eastAsia="fr-BE"/>
        </w:rPr>
        <w:br/>
        <w:t>  Téléphone, fax</w:t>
      </w:r>
      <w:r w:rsidRPr="00D55C98">
        <w:rPr>
          <w:rFonts w:ascii="Times New Roman" w:eastAsia="Times New Roman" w:hAnsi="Times New Roman" w:cs="Times New Roman"/>
          <w:b/>
          <w:bCs/>
          <w:sz w:val="24"/>
          <w:szCs w:val="24"/>
          <w:lang w:eastAsia="fr-BE"/>
        </w:rPr>
        <w:br/>
        <w:t>  Photocopies</w:t>
      </w:r>
      <w:r w:rsidRPr="00D55C98">
        <w:rPr>
          <w:rFonts w:ascii="Times New Roman" w:eastAsia="Times New Roman" w:hAnsi="Times New Roman" w:cs="Times New Roman"/>
          <w:b/>
          <w:bCs/>
          <w:sz w:val="24"/>
          <w:szCs w:val="24"/>
          <w:lang w:eastAsia="fr-BE"/>
        </w:rPr>
        <w:br/>
        <w:t>  Frais postaux</w:t>
      </w:r>
      <w:r w:rsidRPr="00D55C98">
        <w:rPr>
          <w:rFonts w:ascii="Times New Roman" w:eastAsia="Times New Roman" w:hAnsi="Times New Roman" w:cs="Times New Roman"/>
          <w:b/>
          <w:bCs/>
          <w:sz w:val="24"/>
          <w:szCs w:val="24"/>
          <w:lang w:eastAsia="fr-BE"/>
        </w:rPr>
        <w:br/>
        <w:t>  Internet</w:t>
      </w:r>
      <w:r w:rsidRPr="00D55C98">
        <w:rPr>
          <w:rFonts w:ascii="Times New Roman" w:eastAsia="Times New Roman" w:hAnsi="Times New Roman" w:cs="Times New Roman"/>
          <w:b/>
          <w:bCs/>
          <w:sz w:val="24"/>
          <w:szCs w:val="24"/>
          <w:lang w:eastAsia="fr-BE"/>
        </w:rPr>
        <w:br/>
        <w:t>  Télédistribution</w:t>
      </w:r>
      <w:r w:rsidRPr="00D55C98">
        <w:rPr>
          <w:rFonts w:ascii="Times New Roman" w:eastAsia="Times New Roman" w:hAnsi="Times New Roman" w:cs="Times New Roman"/>
          <w:b/>
          <w:bCs/>
          <w:sz w:val="24"/>
          <w:szCs w:val="24"/>
          <w:lang w:eastAsia="fr-BE"/>
        </w:rPr>
        <w:br/>
        <w:t>  Frais de réunion des conseils et assemblées</w:t>
      </w:r>
      <w:r w:rsidRPr="00D55C98">
        <w:rPr>
          <w:rFonts w:ascii="Times New Roman" w:eastAsia="Times New Roman" w:hAnsi="Times New Roman" w:cs="Times New Roman"/>
          <w:b/>
          <w:bCs/>
          <w:sz w:val="24"/>
          <w:szCs w:val="24"/>
          <w:lang w:eastAsia="fr-BE"/>
        </w:rPr>
        <w:br/>
        <w:t>  Services informatiques extérieurs (autres que entretiens et réparations)</w:t>
      </w:r>
      <w:r w:rsidRPr="00D55C98">
        <w:rPr>
          <w:rFonts w:ascii="Times New Roman" w:eastAsia="Times New Roman" w:hAnsi="Times New Roman" w:cs="Times New Roman"/>
          <w:b/>
          <w:bCs/>
          <w:sz w:val="24"/>
          <w:szCs w:val="24"/>
          <w:lang w:eastAsia="fr-BE"/>
        </w:rPr>
        <w:br/>
        <w:t>  Honoraires comptables externes</w:t>
      </w:r>
      <w:r w:rsidRPr="00D55C98">
        <w:rPr>
          <w:rFonts w:ascii="Times New Roman" w:eastAsia="Times New Roman" w:hAnsi="Times New Roman" w:cs="Times New Roman"/>
          <w:b/>
          <w:bCs/>
          <w:sz w:val="24"/>
          <w:szCs w:val="24"/>
          <w:lang w:eastAsia="fr-BE"/>
        </w:rPr>
        <w:br/>
        <w:t>  Honoraires réviseur</w:t>
      </w:r>
      <w:r w:rsidRPr="00D55C98">
        <w:rPr>
          <w:rFonts w:ascii="Times New Roman" w:eastAsia="Times New Roman" w:hAnsi="Times New Roman" w:cs="Times New Roman"/>
          <w:b/>
          <w:bCs/>
          <w:sz w:val="24"/>
          <w:szCs w:val="24"/>
          <w:lang w:eastAsia="fr-BE"/>
        </w:rPr>
        <w:br/>
        <w:t>  Honoraires avocats et notaires</w:t>
      </w:r>
      <w:r w:rsidRPr="00D55C98">
        <w:rPr>
          <w:rFonts w:ascii="Times New Roman" w:eastAsia="Times New Roman" w:hAnsi="Times New Roman" w:cs="Times New Roman"/>
          <w:b/>
          <w:bCs/>
          <w:sz w:val="24"/>
          <w:szCs w:val="24"/>
          <w:lang w:eastAsia="fr-BE"/>
        </w:rPr>
        <w:br/>
        <w:t>  Honoraires Conseiller en prévention</w:t>
      </w:r>
      <w:r w:rsidRPr="00D55C98">
        <w:rPr>
          <w:rFonts w:ascii="Times New Roman" w:eastAsia="Times New Roman" w:hAnsi="Times New Roman" w:cs="Times New Roman"/>
          <w:b/>
          <w:bCs/>
          <w:sz w:val="24"/>
          <w:szCs w:val="24"/>
          <w:lang w:eastAsia="fr-BE"/>
        </w:rPr>
        <w:br/>
        <w:t>  Autres honoraires</w:t>
      </w:r>
      <w:r w:rsidRPr="00D55C98">
        <w:rPr>
          <w:rFonts w:ascii="Times New Roman" w:eastAsia="Times New Roman" w:hAnsi="Times New Roman" w:cs="Times New Roman"/>
          <w:b/>
          <w:bCs/>
          <w:sz w:val="24"/>
          <w:szCs w:val="24"/>
          <w:lang w:eastAsia="fr-BE"/>
        </w:rPr>
        <w:br/>
        <w:t>  Publicité, publications légales, annonces et insertions</w:t>
      </w:r>
      <w:r w:rsidRPr="00D55C98">
        <w:rPr>
          <w:rFonts w:ascii="Times New Roman" w:eastAsia="Times New Roman" w:hAnsi="Times New Roman" w:cs="Times New Roman"/>
          <w:b/>
          <w:bCs/>
          <w:sz w:val="24"/>
          <w:szCs w:val="24"/>
          <w:lang w:eastAsia="fr-BE"/>
        </w:rPr>
        <w:br/>
        <w:t>  Frais d'affiliation à divers organismes</w:t>
      </w:r>
      <w:r w:rsidRPr="00D55C98">
        <w:rPr>
          <w:rFonts w:ascii="Times New Roman" w:eastAsia="Times New Roman" w:hAnsi="Times New Roman" w:cs="Times New Roman"/>
          <w:b/>
          <w:bCs/>
          <w:sz w:val="24"/>
          <w:szCs w:val="24"/>
          <w:lang w:eastAsia="fr-BE"/>
        </w:rPr>
        <w:br/>
        <w:t>  Formation du personnel non prise en compte par la subvention spécifique pour formation</w:t>
      </w:r>
      <w:r w:rsidRPr="00D55C98">
        <w:rPr>
          <w:rFonts w:ascii="Times New Roman" w:eastAsia="Times New Roman" w:hAnsi="Times New Roman" w:cs="Times New Roman"/>
          <w:b/>
          <w:bCs/>
          <w:sz w:val="24"/>
          <w:szCs w:val="24"/>
          <w:lang w:eastAsia="fr-BE"/>
        </w:rPr>
        <w:br/>
        <w:t>  Achats de petit matériel de cuisine</w:t>
      </w:r>
      <w:r w:rsidRPr="00D55C98">
        <w:rPr>
          <w:rFonts w:ascii="Times New Roman" w:eastAsia="Times New Roman" w:hAnsi="Times New Roman" w:cs="Times New Roman"/>
          <w:b/>
          <w:bCs/>
          <w:sz w:val="24"/>
          <w:szCs w:val="24"/>
          <w:lang w:eastAsia="fr-BE"/>
        </w:rPr>
        <w:br/>
        <w:t>  Amortissements (sous déduction de la partie amortie des subventions en investissement)</w:t>
      </w:r>
      <w:r w:rsidRPr="00D55C98">
        <w:rPr>
          <w:rFonts w:ascii="Times New Roman" w:eastAsia="Times New Roman" w:hAnsi="Times New Roman" w:cs="Times New Roman"/>
          <w:b/>
          <w:bCs/>
          <w:sz w:val="24"/>
          <w:szCs w:val="24"/>
          <w:lang w:eastAsia="fr-BE"/>
        </w:rPr>
        <w:br/>
        <w:t xml:space="preserve">  NB. Le taux d'amortissement se fait en fonction de la durée de vie économique du bien (cf. taux admis </w:t>
      </w:r>
      <w:proofErr w:type="spellStart"/>
      <w:r w:rsidRPr="00D55C98">
        <w:rPr>
          <w:rFonts w:ascii="Times New Roman" w:eastAsia="Times New Roman" w:hAnsi="Times New Roman" w:cs="Times New Roman"/>
          <w:b/>
          <w:bCs/>
          <w:sz w:val="24"/>
          <w:szCs w:val="24"/>
          <w:lang w:eastAsia="fr-BE"/>
        </w:rPr>
        <w:t>a</w:t>
      </w:r>
      <w:proofErr w:type="spellEnd"/>
      <w:r w:rsidRPr="00D55C98">
        <w:rPr>
          <w:rFonts w:ascii="Times New Roman" w:eastAsia="Times New Roman" w:hAnsi="Times New Roman" w:cs="Times New Roman"/>
          <w:b/>
          <w:bCs/>
          <w:sz w:val="24"/>
          <w:szCs w:val="24"/>
          <w:lang w:eastAsia="fr-BE"/>
        </w:rPr>
        <w:t xml:space="preserve"> la subvention entre parenthèses). Le seuil d'activation est de 500 euro.</w:t>
      </w:r>
      <w:r w:rsidRPr="00D55C98">
        <w:rPr>
          <w:rFonts w:ascii="Times New Roman" w:eastAsia="Times New Roman" w:hAnsi="Times New Roman" w:cs="Times New Roman"/>
          <w:b/>
          <w:bCs/>
          <w:sz w:val="24"/>
          <w:szCs w:val="24"/>
          <w:lang w:eastAsia="fr-BE"/>
        </w:rPr>
        <w:br/>
        <w:t>  Amortissements sur frais de premier établissement</w:t>
      </w:r>
      <w:r w:rsidRPr="00D55C98">
        <w:rPr>
          <w:rFonts w:ascii="Times New Roman" w:eastAsia="Times New Roman" w:hAnsi="Times New Roman" w:cs="Times New Roman"/>
          <w:b/>
          <w:bCs/>
          <w:sz w:val="24"/>
          <w:szCs w:val="24"/>
          <w:lang w:eastAsia="fr-BE"/>
        </w:rPr>
        <w:br/>
        <w:t>  Dotation aux amortissements sur immobilisations incorporelles (20 - 33 %)</w:t>
      </w:r>
      <w:r w:rsidRPr="00D55C98">
        <w:rPr>
          <w:rFonts w:ascii="Times New Roman" w:eastAsia="Times New Roman" w:hAnsi="Times New Roman" w:cs="Times New Roman"/>
          <w:b/>
          <w:bCs/>
          <w:sz w:val="24"/>
          <w:szCs w:val="24"/>
          <w:lang w:eastAsia="fr-BE"/>
        </w:rPr>
        <w:br/>
        <w:t>  Dotation aux amortissements sur constructions (3 %)</w:t>
      </w:r>
      <w:r w:rsidRPr="00D55C98">
        <w:rPr>
          <w:rFonts w:ascii="Times New Roman" w:eastAsia="Times New Roman" w:hAnsi="Times New Roman" w:cs="Times New Roman"/>
          <w:b/>
          <w:bCs/>
          <w:sz w:val="24"/>
          <w:szCs w:val="24"/>
          <w:lang w:eastAsia="fr-BE"/>
        </w:rPr>
        <w:br/>
        <w:t>  Dotation aux amortissements sur installations (10 %)</w:t>
      </w:r>
      <w:r w:rsidRPr="00D55C98">
        <w:rPr>
          <w:rFonts w:ascii="Times New Roman" w:eastAsia="Times New Roman" w:hAnsi="Times New Roman" w:cs="Times New Roman"/>
          <w:b/>
          <w:bCs/>
          <w:sz w:val="24"/>
          <w:szCs w:val="24"/>
          <w:lang w:eastAsia="fr-BE"/>
        </w:rPr>
        <w:br/>
        <w:t>  Dotation aux amortissements sur mobilier et matériel roulant (20 - 25 %)</w:t>
      </w:r>
      <w:r w:rsidRPr="00D55C98">
        <w:rPr>
          <w:rFonts w:ascii="Times New Roman" w:eastAsia="Times New Roman" w:hAnsi="Times New Roman" w:cs="Times New Roman"/>
          <w:b/>
          <w:bCs/>
          <w:sz w:val="24"/>
          <w:szCs w:val="24"/>
          <w:lang w:eastAsia="fr-BE"/>
        </w:rPr>
        <w:br/>
        <w:t>  Dotation aux amortissements sur immobilisations détenues en locations, financements et droits similaires (20 - 25 %)</w:t>
      </w:r>
      <w:r w:rsidRPr="00D55C98">
        <w:rPr>
          <w:rFonts w:ascii="Times New Roman" w:eastAsia="Times New Roman" w:hAnsi="Times New Roman" w:cs="Times New Roman"/>
          <w:b/>
          <w:bCs/>
          <w:sz w:val="24"/>
          <w:szCs w:val="24"/>
          <w:lang w:eastAsia="fr-BE"/>
        </w:rPr>
        <w:br/>
        <w:t>  Dotation aux amortissements sur autres immobilisations corporelles</w:t>
      </w:r>
      <w:r w:rsidRPr="00D55C98">
        <w:rPr>
          <w:rFonts w:ascii="Times New Roman" w:eastAsia="Times New Roman" w:hAnsi="Times New Roman" w:cs="Times New Roman"/>
          <w:b/>
          <w:bCs/>
          <w:sz w:val="24"/>
          <w:szCs w:val="24"/>
          <w:lang w:eastAsia="fr-BE"/>
        </w:rPr>
        <w:br/>
        <w:t>  Autres charges d'exploitation</w:t>
      </w:r>
      <w:r w:rsidRPr="00D55C98">
        <w:rPr>
          <w:rFonts w:ascii="Times New Roman" w:eastAsia="Times New Roman" w:hAnsi="Times New Roman" w:cs="Times New Roman"/>
          <w:b/>
          <w:bCs/>
          <w:sz w:val="24"/>
          <w:szCs w:val="24"/>
          <w:lang w:eastAsia="fr-BE"/>
        </w:rPr>
        <w:br/>
        <w:t>  Précompte immobilier</w:t>
      </w:r>
      <w:r w:rsidRPr="00D55C98">
        <w:rPr>
          <w:rFonts w:ascii="Times New Roman" w:eastAsia="Times New Roman" w:hAnsi="Times New Roman" w:cs="Times New Roman"/>
          <w:b/>
          <w:bCs/>
          <w:sz w:val="24"/>
          <w:szCs w:val="24"/>
          <w:lang w:eastAsia="fr-BE"/>
        </w:rPr>
        <w:br/>
        <w:t>  Droits d'enregistrement</w:t>
      </w:r>
      <w:r w:rsidRPr="00D55C98">
        <w:rPr>
          <w:rFonts w:ascii="Times New Roman" w:eastAsia="Times New Roman" w:hAnsi="Times New Roman" w:cs="Times New Roman"/>
          <w:b/>
          <w:bCs/>
          <w:sz w:val="24"/>
          <w:szCs w:val="24"/>
          <w:lang w:eastAsia="fr-BE"/>
        </w:rPr>
        <w:br/>
        <w:t>  Taxe sur le patrimoine des ASBL</w:t>
      </w:r>
      <w:r w:rsidRPr="00D55C98">
        <w:rPr>
          <w:rFonts w:ascii="Times New Roman" w:eastAsia="Times New Roman" w:hAnsi="Times New Roman" w:cs="Times New Roman"/>
          <w:b/>
          <w:bCs/>
          <w:sz w:val="24"/>
          <w:szCs w:val="24"/>
          <w:lang w:eastAsia="fr-BE"/>
        </w:rPr>
        <w:br/>
        <w:t>  Taxe de circulation</w:t>
      </w:r>
      <w:r w:rsidRPr="00D55C98">
        <w:rPr>
          <w:rFonts w:ascii="Times New Roman" w:eastAsia="Times New Roman" w:hAnsi="Times New Roman" w:cs="Times New Roman"/>
          <w:b/>
          <w:bCs/>
          <w:sz w:val="24"/>
          <w:szCs w:val="24"/>
          <w:lang w:eastAsia="fr-BE"/>
        </w:rPr>
        <w:br/>
        <w:t>  Taxes locales (immondices, égouts, etc.)</w:t>
      </w:r>
      <w:r w:rsidRPr="00D55C98">
        <w:rPr>
          <w:rFonts w:ascii="Times New Roman" w:eastAsia="Times New Roman" w:hAnsi="Times New Roman" w:cs="Times New Roman"/>
          <w:b/>
          <w:bCs/>
          <w:sz w:val="24"/>
          <w:szCs w:val="24"/>
          <w:lang w:eastAsia="fr-BE"/>
        </w:rPr>
        <w:br/>
        <w:t>  Charges financières</w:t>
      </w:r>
      <w:r w:rsidRPr="00D55C98">
        <w:rPr>
          <w:rFonts w:ascii="Times New Roman" w:eastAsia="Times New Roman" w:hAnsi="Times New Roman" w:cs="Times New Roman"/>
          <w:b/>
          <w:bCs/>
          <w:sz w:val="24"/>
          <w:szCs w:val="24"/>
          <w:lang w:eastAsia="fr-BE"/>
        </w:rPr>
        <w:br/>
        <w:t>  Charges financières sur dettes (financement d'investissements)</w:t>
      </w:r>
      <w:r w:rsidRPr="00D55C98">
        <w:rPr>
          <w:rFonts w:ascii="Times New Roman" w:eastAsia="Times New Roman" w:hAnsi="Times New Roman" w:cs="Times New Roman"/>
          <w:b/>
          <w:bCs/>
          <w:sz w:val="24"/>
          <w:szCs w:val="24"/>
          <w:lang w:eastAsia="fr-BE"/>
        </w:rPr>
        <w:br/>
        <w:t>  Intérêts d'emprunts dus aux retards de subventionnement</w:t>
      </w:r>
      <w:r w:rsidRPr="00D55C98">
        <w:rPr>
          <w:rFonts w:ascii="Times New Roman" w:eastAsia="Times New Roman" w:hAnsi="Times New Roman" w:cs="Times New Roman"/>
          <w:b/>
          <w:bCs/>
          <w:sz w:val="24"/>
          <w:szCs w:val="24"/>
          <w:lang w:eastAsia="fr-BE"/>
        </w:rPr>
        <w:br/>
        <w:t>  Frais bancaires</w:t>
      </w:r>
      <w:r w:rsidRPr="00D55C98">
        <w:rPr>
          <w:rFonts w:ascii="Times New Roman" w:eastAsia="Times New Roman" w:hAnsi="Times New Roman" w:cs="Times New Roman"/>
          <w:b/>
          <w:bCs/>
          <w:sz w:val="24"/>
          <w:szCs w:val="24"/>
          <w:lang w:eastAsia="fr-BE"/>
        </w:rPr>
        <w:br/>
        <w:t>  Intérêts sur leasing.</w:t>
      </w: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r>
    </w:p>
    <w:p w:rsidR="000675DB" w:rsidRPr="00EC0FC6" w:rsidRDefault="0056207E" w:rsidP="0056207E">
      <w:pPr>
        <w:jc w:val="center"/>
        <w:rPr>
          <w:u w:val="single"/>
          <w:lang w:val="fr-FR"/>
        </w:rPr>
      </w:pPr>
      <w:r w:rsidRPr="00EC0FC6">
        <w:rPr>
          <w:rFonts w:ascii="Times New Roman" w:eastAsia="Times New Roman" w:hAnsi="Times New Roman" w:cs="Times New Roman"/>
          <w:b/>
          <w:bCs/>
          <w:sz w:val="24"/>
          <w:szCs w:val="24"/>
          <w:u w:val="single"/>
          <w:lang w:eastAsia="fr-BE"/>
        </w:rPr>
        <w:t>Annexe 6</w:t>
      </w:r>
    </w:p>
    <w:p w:rsidR="006845D3" w:rsidRDefault="000675DB">
      <w:pPr>
        <w:rPr>
          <w:rFonts w:ascii="Times New Roman" w:eastAsia="Times New Roman" w:hAnsi="Times New Roman" w:cs="Times New Roman"/>
          <w:b/>
          <w:bCs/>
          <w:sz w:val="24"/>
          <w:szCs w:val="24"/>
          <w:lang w:eastAsia="fr-BE"/>
        </w:rPr>
      </w:pPr>
      <w:r w:rsidRPr="00D55C98">
        <w:rPr>
          <w:rFonts w:ascii="Times New Roman" w:eastAsia="Times New Roman" w:hAnsi="Times New Roman" w:cs="Times New Roman"/>
          <w:b/>
          <w:bCs/>
          <w:sz w:val="24"/>
          <w:szCs w:val="24"/>
          <w:lang w:eastAsia="fr-BE"/>
        </w:rPr>
        <w:t>    </w:t>
      </w:r>
      <w:bookmarkStart w:id="131" w:name="Art.N6"/>
      <w:r w:rsidRPr="00D55C98">
        <w:rPr>
          <w:rFonts w:ascii="Times New Roman" w:eastAsia="Times New Roman" w:hAnsi="Times New Roman" w:cs="Times New Roman"/>
          <w:b/>
          <w:bCs/>
          <w:sz w:val="24"/>
          <w:szCs w:val="24"/>
          <w:lang w:eastAsia="fr-BE"/>
        </w:rPr>
        <w:fldChar w:fldCharType="begin"/>
      </w:r>
      <w:r w:rsidRPr="00D55C98">
        <w:rPr>
          <w:rFonts w:ascii="Times New Roman" w:eastAsia="Times New Roman" w:hAnsi="Times New Roman" w:cs="Times New Roman"/>
          <w:b/>
          <w:bCs/>
          <w:sz w:val="24"/>
          <w:szCs w:val="24"/>
          <w:lang w:eastAsia="fr-BE"/>
        </w:rPr>
        <w:instrText xml:space="preserve"> HYPERLINK "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\l "Art.N5" </w:instrText>
      </w:r>
      <w:r w:rsidRPr="00D55C98">
        <w:rPr>
          <w:rFonts w:ascii="Times New Roman" w:eastAsia="Times New Roman" w:hAnsi="Times New Roman" w:cs="Times New Roman"/>
          <w:b/>
          <w:bCs/>
          <w:sz w:val="24"/>
          <w:szCs w:val="24"/>
          <w:lang w:eastAsia="fr-BE"/>
        </w:rPr>
        <w:fldChar w:fldCharType="separate"/>
      </w:r>
      <w:r w:rsidRPr="00D55C98">
        <w:rPr>
          <w:rFonts w:ascii="Times New Roman" w:eastAsia="Times New Roman" w:hAnsi="Times New Roman" w:cs="Times New Roman"/>
          <w:b/>
          <w:bCs/>
          <w:color w:val="0000FF"/>
          <w:sz w:val="24"/>
          <w:szCs w:val="24"/>
          <w:u w:val="single"/>
          <w:lang w:eastAsia="fr-BE"/>
        </w:rPr>
        <w:t>Art.</w:t>
      </w:r>
      <w:r w:rsidRPr="00D55C98">
        <w:rPr>
          <w:rFonts w:ascii="Times New Roman" w:eastAsia="Times New Roman" w:hAnsi="Times New Roman" w:cs="Times New Roman"/>
          <w:b/>
          <w:bCs/>
          <w:sz w:val="24"/>
          <w:szCs w:val="24"/>
          <w:lang w:eastAsia="fr-BE"/>
        </w:rPr>
        <w:fldChar w:fldCharType="end"/>
      </w:r>
      <w:bookmarkEnd w:id="131"/>
      <w:r w:rsidRPr="00D55C98">
        <w:rPr>
          <w:rFonts w:ascii="Times New Roman" w:eastAsia="Times New Roman" w:hAnsi="Times New Roman" w:cs="Times New Roman"/>
          <w:b/>
          <w:bCs/>
          <w:sz w:val="24"/>
          <w:szCs w:val="24"/>
          <w:lang w:eastAsia="fr-BE"/>
        </w:rPr>
        <w:t xml:space="preserve"> </w:t>
      </w:r>
      <w:hyperlink r:id="rId307" w:anchor="Art.N7" w:history="1">
        <w:r w:rsidRPr="00D55C98">
          <w:rPr>
            <w:rFonts w:ascii="Times New Roman" w:eastAsia="Times New Roman" w:hAnsi="Times New Roman" w:cs="Times New Roman"/>
            <w:b/>
            <w:bCs/>
            <w:color w:val="0000FF"/>
            <w:sz w:val="24"/>
            <w:szCs w:val="24"/>
            <w:u w:val="single"/>
            <w:lang w:eastAsia="fr-BE"/>
          </w:rPr>
          <w:t>N6</w:t>
        </w:r>
      </w:hyperlink>
      <w:r w:rsidRPr="00D55C98">
        <w:rPr>
          <w:rFonts w:ascii="Times New Roman" w:eastAsia="Times New Roman" w:hAnsi="Times New Roman" w:cs="Times New Roman"/>
          <w:b/>
          <w:bCs/>
          <w:sz w:val="24"/>
          <w:szCs w:val="24"/>
          <w:lang w:eastAsia="fr-BE"/>
        </w:rPr>
        <w:t>. &lt;ARR 2001-10-18/53, art. 59 et N3, 002; En vigueur : 01-01-2001&gt;</w:t>
      </w:r>
      <w:r w:rsidR="006845D3" w:rsidRPr="006845D3">
        <w:rPr>
          <w:bCs/>
        </w:rPr>
        <w:t xml:space="preserve"> </w:t>
      </w:r>
      <w:r w:rsidR="006845D3">
        <w:rPr>
          <w:bCs/>
        </w:rPr>
        <w:t>Modifié par :</w:t>
      </w:r>
      <w:proofErr w:type="gramStart"/>
      <w:r w:rsidR="006845D3">
        <w:rPr>
          <w:bCs/>
        </w:rPr>
        <w:t>  &lt;</w:t>
      </w:r>
      <w:proofErr w:type="gramEnd"/>
      <w:r w:rsidR="006845D3">
        <w:rPr>
          <w:bCs/>
        </w:rPr>
        <w:t xml:space="preserve">ARR </w:t>
      </w:r>
      <w:hyperlink r:id="rId308" w:anchor="_blank" w:history="1">
        <w:r w:rsidR="006845D3">
          <w:rPr>
            <w:rStyle w:val="Lienhypertexte"/>
          </w:rPr>
          <w:t>2009-12-10/49</w:t>
        </w:r>
      </w:hyperlink>
      <w:r w:rsidR="006845D3">
        <w:rPr>
          <w:bCs/>
        </w:rPr>
        <w:t>, art. 2, 007; En vigueur : 01-01-2010</w:t>
      </w:r>
      <w:r w:rsidRPr="00D55C98">
        <w:rPr>
          <w:rFonts w:ascii="Times New Roman" w:eastAsia="Times New Roman" w:hAnsi="Times New Roman" w:cs="Times New Roman"/>
          <w:b/>
          <w:bCs/>
          <w:sz w:val="24"/>
          <w:szCs w:val="24"/>
          <w:lang w:eastAsia="fr-BE"/>
        </w:rPr>
        <w:t xml:space="preserve"> </w:t>
      </w:r>
    </w:p>
    <w:p w:rsidR="00F96A87" w:rsidRDefault="00F96A87" w:rsidP="00F96A87">
      <w:pPr>
        <w:rPr>
          <w:rFonts w:ascii="Times New Roman" w:eastAsia="Times New Roman" w:hAnsi="Times New Roman" w:cs="Times New Roman"/>
          <w:b/>
          <w:bCs/>
          <w:sz w:val="24"/>
          <w:szCs w:val="24"/>
          <w:lang w:eastAsia="fr-BE"/>
        </w:rPr>
      </w:pPr>
      <w:r w:rsidRPr="00D55C98">
        <w:rPr>
          <w:rFonts w:ascii="Times New Roman" w:eastAsia="Times New Roman" w:hAnsi="Times New Roman" w:cs="Times New Roman"/>
          <w:b/>
          <w:bCs/>
          <w:sz w:val="24"/>
          <w:szCs w:val="24"/>
          <w:lang w:eastAsia="fr-BE"/>
        </w:rPr>
        <w:t>- Annexe III NM. - Fonctions subventionnées par secteur - diplômes requis et conditions  -.</w:t>
      </w:r>
    </w:p>
    <w:p w:rsidR="00F96A87" w:rsidRDefault="00F96A87">
      <w:pPr>
        <w:rPr>
          <w:rFonts w:ascii="Times New Roman" w:eastAsia="Times New Roman" w:hAnsi="Times New Roman" w:cs="Times New Roman"/>
          <w:b/>
          <w:bCs/>
          <w:sz w:val="24"/>
          <w:szCs w:val="24"/>
          <w:lang w:eastAsia="fr-BE"/>
        </w:rPr>
      </w:pPr>
    </w:p>
    <w:p w:rsidR="00F96A87" w:rsidRDefault="00F96A87">
      <w:pPr>
        <w:rPr>
          <w:rFonts w:ascii="Times New Roman" w:eastAsia="Times New Roman" w:hAnsi="Times New Roman" w:cs="Times New Roman"/>
          <w:b/>
          <w:bCs/>
          <w:sz w:val="24"/>
          <w:szCs w:val="24"/>
          <w:lang w:eastAsia="fr-BE"/>
        </w:rPr>
      </w:pPr>
    </w:p>
    <w:tbl>
      <w:tblPr>
        <w:tblW w:w="9330" w:type="dxa"/>
        <w:tblInd w:w="-261" w:type="dxa"/>
        <w:tblLayout w:type="fixed"/>
        <w:tblCellMar>
          <w:left w:w="10" w:type="dxa"/>
          <w:right w:w="10" w:type="dxa"/>
        </w:tblCellMar>
        <w:tblLook w:val="04A0" w:firstRow="1" w:lastRow="0" w:firstColumn="1" w:lastColumn="0" w:noHBand="0" w:noVBand="1"/>
      </w:tblPr>
      <w:tblGrid>
        <w:gridCol w:w="4602"/>
        <w:gridCol w:w="4728"/>
      </w:tblGrid>
      <w:tr w:rsidR="004F2D42" w:rsidRPr="004F2D42" w:rsidTr="008F0F49">
        <w:trPr>
          <w:cantSplit/>
        </w:trPr>
        <w:tc>
          <w:tcPr>
            <w:tcW w:w="9330" w:type="dxa"/>
            <w:gridSpan w:val="2"/>
            <w:tcBorders>
              <w:top w:val="single" w:sz="2" w:space="0" w:color="000001"/>
              <w:left w:val="single" w:sz="2" w:space="0" w:color="000001"/>
              <w:bottom w:val="single" w:sz="2" w:space="0" w:color="000001"/>
              <w:right w:val="single" w:sz="2" w:space="0" w:color="000001"/>
            </w:tcBorders>
            <w:shd w:val="clear" w:color="auto" w:fill="E6E6E6"/>
            <w:tcMar>
              <w:top w:w="0" w:type="dxa"/>
              <w:left w:w="108" w:type="dxa"/>
              <w:bottom w:w="0" w:type="dxa"/>
              <w:right w:w="108" w:type="dxa"/>
            </w:tcMar>
          </w:tcPr>
          <w:p w:rsidR="004F2D42" w:rsidRPr="004F2D42" w:rsidRDefault="004F2D42" w:rsidP="004F2D42">
            <w:pPr>
              <w:widowControl w:val="0"/>
              <w:suppressAutoHyphens/>
              <w:autoSpaceDN w:val="0"/>
              <w:spacing w:after="0" w:line="100" w:lineRule="atLeast"/>
              <w:jc w:val="center"/>
              <w:textAlignment w:val="baseline"/>
              <w:rPr>
                <w:rFonts w:ascii="Arial Narrow" w:eastAsia="SimSun" w:hAnsi="Arial Narrow" w:cstheme="minorHAnsi"/>
                <w:kern w:val="3"/>
                <w:sz w:val="18"/>
                <w:szCs w:val="18"/>
                <w:lang w:val="fr-FR" w:eastAsia="zh-CN" w:bidi="hi-IN"/>
              </w:rPr>
            </w:pPr>
            <w:r w:rsidRPr="004F2D42">
              <w:rPr>
                <w:rFonts w:ascii="Arial Narrow" w:eastAsia="SimSun" w:hAnsi="Arial Narrow" w:cstheme="minorHAnsi"/>
                <w:b/>
                <w:kern w:val="3"/>
                <w:sz w:val="18"/>
                <w:szCs w:val="18"/>
                <w:lang w:val="fr-FR" w:eastAsia="zh-CN" w:bidi="hi-IN"/>
              </w:rPr>
              <w:t>3.</w:t>
            </w:r>
            <w:r w:rsidRPr="004F2D42">
              <w:rPr>
                <w:rFonts w:ascii="Arial Narrow" w:eastAsia="SimSun" w:hAnsi="Arial Narrow" w:cstheme="minorHAnsi"/>
                <w:kern w:val="3"/>
                <w:sz w:val="18"/>
                <w:szCs w:val="18"/>
                <w:lang w:val="fr-FR" w:eastAsia="zh-CN" w:bidi="hi-IN"/>
              </w:rPr>
              <w:t xml:space="preserve"> </w:t>
            </w:r>
            <w:r w:rsidRPr="004F2D42">
              <w:rPr>
                <w:rFonts w:ascii="Arial Narrow" w:eastAsia="SimSun" w:hAnsi="Arial Narrow" w:cstheme="minorHAnsi"/>
                <w:b/>
                <w:bCs/>
                <w:kern w:val="3"/>
                <w:sz w:val="18"/>
                <w:szCs w:val="18"/>
                <w:lang w:val="fr-FR" w:eastAsia="zh-CN" w:bidi="hi-IN"/>
              </w:rPr>
              <w:t>Secteur des maisons d’accueil</w:t>
            </w:r>
          </w:p>
        </w:tc>
      </w:tr>
      <w:tr w:rsidR="004F2D42" w:rsidRPr="004F2D42" w:rsidTr="008F0F49">
        <w:trPr>
          <w:cantSplit/>
        </w:trPr>
        <w:tc>
          <w:tcPr>
            <w:tcW w:w="460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4F2D42" w:rsidRPr="004F2D42" w:rsidRDefault="004F2D42" w:rsidP="004F2D42">
            <w:pPr>
              <w:widowControl w:val="0"/>
              <w:suppressAutoHyphens/>
              <w:autoSpaceDN w:val="0"/>
              <w:spacing w:after="0" w:line="100" w:lineRule="atLeast"/>
              <w:textAlignment w:val="baseline"/>
              <w:rPr>
                <w:rFonts w:ascii="Arial Narrow" w:eastAsia="Palatino-Roman" w:hAnsi="Arial Narrow" w:cstheme="minorHAnsi"/>
                <w:kern w:val="3"/>
                <w:sz w:val="18"/>
                <w:szCs w:val="18"/>
                <w:lang w:val="fr-FR" w:eastAsia="zh-CN" w:bidi="hi-IN"/>
              </w:rPr>
            </w:pPr>
            <w:r w:rsidRPr="004F2D42">
              <w:rPr>
                <w:rFonts w:ascii="Arial Narrow" w:eastAsia="Palatino-Roman" w:hAnsi="Arial Narrow" w:cstheme="minorHAnsi"/>
                <w:kern w:val="3"/>
                <w:sz w:val="18"/>
                <w:szCs w:val="18"/>
                <w:lang w:val="fr-FR" w:eastAsia="zh-CN" w:bidi="hi-IN"/>
              </w:rPr>
              <w:t>Directeur-</w:t>
            </w:r>
            <w:proofErr w:type="spellStart"/>
            <w:r w:rsidRPr="004F2D42">
              <w:rPr>
                <w:rFonts w:ascii="Arial Narrow" w:eastAsia="Palatino-Roman" w:hAnsi="Arial Narrow" w:cstheme="minorHAnsi"/>
                <w:kern w:val="3"/>
                <w:sz w:val="18"/>
                <w:szCs w:val="18"/>
                <w:lang w:val="fr-FR" w:eastAsia="zh-CN" w:bidi="hi-IN"/>
              </w:rPr>
              <w:t>trice</w:t>
            </w:r>
            <w:proofErr w:type="spellEnd"/>
          </w:p>
          <w:p w:rsidR="004F2D42" w:rsidRPr="004F2D42" w:rsidRDefault="004F2D42" w:rsidP="004F2D42">
            <w:pPr>
              <w:widowControl w:val="0"/>
              <w:suppressAutoHyphens/>
              <w:autoSpaceDN w:val="0"/>
              <w:spacing w:after="0" w:line="100" w:lineRule="atLeast"/>
              <w:textAlignment w:val="baseline"/>
              <w:rPr>
                <w:rFonts w:ascii="Arial Narrow" w:eastAsia="SimSun" w:hAnsi="Arial Narrow" w:cstheme="minorHAnsi"/>
                <w:kern w:val="3"/>
                <w:sz w:val="18"/>
                <w:szCs w:val="18"/>
                <w:lang w:val="fr-FR" w:eastAsia="zh-CN" w:bidi="hi-IN"/>
              </w:rPr>
            </w:pPr>
          </w:p>
        </w:tc>
        <w:tc>
          <w:tcPr>
            <w:tcW w:w="472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F2D42" w:rsidRPr="004F2D42" w:rsidRDefault="004F2D42" w:rsidP="004F2D42">
            <w:pPr>
              <w:widowControl w:val="0"/>
              <w:suppressAutoHyphens/>
              <w:autoSpaceDN w:val="0"/>
              <w:spacing w:after="0" w:line="100" w:lineRule="atLeast"/>
              <w:textAlignment w:val="baseline"/>
              <w:rPr>
                <w:rFonts w:ascii="Arial Narrow" w:eastAsia="SimSun" w:hAnsi="Arial Narrow" w:cstheme="minorHAnsi"/>
                <w:kern w:val="3"/>
                <w:sz w:val="18"/>
                <w:szCs w:val="18"/>
                <w:lang w:val="fr-FR" w:eastAsia="zh-CN" w:bidi="hi-IN"/>
              </w:rPr>
            </w:pPr>
            <w:r w:rsidRPr="004F2D42">
              <w:rPr>
                <w:rFonts w:ascii="Arial Narrow" w:eastAsia="SimSun" w:hAnsi="Arial Narrow" w:cstheme="minorHAnsi"/>
                <w:kern w:val="3"/>
                <w:sz w:val="18"/>
                <w:szCs w:val="18"/>
                <w:lang w:val="fr-FR" w:eastAsia="zh-CN" w:bidi="hi-IN"/>
              </w:rPr>
              <w:t>Master</w:t>
            </w:r>
          </w:p>
          <w:p w:rsidR="004F2D42" w:rsidRPr="004F2D42" w:rsidRDefault="004F2D42" w:rsidP="004F2D42">
            <w:pPr>
              <w:widowControl w:val="0"/>
              <w:suppressAutoHyphens/>
              <w:autoSpaceDN w:val="0"/>
              <w:spacing w:after="0" w:line="100" w:lineRule="atLeast"/>
              <w:textAlignment w:val="baseline"/>
              <w:rPr>
                <w:rFonts w:ascii="Arial Narrow" w:eastAsia="Palatino-Roman" w:hAnsi="Arial Narrow" w:cstheme="minorHAnsi"/>
                <w:kern w:val="3"/>
                <w:sz w:val="18"/>
                <w:szCs w:val="18"/>
                <w:lang w:val="fr-FR" w:eastAsia="zh-CN" w:bidi="hi-IN"/>
              </w:rPr>
            </w:pPr>
            <w:r w:rsidRPr="004F2D42">
              <w:rPr>
                <w:rFonts w:ascii="Arial Narrow" w:eastAsia="Palatino-Roman" w:hAnsi="Arial Narrow" w:cstheme="minorHAnsi"/>
                <w:kern w:val="3"/>
                <w:sz w:val="18"/>
                <w:szCs w:val="18"/>
                <w:lang w:val="fr-FR" w:eastAsia="zh-CN" w:bidi="hi-IN"/>
              </w:rPr>
              <w:t>Bachelier professionnalisant à orientation sociale, psychologique, paramédicale ou pédagogique avec 3 ans d’ancienneté dans le secteur non-marchand</w:t>
            </w:r>
          </w:p>
        </w:tc>
      </w:tr>
      <w:tr w:rsidR="004F2D42" w:rsidRPr="004F2D42" w:rsidTr="008F0F49">
        <w:trPr>
          <w:cantSplit/>
        </w:trPr>
        <w:tc>
          <w:tcPr>
            <w:tcW w:w="4602" w:type="dxa"/>
            <w:tcBorders>
              <w:left w:val="single" w:sz="2" w:space="0" w:color="000001"/>
              <w:bottom w:val="single" w:sz="2" w:space="0" w:color="000001"/>
            </w:tcBorders>
            <w:shd w:val="clear" w:color="auto" w:fill="FFFFFF"/>
            <w:tcMar>
              <w:top w:w="0" w:type="dxa"/>
              <w:left w:w="108" w:type="dxa"/>
              <w:bottom w:w="0" w:type="dxa"/>
              <w:right w:w="108" w:type="dxa"/>
            </w:tcMar>
          </w:tcPr>
          <w:p w:rsidR="004F2D42" w:rsidRPr="004F2D42" w:rsidRDefault="004F2D42" w:rsidP="004F2D42">
            <w:pPr>
              <w:widowControl w:val="0"/>
              <w:suppressAutoHyphens/>
              <w:autoSpaceDN w:val="0"/>
              <w:spacing w:after="0" w:line="100" w:lineRule="atLeast"/>
              <w:textAlignment w:val="baseline"/>
              <w:rPr>
                <w:rFonts w:ascii="Arial Narrow" w:eastAsia="SimSun" w:hAnsi="Arial Narrow" w:cstheme="minorHAnsi"/>
                <w:kern w:val="3"/>
                <w:sz w:val="18"/>
                <w:szCs w:val="18"/>
                <w:lang w:val="fr-FR" w:eastAsia="zh-CN" w:bidi="hi-IN"/>
              </w:rPr>
            </w:pPr>
            <w:r w:rsidRPr="004F2D42">
              <w:rPr>
                <w:rFonts w:ascii="Arial Narrow" w:eastAsia="Palatino-Roman" w:hAnsi="Arial Narrow" w:cstheme="minorHAnsi"/>
                <w:kern w:val="3"/>
                <w:sz w:val="18"/>
                <w:szCs w:val="18"/>
                <w:lang w:val="fr-FR" w:eastAsia="zh-CN" w:bidi="hi-IN"/>
              </w:rPr>
              <w:t>Assistant(e) social(e)</w:t>
            </w:r>
          </w:p>
        </w:tc>
        <w:tc>
          <w:tcPr>
            <w:tcW w:w="472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F2D42" w:rsidRPr="004F2D42" w:rsidRDefault="004F2D42" w:rsidP="004F2D42">
            <w:pPr>
              <w:widowControl w:val="0"/>
              <w:suppressAutoHyphens/>
              <w:autoSpaceDN w:val="0"/>
              <w:spacing w:after="0" w:line="100" w:lineRule="atLeast"/>
              <w:textAlignment w:val="baseline"/>
              <w:rPr>
                <w:rFonts w:ascii="Arial Narrow" w:eastAsia="SimSun" w:hAnsi="Arial Narrow" w:cstheme="minorHAnsi"/>
                <w:kern w:val="3"/>
                <w:sz w:val="18"/>
                <w:szCs w:val="18"/>
                <w:lang w:val="fr-FR" w:eastAsia="zh-CN" w:bidi="hi-IN"/>
              </w:rPr>
            </w:pPr>
            <w:r w:rsidRPr="004F2D42">
              <w:rPr>
                <w:rFonts w:ascii="Arial Narrow" w:eastAsia="SimSun" w:hAnsi="Arial Narrow" w:cstheme="minorHAnsi"/>
                <w:kern w:val="3"/>
                <w:sz w:val="18"/>
                <w:szCs w:val="18"/>
                <w:lang w:val="fr-FR" w:eastAsia="zh-CN" w:bidi="hi-IN"/>
              </w:rPr>
              <w:t>Bachelier professionnalisant assistant social</w:t>
            </w:r>
          </w:p>
        </w:tc>
      </w:tr>
      <w:tr w:rsidR="004F2D42" w:rsidRPr="004F2D42" w:rsidTr="008F0F49">
        <w:trPr>
          <w:cantSplit/>
        </w:trPr>
        <w:tc>
          <w:tcPr>
            <w:tcW w:w="4602" w:type="dxa"/>
            <w:tcBorders>
              <w:left w:val="single" w:sz="2" w:space="0" w:color="000001"/>
              <w:bottom w:val="single" w:sz="2" w:space="0" w:color="000001"/>
            </w:tcBorders>
            <w:shd w:val="clear" w:color="auto" w:fill="FFFFFF"/>
            <w:tcMar>
              <w:top w:w="0" w:type="dxa"/>
              <w:left w:w="108" w:type="dxa"/>
              <w:bottom w:w="0" w:type="dxa"/>
              <w:right w:w="108" w:type="dxa"/>
            </w:tcMar>
          </w:tcPr>
          <w:p w:rsidR="004F2D42" w:rsidRPr="004F2D42" w:rsidRDefault="004F2D42" w:rsidP="004F2D42">
            <w:pPr>
              <w:widowControl w:val="0"/>
              <w:suppressAutoHyphens/>
              <w:autoSpaceDN w:val="0"/>
              <w:spacing w:after="0" w:line="100" w:lineRule="atLeast"/>
              <w:textAlignment w:val="baseline"/>
              <w:rPr>
                <w:rFonts w:ascii="Arial Narrow" w:eastAsia="Palatino-Roman" w:hAnsi="Arial Narrow" w:cstheme="minorHAnsi"/>
                <w:kern w:val="3"/>
                <w:sz w:val="18"/>
                <w:szCs w:val="18"/>
                <w:lang w:val="fr-FR" w:eastAsia="zh-CN" w:bidi="hi-IN"/>
              </w:rPr>
            </w:pPr>
            <w:r w:rsidRPr="004F2D42">
              <w:rPr>
                <w:rFonts w:ascii="Arial Narrow" w:eastAsia="Palatino-Roman" w:hAnsi="Arial Narrow" w:cstheme="minorHAnsi"/>
                <w:kern w:val="3"/>
                <w:sz w:val="18"/>
                <w:szCs w:val="18"/>
                <w:lang w:val="fr-FR" w:eastAsia="zh-CN" w:bidi="hi-IN"/>
              </w:rPr>
              <w:t>Infirmier(ère), Assistant(e) en psychologie</w:t>
            </w:r>
          </w:p>
        </w:tc>
        <w:tc>
          <w:tcPr>
            <w:tcW w:w="472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F2D42" w:rsidRPr="004F2D42" w:rsidRDefault="004F2D42" w:rsidP="004F2D42">
            <w:pPr>
              <w:widowControl w:val="0"/>
              <w:suppressAutoHyphens/>
              <w:autoSpaceDN w:val="0"/>
              <w:spacing w:after="0" w:line="100" w:lineRule="atLeast"/>
              <w:textAlignment w:val="baseline"/>
              <w:rPr>
                <w:rFonts w:ascii="Arial Narrow" w:eastAsia="SimSun" w:hAnsi="Arial Narrow" w:cstheme="minorHAnsi"/>
                <w:kern w:val="3"/>
                <w:sz w:val="18"/>
                <w:szCs w:val="18"/>
                <w:lang w:val="fr-FR" w:eastAsia="zh-CN" w:bidi="hi-IN"/>
              </w:rPr>
            </w:pPr>
            <w:r w:rsidRPr="004F2D42">
              <w:rPr>
                <w:rFonts w:ascii="Arial Narrow" w:eastAsia="SimSun" w:hAnsi="Arial Narrow" w:cstheme="minorHAnsi"/>
                <w:kern w:val="3"/>
                <w:sz w:val="18"/>
                <w:szCs w:val="18"/>
                <w:lang w:val="fr-FR" w:eastAsia="zh-CN" w:bidi="hi-IN"/>
              </w:rPr>
              <w:t>Bachelier professionnalisant octroyant ce titre</w:t>
            </w:r>
          </w:p>
        </w:tc>
      </w:tr>
      <w:tr w:rsidR="004F2D42" w:rsidRPr="004F2D42" w:rsidTr="008F0F49">
        <w:trPr>
          <w:cantSplit/>
        </w:trPr>
        <w:tc>
          <w:tcPr>
            <w:tcW w:w="4602" w:type="dxa"/>
            <w:tcBorders>
              <w:left w:val="single" w:sz="2" w:space="0" w:color="000001"/>
              <w:bottom w:val="single" w:sz="2" w:space="0" w:color="000001"/>
            </w:tcBorders>
            <w:shd w:val="clear" w:color="auto" w:fill="FFFFFF"/>
            <w:tcMar>
              <w:top w:w="0" w:type="dxa"/>
              <w:left w:w="108" w:type="dxa"/>
              <w:bottom w:w="0" w:type="dxa"/>
              <w:right w:w="108" w:type="dxa"/>
            </w:tcMar>
          </w:tcPr>
          <w:p w:rsidR="004F2D42" w:rsidRPr="004F2D42" w:rsidRDefault="004F2D42" w:rsidP="004F2D42">
            <w:pPr>
              <w:widowControl w:val="0"/>
              <w:suppressAutoHyphens/>
              <w:autoSpaceDN w:val="0"/>
              <w:spacing w:after="0" w:line="100" w:lineRule="atLeast"/>
              <w:textAlignment w:val="baseline"/>
              <w:rPr>
                <w:rFonts w:ascii="Arial Narrow" w:eastAsia="SimSun" w:hAnsi="Arial Narrow" w:cstheme="minorHAnsi"/>
                <w:kern w:val="3"/>
                <w:sz w:val="18"/>
                <w:szCs w:val="18"/>
                <w:lang w:val="fr-FR" w:eastAsia="zh-CN" w:bidi="hi-IN"/>
              </w:rPr>
            </w:pPr>
            <w:r w:rsidRPr="004F2D42">
              <w:rPr>
                <w:rFonts w:ascii="Arial Narrow" w:eastAsia="Palatino-Roman" w:hAnsi="Arial Narrow" w:cstheme="minorHAnsi"/>
                <w:kern w:val="3"/>
                <w:sz w:val="18"/>
                <w:szCs w:val="18"/>
                <w:lang w:val="fr-FR" w:eastAsia="zh-CN" w:bidi="hi-IN"/>
              </w:rPr>
              <w:t>Educateur-</w:t>
            </w:r>
            <w:proofErr w:type="spellStart"/>
            <w:r w:rsidRPr="004F2D42">
              <w:rPr>
                <w:rFonts w:ascii="Arial Narrow" w:eastAsia="Palatino-Roman" w:hAnsi="Arial Narrow" w:cstheme="minorHAnsi"/>
                <w:kern w:val="3"/>
                <w:sz w:val="18"/>
                <w:szCs w:val="18"/>
                <w:lang w:val="fr-FR" w:eastAsia="zh-CN" w:bidi="hi-IN"/>
              </w:rPr>
              <w:t>trice</w:t>
            </w:r>
            <w:proofErr w:type="spellEnd"/>
            <w:r w:rsidRPr="004F2D42">
              <w:rPr>
                <w:rFonts w:ascii="Arial Narrow" w:eastAsia="Palatino-Roman" w:hAnsi="Arial Narrow" w:cstheme="minorHAnsi"/>
                <w:kern w:val="3"/>
                <w:sz w:val="18"/>
                <w:szCs w:val="18"/>
                <w:lang w:val="fr-FR" w:eastAsia="zh-CN" w:bidi="hi-IN"/>
              </w:rPr>
              <w:t xml:space="preserve"> classe 1</w:t>
            </w:r>
          </w:p>
        </w:tc>
        <w:tc>
          <w:tcPr>
            <w:tcW w:w="472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F2D42" w:rsidRPr="004F2D42" w:rsidRDefault="004F2D42" w:rsidP="004F2D42">
            <w:pPr>
              <w:widowControl w:val="0"/>
              <w:suppressAutoHyphens/>
              <w:autoSpaceDN w:val="0"/>
              <w:spacing w:after="0" w:line="100" w:lineRule="atLeast"/>
              <w:textAlignment w:val="baseline"/>
              <w:rPr>
                <w:rFonts w:ascii="Arial Narrow" w:eastAsia="SimSun" w:hAnsi="Arial Narrow" w:cstheme="minorHAnsi"/>
                <w:kern w:val="3"/>
                <w:sz w:val="18"/>
                <w:szCs w:val="18"/>
                <w:lang w:val="fr-FR" w:eastAsia="zh-CN" w:bidi="hi-IN"/>
              </w:rPr>
            </w:pPr>
            <w:r w:rsidRPr="004F2D42">
              <w:rPr>
                <w:rFonts w:ascii="Arial Narrow" w:eastAsia="SimSun" w:hAnsi="Arial Narrow" w:cstheme="minorHAnsi"/>
                <w:kern w:val="3"/>
                <w:sz w:val="18"/>
                <w:szCs w:val="18"/>
                <w:lang w:val="fr-FR" w:eastAsia="zh-CN" w:bidi="hi-IN"/>
              </w:rPr>
              <w:t>Bachelier professionnalisant à orientation sociale, psychologique, paramédicale ou pédagogique.</w:t>
            </w:r>
          </w:p>
          <w:p w:rsidR="004F2D42" w:rsidRPr="004F2D42" w:rsidRDefault="004F2D42" w:rsidP="004F2D42">
            <w:pPr>
              <w:widowControl w:val="0"/>
              <w:suppressAutoHyphens/>
              <w:autoSpaceDN w:val="0"/>
              <w:spacing w:after="0" w:line="100" w:lineRule="atLeast"/>
              <w:textAlignment w:val="baseline"/>
              <w:rPr>
                <w:rFonts w:ascii="Arial Narrow" w:eastAsia="SimSun" w:hAnsi="Arial Narrow" w:cstheme="minorHAnsi"/>
                <w:kern w:val="3"/>
                <w:sz w:val="18"/>
                <w:szCs w:val="18"/>
                <w:lang w:val="fr-FR" w:eastAsia="zh-CN" w:bidi="hi-IN"/>
              </w:rPr>
            </w:pPr>
            <w:r w:rsidRPr="004F2D42">
              <w:rPr>
                <w:rFonts w:ascii="Arial Narrow" w:eastAsia="SimSun" w:hAnsi="Arial Narrow" w:cstheme="minorHAnsi"/>
                <w:kern w:val="3"/>
                <w:sz w:val="18"/>
                <w:szCs w:val="18"/>
                <w:lang w:eastAsia="zh-CN" w:bidi="hi-IN"/>
              </w:rPr>
              <w:t>Certification professionnelle de catégorie 1</w:t>
            </w:r>
            <w:r w:rsidRPr="004F2D42">
              <w:rPr>
                <w:rFonts w:ascii="Arial Narrow" w:eastAsia="Times New Roman" w:hAnsi="Arial Narrow" w:cstheme="minorHAnsi"/>
                <w:kern w:val="3"/>
                <w:sz w:val="18"/>
                <w:szCs w:val="18"/>
                <w:lang w:eastAsia="fr-BE"/>
              </w:rPr>
              <w:t xml:space="preserve"> </w:t>
            </w:r>
            <w:r w:rsidRPr="004F2D42">
              <w:rPr>
                <w:rFonts w:ascii="Arial Narrow" w:eastAsia="SimSun" w:hAnsi="Arial Narrow" w:cstheme="minorHAnsi"/>
                <w:kern w:val="3"/>
                <w:sz w:val="18"/>
                <w:szCs w:val="18"/>
                <w:lang w:eastAsia="zh-CN" w:bidi="hi-IN"/>
              </w:rPr>
              <w:t>à orientation sociale, psychologique, paramédicale ou pédagogique</w:t>
            </w:r>
          </w:p>
        </w:tc>
      </w:tr>
      <w:tr w:rsidR="004F2D42" w:rsidRPr="004F2D42" w:rsidTr="008F0F49">
        <w:trPr>
          <w:cantSplit/>
        </w:trPr>
        <w:tc>
          <w:tcPr>
            <w:tcW w:w="4602" w:type="dxa"/>
            <w:tcBorders>
              <w:left w:val="single" w:sz="2" w:space="0" w:color="000001"/>
              <w:bottom w:val="single" w:sz="2" w:space="0" w:color="000001"/>
            </w:tcBorders>
            <w:shd w:val="clear" w:color="auto" w:fill="FFFFFF"/>
            <w:tcMar>
              <w:top w:w="0" w:type="dxa"/>
              <w:left w:w="108" w:type="dxa"/>
              <w:bottom w:w="0" w:type="dxa"/>
              <w:right w:w="108" w:type="dxa"/>
            </w:tcMar>
          </w:tcPr>
          <w:p w:rsidR="004F2D42" w:rsidRPr="004F2D42" w:rsidRDefault="004F2D42" w:rsidP="004F2D42">
            <w:pPr>
              <w:widowControl w:val="0"/>
              <w:suppressAutoHyphens/>
              <w:autoSpaceDN w:val="0"/>
              <w:spacing w:after="0" w:line="100" w:lineRule="atLeast"/>
              <w:textAlignment w:val="baseline"/>
              <w:rPr>
                <w:rFonts w:ascii="Arial Narrow" w:eastAsia="Palatino-Roman" w:hAnsi="Arial Narrow" w:cstheme="minorHAnsi"/>
                <w:kern w:val="3"/>
                <w:sz w:val="18"/>
                <w:szCs w:val="18"/>
                <w:lang w:val="fr-FR" w:eastAsia="zh-CN" w:bidi="hi-IN"/>
              </w:rPr>
            </w:pPr>
            <w:r w:rsidRPr="004F2D42">
              <w:rPr>
                <w:rFonts w:ascii="Arial Narrow" w:eastAsia="Palatino-Roman" w:hAnsi="Arial Narrow" w:cstheme="minorHAnsi"/>
                <w:kern w:val="3"/>
                <w:sz w:val="18"/>
                <w:szCs w:val="18"/>
                <w:lang w:val="fr-FR" w:eastAsia="zh-CN" w:bidi="hi-IN"/>
              </w:rPr>
              <w:t>Educateur-</w:t>
            </w:r>
            <w:proofErr w:type="spellStart"/>
            <w:r w:rsidRPr="004F2D42">
              <w:rPr>
                <w:rFonts w:ascii="Arial Narrow" w:eastAsia="Palatino-Roman" w:hAnsi="Arial Narrow" w:cstheme="minorHAnsi"/>
                <w:kern w:val="3"/>
                <w:sz w:val="18"/>
                <w:szCs w:val="18"/>
                <w:lang w:val="fr-FR" w:eastAsia="zh-CN" w:bidi="hi-IN"/>
              </w:rPr>
              <w:t>trice</w:t>
            </w:r>
            <w:proofErr w:type="spellEnd"/>
            <w:r w:rsidRPr="004F2D42">
              <w:rPr>
                <w:rFonts w:ascii="Arial Narrow" w:eastAsia="Palatino-Roman" w:hAnsi="Arial Narrow" w:cstheme="minorHAnsi"/>
                <w:kern w:val="3"/>
                <w:sz w:val="18"/>
                <w:szCs w:val="18"/>
                <w:lang w:val="fr-FR" w:eastAsia="zh-CN" w:bidi="hi-IN"/>
              </w:rPr>
              <w:t xml:space="preserve"> Classe 2</w:t>
            </w:r>
          </w:p>
        </w:tc>
        <w:tc>
          <w:tcPr>
            <w:tcW w:w="472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F2D42" w:rsidRPr="004F2D42" w:rsidRDefault="004F2D42" w:rsidP="004F2D42">
            <w:pPr>
              <w:widowControl w:val="0"/>
              <w:suppressAutoHyphens/>
              <w:autoSpaceDN w:val="0"/>
              <w:spacing w:after="0" w:line="100" w:lineRule="atLeast"/>
              <w:textAlignment w:val="baseline"/>
              <w:rPr>
                <w:rFonts w:ascii="Arial Narrow" w:eastAsia="Palatino-Roman" w:hAnsi="Arial Narrow" w:cstheme="minorHAnsi"/>
                <w:kern w:val="3"/>
                <w:sz w:val="18"/>
                <w:szCs w:val="18"/>
                <w:lang w:val="fr-FR" w:eastAsia="zh-CN" w:bidi="hi-IN"/>
              </w:rPr>
            </w:pPr>
            <w:r w:rsidRPr="004F2D42">
              <w:rPr>
                <w:rFonts w:ascii="Arial Narrow" w:eastAsia="Palatino-Roman" w:hAnsi="Arial Narrow" w:cstheme="minorHAnsi"/>
                <w:kern w:val="3"/>
                <w:sz w:val="18"/>
                <w:szCs w:val="18"/>
                <w:lang w:val="fr-FR" w:eastAsia="zh-CN" w:bidi="hi-IN"/>
              </w:rPr>
              <w:t>CESS</w:t>
            </w:r>
          </w:p>
          <w:p w:rsidR="004F2D42" w:rsidRPr="004F2D42" w:rsidRDefault="004F2D42" w:rsidP="004F2D42">
            <w:pPr>
              <w:widowControl w:val="0"/>
              <w:suppressAutoHyphens/>
              <w:autoSpaceDN w:val="0"/>
              <w:spacing w:after="0" w:line="100" w:lineRule="atLeast"/>
              <w:textAlignment w:val="baseline"/>
              <w:rPr>
                <w:rFonts w:ascii="Arial Narrow" w:eastAsia="Palatino-Roman" w:hAnsi="Arial Narrow" w:cstheme="minorHAnsi"/>
                <w:kern w:val="3"/>
                <w:sz w:val="18"/>
                <w:szCs w:val="18"/>
                <w:lang w:val="fr-FR" w:eastAsia="zh-CN" w:bidi="hi-IN"/>
              </w:rPr>
            </w:pPr>
            <w:r w:rsidRPr="004F2D42">
              <w:rPr>
                <w:rFonts w:ascii="Arial Narrow" w:eastAsia="Palatino-Roman" w:hAnsi="Arial Narrow" w:cstheme="minorHAnsi"/>
                <w:kern w:val="3"/>
                <w:sz w:val="18"/>
                <w:szCs w:val="18"/>
                <w:lang w:val="fr-FR" w:eastAsia="zh-CN" w:bidi="hi-IN"/>
              </w:rPr>
              <w:t>Certification professionnelle de catégorie 2</w:t>
            </w:r>
            <w:r w:rsidRPr="004F2D42">
              <w:rPr>
                <w:rFonts w:ascii="Arial Narrow" w:eastAsia="Times New Roman" w:hAnsi="Arial Narrow" w:cstheme="minorHAnsi"/>
                <w:kern w:val="3"/>
                <w:sz w:val="18"/>
                <w:szCs w:val="18"/>
                <w:lang w:eastAsia="fr-BE"/>
              </w:rPr>
              <w:t xml:space="preserve"> </w:t>
            </w:r>
            <w:r w:rsidRPr="004F2D42">
              <w:rPr>
                <w:rFonts w:ascii="Arial Narrow" w:eastAsia="Palatino-Roman" w:hAnsi="Arial Narrow" w:cstheme="minorHAnsi"/>
                <w:kern w:val="3"/>
                <w:sz w:val="18"/>
                <w:szCs w:val="18"/>
                <w:lang w:eastAsia="zh-CN" w:bidi="hi-IN"/>
              </w:rPr>
              <w:t>à orientation sociale, familiale ou sanitaire</w:t>
            </w:r>
          </w:p>
        </w:tc>
      </w:tr>
      <w:tr w:rsidR="004F2D42" w:rsidRPr="004F2D42" w:rsidTr="008F0F49">
        <w:trPr>
          <w:cantSplit/>
        </w:trPr>
        <w:tc>
          <w:tcPr>
            <w:tcW w:w="4602" w:type="dxa"/>
            <w:tcBorders>
              <w:left w:val="single" w:sz="2" w:space="0" w:color="000001"/>
              <w:bottom w:val="single" w:sz="2" w:space="0" w:color="000001"/>
            </w:tcBorders>
            <w:shd w:val="clear" w:color="auto" w:fill="FFFFFF"/>
            <w:tcMar>
              <w:top w:w="0" w:type="dxa"/>
              <w:left w:w="108" w:type="dxa"/>
              <w:bottom w:w="0" w:type="dxa"/>
              <w:right w:w="108" w:type="dxa"/>
            </w:tcMar>
          </w:tcPr>
          <w:p w:rsidR="004F2D42" w:rsidRPr="004F2D42" w:rsidRDefault="004F2D42" w:rsidP="004F2D42">
            <w:pPr>
              <w:widowControl w:val="0"/>
              <w:suppressAutoHyphens/>
              <w:autoSpaceDN w:val="0"/>
              <w:spacing w:after="0" w:line="100" w:lineRule="atLeast"/>
              <w:textAlignment w:val="baseline"/>
              <w:rPr>
                <w:rFonts w:ascii="Arial Narrow" w:eastAsia="Palatino-Roman" w:hAnsi="Arial Narrow" w:cstheme="minorHAnsi"/>
                <w:kern w:val="3"/>
                <w:sz w:val="18"/>
                <w:szCs w:val="18"/>
                <w:lang w:val="fr-FR" w:eastAsia="zh-CN" w:bidi="hi-IN"/>
              </w:rPr>
            </w:pPr>
            <w:r w:rsidRPr="004F2D42">
              <w:rPr>
                <w:rFonts w:ascii="Arial Narrow" w:eastAsia="Palatino-Roman" w:hAnsi="Arial Narrow" w:cstheme="minorHAnsi"/>
                <w:kern w:val="3"/>
                <w:sz w:val="18"/>
                <w:szCs w:val="18"/>
                <w:lang w:val="fr-FR" w:eastAsia="zh-CN" w:bidi="hi-IN"/>
              </w:rPr>
              <w:t>Educateur-</w:t>
            </w:r>
            <w:proofErr w:type="spellStart"/>
            <w:r w:rsidRPr="004F2D42">
              <w:rPr>
                <w:rFonts w:ascii="Arial Narrow" w:eastAsia="Palatino-Roman" w:hAnsi="Arial Narrow" w:cstheme="minorHAnsi"/>
                <w:kern w:val="3"/>
                <w:sz w:val="18"/>
                <w:szCs w:val="18"/>
                <w:lang w:val="fr-FR" w:eastAsia="zh-CN" w:bidi="hi-IN"/>
              </w:rPr>
              <w:t>trice</w:t>
            </w:r>
            <w:proofErr w:type="spellEnd"/>
            <w:r w:rsidRPr="004F2D42">
              <w:rPr>
                <w:rFonts w:ascii="Arial Narrow" w:eastAsia="Palatino-Roman" w:hAnsi="Arial Narrow" w:cstheme="minorHAnsi"/>
                <w:kern w:val="3"/>
                <w:sz w:val="18"/>
                <w:szCs w:val="18"/>
                <w:lang w:val="fr-FR" w:eastAsia="zh-CN" w:bidi="hi-IN"/>
              </w:rPr>
              <w:t xml:space="preserve"> Classe 3</w:t>
            </w:r>
          </w:p>
        </w:tc>
        <w:tc>
          <w:tcPr>
            <w:tcW w:w="472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F2D42" w:rsidRPr="004F2D42" w:rsidRDefault="004F2D42" w:rsidP="004F2D42">
            <w:pPr>
              <w:widowControl w:val="0"/>
              <w:suppressAutoHyphens/>
              <w:autoSpaceDN w:val="0"/>
              <w:spacing w:after="0" w:line="100" w:lineRule="atLeast"/>
              <w:textAlignment w:val="baseline"/>
              <w:rPr>
                <w:rFonts w:ascii="Arial Narrow" w:eastAsia="SimSun" w:hAnsi="Arial Narrow" w:cstheme="minorHAnsi"/>
                <w:kern w:val="3"/>
                <w:sz w:val="18"/>
                <w:szCs w:val="18"/>
                <w:lang w:val="fr-FR" w:eastAsia="zh-CN" w:bidi="hi-IN"/>
              </w:rPr>
            </w:pPr>
            <w:r w:rsidRPr="004F2D42">
              <w:rPr>
                <w:rFonts w:ascii="Arial Narrow" w:eastAsia="SimSun" w:hAnsi="Arial Narrow" w:cstheme="minorHAnsi"/>
                <w:kern w:val="3"/>
                <w:sz w:val="18"/>
                <w:szCs w:val="18"/>
                <w:lang w:val="fr-FR" w:eastAsia="zh-CN" w:bidi="hi-IN"/>
              </w:rPr>
              <w:t>6ème année professionnelle à orientation sociale, familiale ou sanitaire ou attestation de capacité d’aide familial ou assimilé pour la délivrance d’un certificat d’immatriculation donnant accès à la fonction d’aide familial ou senior</w:t>
            </w:r>
          </w:p>
          <w:p w:rsidR="004F2D42" w:rsidRPr="004F2D42" w:rsidRDefault="004F2D42" w:rsidP="004F2D42">
            <w:pPr>
              <w:widowControl w:val="0"/>
              <w:suppressAutoHyphens/>
              <w:autoSpaceDN w:val="0"/>
              <w:spacing w:after="0" w:line="100" w:lineRule="atLeast"/>
              <w:textAlignment w:val="baseline"/>
              <w:rPr>
                <w:rFonts w:ascii="Arial Narrow" w:eastAsia="SimSun" w:hAnsi="Arial Narrow" w:cstheme="minorHAnsi"/>
                <w:kern w:val="3"/>
                <w:sz w:val="18"/>
                <w:szCs w:val="18"/>
                <w:lang w:val="fr-FR" w:eastAsia="zh-CN" w:bidi="hi-IN"/>
              </w:rPr>
            </w:pPr>
            <w:r w:rsidRPr="004F2D42">
              <w:rPr>
                <w:rFonts w:ascii="Arial Narrow" w:eastAsia="Palatino-Roman" w:hAnsi="Arial Narrow" w:cstheme="minorHAnsi"/>
                <w:kern w:val="3"/>
                <w:sz w:val="18"/>
                <w:szCs w:val="18"/>
                <w:lang w:val="fr-FR" w:eastAsia="zh-CN" w:bidi="hi-IN"/>
              </w:rPr>
              <w:t>Certification professionnelle de catégorie 2 à orientation sociale, familiale ou sanitaire</w:t>
            </w:r>
          </w:p>
        </w:tc>
      </w:tr>
      <w:tr w:rsidR="004F2D42" w:rsidRPr="004F2D42" w:rsidTr="008F0F49">
        <w:trPr>
          <w:cantSplit/>
        </w:trPr>
        <w:tc>
          <w:tcPr>
            <w:tcW w:w="4602" w:type="dxa"/>
            <w:tcBorders>
              <w:left w:val="single" w:sz="2" w:space="0" w:color="000001"/>
              <w:bottom w:val="single" w:sz="2" w:space="0" w:color="000001"/>
            </w:tcBorders>
            <w:shd w:val="clear" w:color="auto" w:fill="FFFFFF"/>
            <w:tcMar>
              <w:top w:w="0" w:type="dxa"/>
              <w:left w:w="108" w:type="dxa"/>
              <w:bottom w:w="0" w:type="dxa"/>
              <w:right w:w="108" w:type="dxa"/>
            </w:tcMar>
          </w:tcPr>
          <w:p w:rsidR="004F2D42" w:rsidRPr="004F2D42" w:rsidRDefault="004F2D42" w:rsidP="004F2D42">
            <w:pPr>
              <w:widowControl w:val="0"/>
              <w:suppressAutoHyphens/>
              <w:autoSpaceDN w:val="0"/>
              <w:spacing w:after="0" w:line="100" w:lineRule="atLeast"/>
              <w:textAlignment w:val="baseline"/>
              <w:rPr>
                <w:rFonts w:ascii="Arial Narrow" w:eastAsia="Palatino-Roman" w:hAnsi="Arial Narrow" w:cstheme="minorHAnsi"/>
                <w:kern w:val="3"/>
                <w:sz w:val="18"/>
                <w:szCs w:val="18"/>
                <w:lang w:val="fr-FR" w:eastAsia="zh-CN" w:bidi="hi-IN"/>
              </w:rPr>
            </w:pPr>
            <w:r w:rsidRPr="004F2D42">
              <w:rPr>
                <w:rFonts w:ascii="Arial Narrow" w:eastAsia="Palatino-Roman" w:hAnsi="Arial Narrow" w:cstheme="minorHAnsi"/>
                <w:kern w:val="3"/>
                <w:sz w:val="18"/>
                <w:szCs w:val="18"/>
                <w:lang w:val="fr-FR" w:eastAsia="zh-CN" w:bidi="hi-IN"/>
              </w:rPr>
              <w:t>Educateur-</w:t>
            </w:r>
            <w:proofErr w:type="spellStart"/>
            <w:r w:rsidRPr="004F2D42">
              <w:rPr>
                <w:rFonts w:ascii="Arial Narrow" w:eastAsia="Palatino-Roman" w:hAnsi="Arial Narrow" w:cstheme="minorHAnsi"/>
                <w:kern w:val="3"/>
                <w:sz w:val="18"/>
                <w:szCs w:val="18"/>
                <w:lang w:val="fr-FR" w:eastAsia="zh-CN" w:bidi="hi-IN"/>
              </w:rPr>
              <w:t>trice</w:t>
            </w:r>
            <w:proofErr w:type="spellEnd"/>
            <w:r w:rsidRPr="004F2D42">
              <w:rPr>
                <w:rFonts w:ascii="Arial Narrow" w:eastAsia="Palatino-Roman" w:hAnsi="Arial Narrow" w:cstheme="minorHAnsi"/>
                <w:kern w:val="3"/>
                <w:sz w:val="18"/>
                <w:szCs w:val="18"/>
                <w:lang w:val="fr-FR" w:eastAsia="zh-CN" w:bidi="hi-IN"/>
              </w:rPr>
              <w:t xml:space="preserve"> Classe 4</w:t>
            </w:r>
          </w:p>
        </w:tc>
        <w:tc>
          <w:tcPr>
            <w:tcW w:w="472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F2D42" w:rsidRPr="004F2D42" w:rsidRDefault="004F2D42" w:rsidP="004F2D42">
            <w:pPr>
              <w:widowControl w:val="0"/>
              <w:suppressAutoHyphens/>
              <w:autoSpaceDN w:val="0"/>
              <w:spacing w:after="0" w:line="100" w:lineRule="atLeast"/>
              <w:textAlignment w:val="baseline"/>
              <w:rPr>
                <w:rFonts w:ascii="Arial Narrow" w:eastAsia="Palatino-Roman" w:hAnsi="Arial Narrow" w:cstheme="minorHAnsi"/>
                <w:kern w:val="3"/>
                <w:sz w:val="18"/>
                <w:szCs w:val="18"/>
                <w:lang w:val="fr-FR" w:eastAsia="zh-CN" w:bidi="hi-IN"/>
              </w:rPr>
            </w:pPr>
            <w:r w:rsidRPr="004F2D42">
              <w:rPr>
                <w:rFonts w:ascii="Arial Narrow" w:eastAsia="Palatino-Roman" w:hAnsi="Arial Narrow" w:cstheme="minorHAnsi"/>
                <w:kern w:val="3"/>
                <w:sz w:val="18"/>
                <w:szCs w:val="18"/>
                <w:lang w:val="fr-FR" w:eastAsia="zh-CN" w:bidi="hi-IN"/>
              </w:rPr>
              <w:t xml:space="preserve">CESI ou certificat de l’enseignement secondaire du deuxième degré (CESDD) ou certificat de qualification </w:t>
            </w:r>
          </w:p>
          <w:p w:rsidR="004F2D42" w:rsidRPr="004F2D42" w:rsidRDefault="004F2D42" w:rsidP="004F2D42">
            <w:pPr>
              <w:widowControl w:val="0"/>
              <w:suppressAutoHyphens/>
              <w:autoSpaceDN w:val="0"/>
              <w:spacing w:after="0" w:line="100" w:lineRule="atLeast"/>
              <w:textAlignment w:val="baseline"/>
              <w:rPr>
                <w:rFonts w:ascii="Arial Narrow" w:eastAsia="Palatino-Roman" w:hAnsi="Arial Narrow" w:cstheme="minorHAnsi"/>
                <w:kern w:val="3"/>
                <w:sz w:val="18"/>
                <w:szCs w:val="18"/>
                <w:lang w:val="fr-FR" w:eastAsia="zh-CN" w:bidi="hi-IN"/>
              </w:rPr>
            </w:pPr>
            <w:r w:rsidRPr="004F2D42">
              <w:rPr>
                <w:rFonts w:ascii="Arial Narrow" w:eastAsia="Palatino-Roman" w:hAnsi="Arial Narrow" w:cstheme="minorHAnsi"/>
                <w:kern w:val="3"/>
                <w:sz w:val="18"/>
                <w:szCs w:val="18"/>
                <w:lang w:val="fr-FR" w:eastAsia="zh-CN" w:bidi="hi-IN"/>
              </w:rPr>
              <w:t>Certification professionnelle de catégorie 2</w:t>
            </w:r>
            <w:r w:rsidRPr="004F2D42">
              <w:rPr>
                <w:rFonts w:ascii="Arial Narrow" w:eastAsia="Times New Roman" w:hAnsi="Arial Narrow" w:cstheme="minorHAnsi"/>
                <w:kern w:val="3"/>
                <w:sz w:val="18"/>
                <w:szCs w:val="18"/>
                <w:lang w:eastAsia="fr-BE"/>
              </w:rPr>
              <w:t xml:space="preserve"> </w:t>
            </w:r>
          </w:p>
        </w:tc>
      </w:tr>
    </w:tbl>
    <w:p w:rsidR="001412D6" w:rsidRDefault="001412D6">
      <w:pPr>
        <w:rPr>
          <w:rFonts w:ascii="Times New Roman" w:eastAsia="Times New Roman" w:hAnsi="Times New Roman" w:cs="Times New Roman"/>
          <w:b/>
          <w:bCs/>
          <w:sz w:val="24"/>
          <w:szCs w:val="24"/>
          <w:lang w:eastAsia="fr-BE"/>
        </w:rPr>
      </w:pPr>
      <w:bookmarkStart w:id="132" w:name="_GoBack"/>
      <w:bookmarkEnd w:id="132"/>
    </w:p>
    <w:p w:rsidR="001412D6" w:rsidRDefault="001412D6">
      <w:pPr>
        <w:rPr>
          <w:rFonts w:ascii="Times New Roman" w:eastAsia="Times New Roman" w:hAnsi="Times New Roman" w:cs="Times New Roman"/>
          <w:b/>
          <w:bCs/>
          <w:sz w:val="24"/>
          <w:szCs w:val="24"/>
          <w:lang w:eastAsia="fr-BE"/>
        </w:rPr>
      </w:pPr>
    </w:p>
    <w:p w:rsidR="000675DB" w:rsidRDefault="000675DB">
      <w:pPr>
        <w:rPr>
          <w:rFonts w:ascii="Times New Roman" w:eastAsia="Times New Roman" w:hAnsi="Times New Roman" w:cs="Times New Roman"/>
          <w:b/>
          <w:bCs/>
          <w:sz w:val="24"/>
          <w:szCs w:val="24"/>
          <w:lang w:eastAsia="fr-BE"/>
        </w:rPr>
      </w:pPr>
      <w:r>
        <w:rPr>
          <w:rFonts w:ascii="Times New Roman" w:eastAsia="Times New Roman" w:hAnsi="Times New Roman" w:cs="Times New Roman"/>
          <w:b/>
          <w:bCs/>
          <w:sz w:val="24"/>
          <w:szCs w:val="24"/>
          <w:lang w:eastAsia="fr-BE"/>
        </w:rPr>
        <w:br w:type="page"/>
      </w:r>
    </w:p>
    <w:p w:rsidR="0056207E" w:rsidRDefault="000675DB" w:rsidP="0056207E">
      <w:pPr>
        <w:jc w:val="center"/>
        <w:rPr>
          <w:rFonts w:ascii="Times New Roman" w:eastAsia="Times New Roman" w:hAnsi="Times New Roman" w:cs="Times New Roman"/>
          <w:b/>
          <w:bCs/>
          <w:sz w:val="24"/>
          <w:szCs w:val="24"/>
          <w:lang w:eastAsia="fr-BE"/>
        </w:rPr>
      </w:pPr>
      <w:r w:rsidRPr="00D55C98">
        <w:rPr>
          <w:rFonts w:ascii="Times New Roman" w:eastAsia="Times New Roman" w:hAnsi="Times New Roman" w:cs="Times New Roman"/>
          <w:b/>
          <w:bCs/>
          <w:sz w:val="24"/>
          <w:szCs w:val="24"/>
          <w:lang w:eastAsia="fr-BE"/>
        </w:rPr>
        <w:br/>
      </w:r>
      <w:r w:rsidRPr="00D55C98">
        <w:rPr>
          <w:rFonts w:ascii="Times New Roman" w:eastAsia="Times New Roman" w:hAnsi="Times New Roman" w:cs="Times New Roman"/>
          <w:b/>
          <w:bCs/>
          <w:sz w:val="24"/>
          <w:szCs w:val="24"/>
          <w:lang w:eastAsia="fr-BE"/>
        </w:rPr>
        <w:br/>
      </w:r>
      <w:r w:rsidRPr="00EC0FC6">
        <w:rPr>
          <w:rFonts w:ascii="Times New Roman" w:eastAsia="Times New Roman" w:hAnsi="Times New Roman" w:cs="Times New Roman"/>
          <w:b/>
          <w:bCs/>
          <w:sz w:val="24"/>
          <w:szCs w:val="24"/>
          <w:u w:val="single"/>
          <w:lang w:eastAsia="fr-BE"/>
        </w:rPr>
        <w:t>Annexe 7</w:t>
      </w:r>
      <w:r w:rsidRPr="00D55C98">
        <w:rPr>
          <w:rFonts w:ascii="Times New Roman" w:eastAsia="Times New Roman" w:hAnsi="Times New Roman" w:cs="Times New Roman"/>
          <w:b/>
          <w:bCs/>
          <w:sz w:val="24"/>
          <w:szCs w:val="24"/>
          <w:lang w:eastAsia="fr-BE"/>
        </w:rPr>
        <w:t>.</w:t>
      </w:r>
    </w:p>
    <w:p w:rsidR="0056207E" w:rsidRPr="0056207E" w:rsidRDefault="000675DB">
      <w:pPr>
        <w:rPr>
          <w:rFonts w:ascii="Times New Roman" w:eastAsia="Times New Roman" w:hAnsi="Times New Roman" w:cs="Times New Roman"/>
          <w:bCs/>
          <w:sz w:val="24"/>
          <w:szCs w:val="24"/>
          <w:lang w:eastAsia="fr-BE"/>
        </w:rPr>
      </w:pPr>
      <w:r w:rsidRPr="0056207E">
        <w:rPr>
          <w:rFonts w:ascii="Times New Roman" w:eastAsia="Times New Roman" w:hAnsi="Times New Roman" w:cs="Times New Roman"/>
          <w:bCs/>
          <w:sz w:val="24"/>
          <w:szCs w:val="24"/>
          <w:lang w:eastAsia="fr-BE"/>
        </w:rPr>
        <w:t xml:space="preserve">&lt;inséré par ARR </w:t>
      </w:r>
      <w:hyperlink r:id="rId309" w:tgtFrame="_blank" w:history="1">
        <w:r w:rsidRPr="0056207E">
          <w:rPr>
            <w:rFonts w:ascii="Times New Roman" w:eastAsia="Times New Roman" w:hAnsi="Times New Roman" w:cs="Times New Roman"/>
            <w:bCs/>
            <w:color w:val="0000FF"/>
            <w:sz w:val="24"/>
            <w:szCs w:val="24"/>
            <w:u w:val="single"/>
            <w:lang w:eastAsia="fr-BE"/>
          </w:rPr>
          <w:t>2007-10-25/47</w:t>
        </w:r>
      </w:hyperlink>
      <w:r w:rsidRPr="0056207E">
        <w:rPr>
          <w:rFonts w:ascii="Times New Roman" w:eastAsia="Times New Roman" w:hAnsi="Times New Roman" w:cs="Times New Roman"/>
          <w:bCs/>
          <w:sz w:val="24"/>
          <w:szCs w:val="24"/>
          <w:lang w:eastAsia="fr-BE"/>
        </w:rPr>
        <w:t xml:space="preserve">, art. N3; En vigueur : 01-01-2008&gt;. </w:t>
      </w:r>
    </w:p>
    <w:p w:rsidR="000675DB" w:rsidRDefault="000675DB">
      <w:pPr>
        <w:rPr>
          <w:lang w:val="fr-FR"/>
        </w:rPr>
      </w:pPr>
      <w:r w:rsidRPr="00D55C98">
        <w:rPr>
          <w:rFonts w:ascii="Times New Roman" w:eastAsia="Times New Roman" w:hAnsi="Times New Roman" w:cs="Times New Roman"/>
          <w:b/>
          <w:bCs/>
          <w:sz w:val="24"/>
          <w:szCs w:val="24"/>
          <w:lang w:eastAsia="fr-BE"/>
        </w:rPr>
        <w:t>FRAIS ADMISSIBLES POUR LA JUSTIFICATION DE LA SUBVENTION DES SUPPLEMENTS DE REMUNERATION POUR PRESTATIONS IRREGULIERES (prestations effectuées les nuits, week-ends et jours fériés).</w:t>
      </w:r>
      <w:r w:rsidRPr="00D55C98">
        <w:rPr>
          <w:rFonts w:ascii="Times New Roman" w:eastAsia="Times New Roman" w:hAnsi="Times New Roman" w:cs="Times New Roman"/>
          <w:b/>
          <w:bCs/>
          <w:sz w:val="24"/>
          <w:szCs w:val="24"/>
          <w:lang w:eastAsia="fr-BE"/>
        </w:rPr>
        <w:br/>
        <w:t>  I. Primes et suppléments pour prestations du personnel d'encadrement.</w:t>
      </w:r>
      <w:r w:rsidRPr="00D55C98">
        <w:rPr>
          <w:rFonts w:ascii="Times New Roman" w:eastAsia="Times New Roman" w:hAnsi="Times New Roman" w:cs="Times New Roman"/>
          <w:b/>
          <w:bCs/>
          <w:sz w:val="24"/>
          <w:szCs w:val="24"/>
          <w:lang w:eastAsia="fr-BE"/>
        </w:rPr>
        <w:br/>
        <w:t>  Sont admissibles :</w:t>
      </w:r>
      <w:r w:rsidRPr="00D55C98">
        <w:rPr>
          <w:rFonts w:ascii="Times New Roman" w:eastAsia="Times New Roman" w:hAnsi="Times New Roman" w:cs="Times New Roman"/>
          <w:b/>
          <w:bCs/>
          <w:sz w:val="24"/>
          <w:szCs w:val="24"/>
          <w:lang w:eastAsia="fr-BE"/>
        </w:rPr>
        <w:br/>
        <w:t>  Les frais de suppléments de nuit, week-end et jours fériés (personnel éducatif et social, à l'exclusion du directeur) :</w:t>
      </w:r>
      <w:r w:rsidRPr="00D55C98">
        <w:rPr>
          <w:rFonts w:ascii="Times New Roman" w:eastAsia="Times New Roman" w:hAnsi="Times New Roman" w:cs="Times New Roman"/>
          <w:b/>
          <w:bCs/>
          <w:sz w:val="24"/>
          <w:szCs w:val="24"/>
          <w:lang w:eastAsia="fr-BE"/>
        </w:rPr>
        <w:br/>
        <w:t>  - pour une personne dans les maisons de moins de 100 lits;</w:t>
      </w:r>
      <w:r w:rsidRPr="00D55C98">
        <w:rPr>
          <w:rFonts w:ascii="Times New Roman" w:eastAsia="Times New Roman" w:hAnsi="Times New Roman" w:cs="Times New Roman"/>
          <w:b/>
          <w:bCs/>
          <w:sz w:val="24"/>
          <w:szCs w:val="24"/>
          <w:lang w:eastAsia="fr-BE"/>
        </w:rPr>
        <w:br/>
        <w:t>  - pour deux personnes dans les maisons de 100 lits et plus.</w:t>
      </w:r>
      <w:r w:rsidRPr="00D55C98">
        <w:rPr>
          <w:rFonts w:ascii="Times New Roman" w:eastAsia="Times New Roman" w:hAnsi="Times New Roman" w:cs="Times New Roman"/>
          <w:b/>
          <w:bCs/>
          <w:sz w:val="24"/>
          <w:szCs w:val="24"/>
          <w:lang w:eastAsia="fr-BE"/>
        </w:rPr>
        <w:br/>
        <w:t>  Eventuellement, les frais de suppléments de week-ends et jours fériés pour du personnel supplémentaire à concurrence de :</w:t>
      </w:r>
      <w:r w:rsidRPr="00D55C98">
        <w:rPr>
          <w:rFonts w:ascii="Times New Roman" w:eastAsia="Times New Roman" w:hAnsi="Times New Roman" w:cs="Times New Roman"/>
          <w:b/>
          <w:bCs/>
          <w:sz w:val="24"/>
          <w:szCs w:val="24"/>
          <w:lang w:eastAsia="fr-BE"/>
        </w:rPr>
        <w:br/>
        <w:t>  - maximum 12 heures/jour dans les maisons de 50 lits et plus,</w:t>
      </w:r>
      <w:r w:rsidRPr="00D55C98">
        <w:rPr>
          <w:rFonts w:ascii="Times New Roman" w:eastAsia="Times New Roman" w:hAnsi="Times New Roman" w:cs="Times New Roman"/>
          <w:b/>
          <w:bCs/>
          <w:sz w:val="24"/>
          <w:szCs w:val="24"/>
          <w:lang w:eastAsia="fr-BE"/>
        </w:rPr>
        <w:br/>
        <w:t>  - maximum 8 heures/jour dans les maisons de moins de 50 lits.</w:t>
      </w:r>
      <w:r w:rsidRPr="00D55C98">
        <w:rPr>
          <w:rFonts w:ascii="Times New Roman" w:eastAsia="Times New Roman" w:hAnsi="Times New Roman" w:cs="Times New Roman"/>
          <w:b/>
          <w:bCs/>
          <w:sz w:val="24"/>
          <w:szCs w:val="24"/>
          <w:lang w:eastAsia="fr-BE"/>
        </w:rPr>
        <w:br/>
        <w:t>  Eventuellement, les frais de suppléments de nuit pour le personnel éducatif et social additionnel effectuant des prestations de soirée entre 20 et 24 heures, à concurrence de maximum 4 heures/soirée.</w:t>
      </w:r>
      <w:r w:rsidRPr="00D55C98">
        <w:rPr>
          <w:rFonts w:ascii="Times New Roman" w:eastAsia="Times New Roman" w:hAnsi="Times New Roman" w:cs="Times New Roman"/>
          <w:b/>
          <w:bCs/>
          <w:sz w:val="24"/>
          <w:szCs w:val="24"/>
          <w:lang w:eastAsia="fr-BE"/>
        </w:rPr>
        <w:br/>
        <w:t>  Pour les maisons de moins de 50 lits pratiquant le système de la garde appelable, les suppléments de nuit, week-end et jours fériés ne peuvent être cumulés avec la garde appelable pour une même période. Ils peuvent cependant coexister pour des périodes différentes (exemple : week-ends : jour - présence d'un travailleur et nuit - garde appelable).</w:t>
      </w:r>
      <w:r w:rsidRPr="00D55C98">
        <w:rPr>
          <w:rFonts w:ascii="Times New Roman" w:eastAsia="Times New Roman" w:hAnsi="Times New Roman" w:cs="Times New Roman"/>
          <w:b/>
          <w:bCs/>
          <w:sz w:val="24"/>
          <w:szCs w:val="24"/>
          <w:lang w:eastAsia="fr-BE"/>
        </w:rPr>
        <w:br/>
        <w:t>  II. Suppléments pour prestations du personnel ne faisant pas partie du cadre mais cependant indispensable au fonctionnement de la maison les soirées, week-ends et jours fériés.</w:t>
      </w:r>
      <w:r w:rsidRPr="00D55C98">
        <w:rPr>
          <w:rFonts w:ascii="Times New Roman" w:eastAsia="Times New Roman" w:hAnsi="Times New Roman" w:cs="Times New Roman"/>
          <w:b/>
          <w:bCs/>
          <w:sz w:val="24"/>
          <w:szCs w:val="24"/>
          <w:lang w:eastAsia="fr-BE"/>
        </w:rPr>
        <w:br/>
        <w:t>  Le personnel visé est du personnel de cuisine ou d'entretien. Ces catégories de personnel ne peuvent être prises en considération que si la maison d'accueil offre principalement des espaces de vie (ex : dortoir, réfectoires, sanitaires communs, etc..) dont l'entretien ou le fonctionnement ne peut être assuré, même temporairement, par les hébergés seuls.</w:t>
      </w:r>
      <w:r w:rsidRPr="00D55C98">
        <w:rPr>
          <w:rFonts w:ascii="Times New Roman" w:eastAsia="Times New Roman" w:hAnsi="Times New Roman" w:cs="Times New Roman"/>
          <w:b/>
          <w:bCs/>
          <w:sz w:val="24"/>
          <w:szCs w:val="24"/>
          <w:lang w:eastAsia="fr-BE"/>
        </w:rPr>
        <w:br/>
        <w:t>  Un maximum de 75 % de la présence assurée en semaine peut être subsidié les week-ends et jours fériés;</w:t>
      </w:r>
      <w:r w:rsidRPr="00D55C98">
        <w:rPr>
          <w:rFonts w:ascii="Times New Roman" w:eastAsia="Times New Roman" w:hAnsi="Times New Roman" w:cs="Times New Roman"/>
          <w:b/>
          <w:bCs/>
          <w:sz w:val="24"/>
          <w:szCs w:val="24"/>
          <w:lang w:eastAsia="fr-BE"/>
        </w:rPr>
        <w:br/>
        <w:t>  Un maximum de 2 heures/soirée pour les prestations entre 20 et 22 heures;</w:t>
      </w:r>
      <w:r w:rsidRPr="00D55C98">
        <w:rPr>
          <w:rFonts w:ascii="Times New Roman" w:eastAsia="Times New Roman" w:hAnsi="Times New Roman" w:cs="Times New Roman"/>
          <w:b/>
          <w:bCs/>
          <w:sz w:val="24"/>
          <w:szCs w:val="24"/>
          <w:lang w:eastAsia="fr-BE"/>
        </w:rPr>
        <w:br/>
        <w:t>  Le personnel doit être lié aux activités d'hébergement de la maison pour lesquelles l'agrément a été obtenu;</w:t>
      </w:r>
      <w:r w:rsidRPr="00D55C98">
        <w:rPr>
          <w:rFonts w:ascii="Times New Roman" w:eastAsia="Times New Roman" w:hAnsi="Times New Roman" w:cs="Times New Roman"/>
          <w:b/>
          <w:bCs/>
          <w:sz w:val="24"/>
          <w:szCs w:val="24"/>
          <w:lang w:eastAsia="fr-BE"/>
        </w:rPr>
        <w:br/>
        <w:t>  En cas d'activités mixtes (exemple : repas pour hébergés et personnes extérieures), la proportion des prestations destinées aux hébergés doit être calculée;</w:t>
      </w:r>
      <w:r w:rsidRPr="00D55C98">
        <w:rPr>
          <w:rFonts w:ascii="Times New Roman" w:eastAsia="Times New Roman" w:hAnsi="Times New Roman" w:cs="Times New Roman"/>
          <w:b/>
          <w:bCs/>
          <w:sz w:val="24"/>
          <w:szCs w:val="24"/>
          <w:lang w:eastAsia="fr-BE"/>
        </w:rPr>
        <w:br/>
        <w:t>  La subvention pour frais de supplément pour prestations irrégulières est calculée sur base des barèmes fixés à l'annexe Ire NM suivant les échelles barémiques déterminées à l'annexe II NM correspondant aux fonctions suivantes :</w:t>
      </w:r>
      <w:r w:rsidRPr="00D55C98">
        <w:rPr>
          <w:rFonts w:ascii="Times New Roman" w:eastAsia="Times New Roman" w:hAnsi="Times New Roman" w:cs="Times New Roman"/>
          <w:b/>
          <w:bCs/>
          <w:sz w:val="24"/>
          <w:szCs w:val="24"/>
          <w:lang w:eastAsia="fr-BE"/>
        </w:rPr>
        <w:br/>
        <w:t>  - ouvrier (non qualifié);</w:t>
      </w:r>
      <w:r w:rsidRPr="00D55C98">
        <w:rPr>
          <w:rFonts w:ascii="Times New Roman" w:eastAsia="Times New Roman" w:hAnsi="Times New Roman" w:cs="Times New Roman"/>
          <w:b/>
          <w:bCs/>
          <w:sz w:val="24"/>
          <w:szCs w:val="24"/>
          <w:lang w:eastAsia="fr-BE"/>
        </w:rPr>
        <w:br/>
        <w:t>  - ouvrier qualifié;</w:t>
      </w:r>
      <w:r w:rsidRPr="00D55C98">
        <w:rPr>
          <w:rFonts w:ascii="Times New Roman" w:eastAsia="Times New Roman" w:hAnsi="Times New Roman" w:cs="Times New Roman"/>
          <w:b/>
          <w:bCs/>
          <w:sz w:val="24"/>
          <w:szCs w:val="24"/>
          <w:lang w:eastAsia="fr-BE"/>
        </w:rPr>
        <w:br/>
        <w:t>  - ouvrier chef d'équipe.</w:t>
      </w:r>
      <w:r w:rsidRPr="00D55C98">
        <w:rPr>
          <w:rFonts w:ascii="Times New Roman" w:eastAsia="Times New Roman" w:hAnsi="Times New Roman" w:cs="Times New Roman"/>
          <w:b/>
          <w:bCs/>
          <w:sz w:val="24"/>
          <w:szCs w:val="24"/>
          <w:lang w:eastAsia="fr-BE"/>
        </w:rPr>
        <w:br/>
      </w:r>
    </w:p>
    <w:p w:rsidR="00F96230" w:rsidRPr="0057439A" w:rsidRDefault="00F96230" w:rsidP="00F96230">
      <w:pPr>
        <w:spacing w:after="0" w:line="240" w:lineRule="auto"/>
        <w:jc w:val="center"/>
        <w:rPr>
          <w:rFonts w:eastAsia="Times New Roman" w:cs="Times New Roman"/>
          <w:b/>
          <w:bCs/>
          <w:u w:val="single"/>
          <w:lang w:val="fr-FR" w:eastAsia="fr-FR"/>
        </w:rPr>
      </w:pPr>
      <w:r w:rsidRPr="0057439A">
        <w:rPr>
          <w:rFonts w:eastAsia="Times New Roman" w:cs="Times New Roman"/>
          <w:b/>
          <w:bCs/>
          <w:u w:val="single"/>
          <w:lang w:val="fr-FR" w:eastAsia="fr-FR"/>
        </w:rPr>
        <w:t>Annexe 8</w:t>
      </w:r>
    </w:p>
    <w:p w:rsidR="00F96230" w:rsidRPr="009B1B1F" w:rsidRDefault="00F96230" w:rsidP="00F96230">
      <w:pPr>
        <w:spacing w:after="0" w:line="240" w:lineRule="auto"/>
        <w:rPr>
          <w:rFonts w:eastAsia="Times New Roman" w:cs="Times New Roman"/>
          <w:bCs/>
          <w:lang w:eastAsia="fr-FR"/>
        </w:rPr>
      </w:pPr>
      <w:proofErr w:type="gramStart"/>
      <w:r w:rsidRPr="009B1B1F">
        <w:rPr>
          <w:rFonts w:eastAsia="Times New Roman" w:cs="Times New Roman"/>
          <w:bCs/>
          <w:lang w:val="fr-FR" w:eastAsia="fr-FR"/>
        </w:rPr>
        <w:t>à</w:t>
      </w:r>
      <w:proofErr w:type="gramEnd"/>
      <w:r w:rsidRPr="009B1B1F">
        <w:rPr>
          <w:rFonts w:eastAsia="Times New Roman" w:cs="Times New Roman"/>
          <w:bCs/>
          <w:lang w:eastAsia="fr-FR"/>
        </w:rPr>
        <w:t xml:space="preserve"> </w:t>
      </w:r>
      <w:r w:rsidRPr="009B1B1F">
        <w:rPr>
          <w:rFonts w:eastAsia="Times New Roman" w:cs="Times New Roman"/>
          <w:bCs/>
          <w:lang w:val="fr-FR" w:eastAsia="fr-FR"/>
        </w:rPr>
        <w:t xml:space="preserve">l’arrêté du Collège de la Commission communautaire française du 20 juillet 2000 portant application du décret du 27 mai 1999 relatif à l’octroi de l’agrément et de subventions aux maisons d’accueil </w:t>
      </w:r>
    </w:p>
    <w:p w:rsidR="00F96230" w:rsidRPr="009B1B1F" w:rsidRDefault="00F96230" w:rsidP="00F96230">
      <w:pPr>
        <w:spacing w:after="0" w:line="240" w:lineRule="auto"/>
        <w:rPr>
          <w:rFonts w:eastAsia="Times New Roman" w:cs="Times New Roman"/>
          <w:bCs/>
          <w:lang w:eastAsia="fr-FR"/>
        </w:rPr>
      </w:pPr>
    </w:p>
    <w:p w:rsidR="00F96230" w:rsidRPr="009B1B1F" w:rsidRDefault="00F96230" w:rsidP="00F96230">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lang w:val="fr-FR" w:eastAsia="fr-FR"/>
        </w:rPr>
      </w:pPr>
      <w:r w:rsidRPr="0057439A">
        <w:rPr>
          <w:rFonts w:eastAsia="Times New Roman" w:cs="Times New Roman"/>
          <w:lang w:val="fr-FR" w:eastAsia="fr-FR"/>
        </w:rPr>
        <w:t>Modèle de convention « Post-hébergement »</w:t>
      </w:r>
    </w:p>
    <w:p w:rsidR="00F96230" w:rsidRPr="009B1B1F" w:rsidRDefault="00F96230" w:rsidP="00F96230">
      <w:pPr>
        <w:spacing w:after="0" w:line="240" w:lineRule="auto"/>
        <w:jc w:val="center"/>
        <w:rPr>
          <w:rFonts w:eastAsia="Times New Roman" w:cs="Times New Roman"/>
          <w:lang w:val="fr-FR" w:eastAsia="fr-FR"/>
        </w:rPr>
      </w:pPr>
    </w:p>
    <w:p w:rsidR="00F96230" w:rsidRPr="009B1B1F" w:rsidRDefault="00F96230" w:rsidP="00F96230">
      <w:pPr>
        <w:spacing w:after="0" w:line="240" w:lineRule="auto"/>
        <w:jc w:val="both"/>
        <w:rPr>
          <w:rFonts w:eastAsia="Times New Roman" w:cs="Times New Roman"/>
          <w:lang w:val="fr-FR" w:eastAsia="fr-FR"/>
        </w:rPr>
      </w:pPr>
      <w:r w:rsidRPr="009B1B1F">
        <w:rPr>
          <w:rFonts w:eastAsia="Times New Roman" w:cs="Times New Roman"/>
          <w:lang w:val="fr-FR" w:eastAsia="fr-FR"/>
        </w:rPr>
        <w:t>La présente convention vise à clarifier les relations entre la maison d’accueil et la personne et/ou la cellule familiale dans le cadre d’un suivi post-hébergement. Ce suivi s’effectue dans la continuité du travail d’accompagnement réalisé durant le séjour.</w:t>
      </w:r>
    </w:p>
    <w:p w:rsidR="00F96230" w:rsidRPr="009B1B1F" w:rsidRDefault="00F96230" w:rsidP="00F96230">
      <w:pPr>
        <w:spacing w:after="0" w:line="240" w:lineRule="auto"/>
        <w:jc w:val="both"/>
        <w:rPr>
          <w:rFonts w:eastAsia="Times New Roman" w:cs="Times New Roman"/>
          <w:lang w:val="fr-FR" w:eastAsia="fr-FR"/>
        </w:rPr>
      </w:pPr>
    </w:p>
    <w:p w:rsidR="00F96230" w:rsidRPr="009B1B1F" w:rsidRDefault="00F96230" w:rsidP="00F96230">
      <w:pPr>
        <w:spacing w:after="0" w:line="240" w:lineRule="auto"/>
        <w:jc w:val="both"/>
        <w:rPr>
          <w:rFonts w:eastAsia="Times New Roman" w:cs="Times New Roman"/>
          <w:lang w:val="fr-FR" w:eastAsia="fr-FR"/>
        </w:rPr>
      </w:pPr>
    </w:p>
    <w:p w:rsidR="00F96230" w:rsidRPr="009B1B1F" w:rsidRDefault="00F96230" w:rsidP="00F96230">
      <w:pPr>
        <w:spacing w:after="0" w:line="240" w:lineRule="auto"/>
        <w:jc w:val="both"/>
        <w:rPr>
          <w:rFonts w:eastAsia="Times New Roman" w:cs="Times New Roman"/>
          <w:lang w:val="fr-FR" w:eastAsia="fr-FR"/>
        </w:rPr>
      </w:pPr>
      <w:r w:rsidRPr="009B1B1F">
        <w:rPr>
          <w:rFonts w:eastAsia="Times New Roman" w:cs="Times New Roman"/>
          <w:lang w:val="fr-FR" w:eastAsia="fr-FR"/>
        </w:rPr>
        <w:t xml:space="preserve">Maison d’accueil : </w:t>
      </w:r>
    </w:p>
    <w:p w:rsidR="00F96230" w:rsidRPr="009B1B1F" w:rsidRDefault="00F96230" w:rsidP="00F96230">
      <w:pPr>
        <w:spacing w:after="0" w:line="240" w:lineRule="auto"/>
        <w:jc w:val="both"/>
        <w:rPr>
          <w:rFonts w:eastAsia="Times New Roman" w:cs="Times New Roman"/>
          <w:lang w:val="fr-FR" w:eastAsia="fr-FR"/>
        </w:rPr>
      </w:pPr>
    </w:p>
    <w:p w:rsidR="00F96230" w:rsidRPr="009B1B1F" w:rsidRDefault="00F96230" w:rsidP="00F96230">
      <w:pPr>
        <w:spacing w:after="0" w:line="240" w:lineRule="auto"/>
        <w:jc w:val="both"/>
        <w:rPr>
          <w:rFonts w:eastAsia="Times New Roman" w:cs="Times New Roman"/>
          <w:lang w:val="fr-FR" w:eastAsia="fr-FR"/>
        </w:rPr>
      </w:pPr>
      <w:r w:rsidRPr="009B1B1F">
        <w:rPr>
          <w:rFonts w:eastAsia="Times New Roman" w:cs="Times New Roman"/>
          <w:lang w:val="fr-FR" w:eastAsia="fr-FR"/>
        </w:rPr>
        <w:t>Personne accompagnée :</w:t>
      </w:r>
    </w:p>
    <w:p w:rsidR="00F96230" w:rsidRPr="009B1B1F" w:rsidRDefault="00F96230" w:rsidP="00F96230">
      <w:pPr>
        <w:spacing w:after="0" w:line="240" w:lineRule="auto"/>
        <w:jc w:val="both"/>
        <w:rPr>
          <w:rFonts w:eastAsia="Times New Roman" w:cs="Times New Roman"/>
          <w:lang w:val="fr-FR" w:eastAsia="fr-FR"/>
        </w:rPr>
      </w:pPr>
    </w:p>
    <w:p w:rsidR="00F96230" w:rsidRPr="009B1B1F" w:rsidRDefault="00F96230" w:rsidP="00F96230">
      <w:pPr>
        <w:spacing w:after="0" w:line="240" w:lineRule="auto"/>
        <w:jc w:val="both"/>
        <w:rPr>
          <w:rFonts w:eastAsia="Times New Roman" w:cs="Times New Roman"/>
          <w:lang w:val="fr-FR" w:eastAsia="fr-FR"/>
        </w:rPr>
      </w:pPr>
      <w:r w:rsidRPr="009B1B1F">
        <w:rPr>
          <w:rFonts w:eastAsia="Times New Roman" w:cs="Times New Roman"/>
          <w:lang w:val="fr-FR" w:eastAsia="fr-FR"/>
        </w:rPr>
        <w:t>Date de début de l’accompagnement :</w:t>
      </w:r>
    </w:p>
    <w:p w:rsidR="00F96230" w:rsidRPr="009B1B1F" w:rsidRDefault="00F96230" w:rsidP="00F96230">
      <w:pPr>
        <w:spacing w:after="0" w:line="240" w:lineRule="auto"/>
        <w:jc w:val="both"/>
        <w:rPr>
          <w:rFonts w:eastAsia="Times New Roman" w:cs="Times New Roman"/>
          <w:lang w:val="fr-FR" w:eastAsia="fr-FR"/>
        </w:rPr>
      </w:pPr>
    </w:p>
    <w:p w:rsidR="00F96230" w:rsidRDefault="00F96230" w:rsidP="00F96230">
      <w:pPr>
        <w:spacing w:after="0" w:line="240" w:lineRule="auto"/>
        <w:jc w:val="both"/>
        <w:rPr>
          <w:rFonts w:eastAsia="Times New Roman" w:cs="Times New Roman"/>
          <w:lang w:val="fr-FR" w:eastAsia="fr-FR"/>
        </w:rPr>
      </w:pPr>
      <w:r w:rsidRPr="009B1B1F">
        <w:rPr>
          <w:rFonts w:eastAsia="Times New Roman" w:cs="Times New Roman"/>
          <w:lang w:val="fr-FR" w:eastAsia="fr-FR"/>
        </w:rPr>
        <w:t>Durée de l’accompagnement :</w:t>
      </w:r>
    </w:p>
    <w:p w:rsidR="00F96230" w:rsidRDefault="00F96230" w:rsidP="00F96230">
      <w:pPr>
        <w:spacing w:after="0" w:line="240" w:lineRule="auto"/>
        <w:jc w:val="both"/>
        <w:rPr>
          <w:rFonts w:eastAsia="Times New Roman" w:cs="Times New Roman"/>
          <w:lang w:val="fr-FR" w:eastAsia="fr-FR"/>
        </w:rPr>
      </w:pPr>
    </w:p>
    <w:p w:rsidR="00F96230" w:rsidRPr="009B1B1F" w:rsidRDefault="00F96230" w:rsidP="00F96230">
      <w:pPr>
        <w:spacing w:after="0" w:line="240" w:lineRule="auto"/>
        <w:jc w:val="both"/>
        <w:rPr>
          <w:rFonts w:eastAsia="Times New Roman" w:cs="Times New Roman"/>
          <w:lang w:val="fr-FR" w:eastAsia="fr-FR"/>
        </w:rPr>
      </w:pPr>
      <w:r>
        <w:rPr>
          <w:rFonts w:eastAsia="Times New Roman" w:cs="Times New Roman"/>
          <w:lang w:val="fr-FR" w:eastAsia="fr-FR"/>
        </w:rPr>
        <w:t>Modalités de contact  avec la maison d’accueil (horaire de la permanence téléphonique, n° de téléphone):</w:t>
      </w:r>
    </w:p>
    <w:p w:rsidR="00F96230" w:rsidRPr="009B1B1F" w:rsidRDefault="00F96230" w:rsidP="00F96230">
      <w:pPr>
        <w:spacing w:after="0" w:line="240" w:lineRule="auto"/>
        <w:jc w:val="both"/>
        <w:rPr>
          <w:rFonts w:eastAsia="Times New Roman" w:cs="Times New Roman"/>
          <w:lang w:val="fr-FR" w:eastAsia="fr-FR"/>
        </w:rPr>
      </w:pPr>
    </w:p>
    <w:p w:rsidR="00F96230" w:rsidRPr="009B1B1F" w:rsidRDefault="00F96230" w:rsidP="00F96230">
      <w:pPr>
        <w:spacing w:after="0" w:line="240" w:lineRule="auto"/>
        <w:jc w:val="both"/>
        <w:rPr>
          <w:rFonts w:eastAsia="Times New Roman" w:cs="Times New Roman"/>
          <w:lang w:val="fr-FR" w:eastAsia="fr-FR"/>
        </w:rPr>
      </w:pPr>
      <w:r w:rsidRPr="009B1B1F">
        <w:rPr>
          <w:rFonts w:eastAsia="Times New Roman" w:cs="Times New Roman"/>
          <w:lang w:val="fr-FR" w:eastAsia="fr-FR"/>
        </w:rPr>
        <w:t>Modalités de renouvellement de la convention :</w:t>
      </w:r>
    </w:p>
    <w:p w:rsidR="00F96230" w:rsidRPr="009B1B1F" w:rsidRDefault="00F96230" w:rsidP="00F96230">
      <w:pPr>
        <w:spacing w:after="0" w:line="240" w:lineRule="auto"/>
        <w:jc w:val="both"/>
        <w:rPr>
          <w:rFonts w:eastAsia="Times New Roman" w:cs="Times New Roman"/>
          <w:lang w:val="fr-FR" w:eastAsia="fr-FR"/>
        </w:rPr>
      </w:pPr>
    </w:p>
    <w:p w:rsidR="00F96230" w:rsidRPr="009B1B1F" w:rsidRDefault="00F96230" w:rsidP="00F96230">
      <w:pPr>
        <w:spacing w:after="0" w:line="240" w:lineRule="auto"/>
        <w:jc w:val="both"/>
        <w:rPr>
          <w:rFonts w:eastAsia="Times New Roman" w:cs="Times New Roman"/>
          <w:lang w:val="fr-FR" w:eastAsia="fr-FR"/>
        </w:rPr>
      </w:pPr>
      <w:r w:rsidRPr="009B1B1F">
        <w:rPr>
          <w:rFonts w:eastAsia="Times New Roman" w:cs="Times New Roman"/>
          <w:lang w:val="fr-FR" w:eastAsia="fr-FR"/>
        </w:rPr>
        <w:t>L’accompagnement porte sur (descriptions de</w:t>
      </w:r>
      <w:r>
        <w:rPr>
          <w:rFonts w:eastAsia="Times New Roman" w:cs="Times New Roman"/>
          <w:lang w:val="fr-FR" w:eastAsia="fr-FR"/>
        </w:rPr>
        <w:t>s</w:t>
      </w:r>
      <w:r w:rsidRPr="009B1B1F">
        <w:rPr>
          <w:rFonts w:eastAsia="Times New Roman" w:cs="Times New Roman"/>
          <w:lang w:val="fr-FR" w:eastAsia="fr-FR"/>
        </w:rPr>
        <w:t xml:space="preserve"> démarches à réaliser/contenu) :</w:t>
      </w:r>
    </w:p>
    <w:p w:rsidR="00F96230" w:rsidRPr="009B1B1F" w:rsidRDefault="00F96230" w:rsidP="00F96230">
      <w:pPr>
        <w:spacing w:after="0" w:line="240" w:lineRule="auto"/>
        <w:jc w:val="both"/>
        <w:rPr>
          <w:rFonts w:eastAsia="Times New Roman" w:cs="Times New Roman"/>
          <w:lang w:val="fr-FR" w:eastAsia="fr-FR"/>
        </w:rPr>
      </w:pPr>
    </w:p>
    <w:p w:rsidR="00F96230" w:rsidRPr="009B1B1F" w:rsidRDefault="00F96230" w:rsidP="00F96230">
      <w:pPr>
        <w:spacing w:after="0" w:line="240" w:lineRule="auto"/>
        <w:jc w:val="both"/>
        <w:rPr>
          <w:rFonts w:eastAsia="Times New Roman" w:cs="Times New Roman"/>
          <w:lang w:val="fr-FR" w:eastAsia="fr-FR"/>
        </w:rPr>
      </w:pPr>
      <w:r w:rsidRPr="009B1B1F">
        <w:rPr>
          <w:rFonts w:eastAsia="Times New Roman" w:cs="Times New Roman"/>
          <w:lang w:val="fr-FR" w:eastAsia="fr-FR"/>
        </w:rPr>
        <w:t>- axe administratif :</w:t>
      </w:r>
    </w:p>
    <w:p w:rsidR="00F96230" w:rsidRPr="009B1B1F" w:rsidRDefault="00F96230" w:rsidP="00F96230">
      <w:pPr>
        <w:spacing w:after="0" w:line="240" w:lineRule="auto"/>
        <w:jc w:val="both"/>
        <w:rPr>
          <w:rFonts w:eastAsia="Times New Roman" w:cs="Times New Roman"/>
          <w:lang w:val="fr-FR" w:eastAsia="fr-FR"/>
        </w:rPr>
      </w:pPr>
      <w:r w:rsidRPr="009B1B1F">
        <w:rPr>
          <w:rFonts w:eastAsia="Times New Roman" w:cs="Times New Roman"/>
          <w:lang w:val="fr-FR" w:eastAsia="fr-FR"/>
        </w:rPr>
        <w:t>- axe financier :</w:t>
      </w:r>
    </w:p>
    <w:p w:rsidR="00F96230" w:rsidRPr="009B1B1F" w:rsidRDefault="00F96230" w:rsidP="00F96230">
      <w:pPr>
        <w:spacing w:after="0" w:line="240" w:lineRule="auto"/>
        <w:jc w:val="both"/>
        <w:rPr>
          <w:rFonts w:eastAsia="Times New Roman" w:cs="Times New Roman"/>
          <w:lang w:val="fr-FR" w:eastAsia="fr-FR"/>
        </w:rPr>
      </w:pPr>
      <w:r w:rsidRPr="009B1B1F">
        <w:rPr>
          <w:rFonts w:eastAsia="Times New Roman" w:cs="Times New Roman"/>
          <w:lang w:val="fr-FR" w:eastAsia="fr-FR"/>
        </w:rPr>
        <w:t>- axe social :</w:t>
      </w:r>
    </w:p>
    <w:p w:rsidR="00F96230" w:rsidRPr="009B1B1F" w:rsidRDefault="00F96230" w:rsidP="00F96230">
      <w:pPr>
        <w:spacing w:after="0" w:line="240" w:lineRule="auto"/>
        <w:jc w:val="both"/>
        <w:rPr>
          <w:rFonts w:eastAsia="Times New Roman" w:cs="Times New Roman"/>
          <w:lang w:val="fr-FR" w:eastAsia="fr-FR"/>
        </w:rPr>
      </w:pPr>
      <w:r w:rsidRPr="009B1B1F">
        <w:rPr>
          <w:rFonts w:eastAsia="Times New Roman" w:cs="Times New Roman"/>
          <w:lang w:val="fr-FR" w:eastAsia="fr-FR"/>
        </w:rPr>
        <w:t>- axe éducatif :</w:t>
      </w:r>
    </w:p>
    <w:p w:rsidR="00F96230" w:rsidRPr="009B1B1F" w:rsidRDefault="00F96230" w:rsidP="00F96230">
      <w:pPr>
        <w:spacing w:after="0" w:line="240" w:lineRule="auto"/>
        <w:jc w:val="both"/>
        <w:rPr>
          <w:rFonts w:eastAsia="Times New Roman" w:cs="Times New Roman"/>
          <w:lang w:val="fr-FR" w:eastAsia="fr-FR"/>
        </w:rPr>
      </w:pPr>
    </w:p>
    <w:p w:rsidR="00F96230" w:rsidRPr="009B1B1F" w:rsidRDefault="00F96230" w:rsidP="00F96230">
      <w:pPr>
        <w:spacing w:after="0" w:line="240" w:lineRule="auto"/>
        <w:jc w:val="both"/>
        <w:rPr>
          <w:rFonts w:eastAsia="Times New Roman" w:cs="Times New Roman"/>
          <w:lang w:val="fr-FR" w:eastAsia="fr-FR"/>
        </w:rPr>
      </w:pPr>
      <w:r w:rsidRPr="009B1B1F">
        <w:rPr>
          <w:rFonts w:eastAsia="Times New Roman" w:cs="Times New Roman"/>
          <w:lang w:val="fr-FR" w:eastAsia="fr-FR"/>
        </w:rPr>
        <w:t xml:space="preserve">Fait à Bruxelles, le </w:t>
      </w:r>
    </w:p>
    <w:p w:rsidR="00F96230" w:rsidRPr="009B1B1F" w:rsidRDefault="00F96230" w:rsidP="00F96230">
      <w:pPr>
        <w:spacing w:after="0" w:line="240" w:lineRule="auto"/>
        <w:jc w:val="both"/>
        <w:rPr>
          <w:rFonts w:eastAsia="Times New Roman" w:cs="Times New Roman"/>
          <w:lang w:val="fr-FR" w:eastAsia="fr-FR"/>
        </w:rPr>
      </w:pPr>
      <w:r w:rsidRPr="009B1B1F">
        <w:rPr>
          <w:rFonts w:eastAsia="Times New Roman" w:cs="Times New Roman"/>
          <w:lang w:val="fr-FR" w:eastAsia="fr-FR"/>
        </w:rPr>
        <w:t>Pour la maison d’accueil,</w:t>
      </w:r>
      <w:r w:rsidRPr="009B1B1F">
        <w:rPr>
          <w:rFonts w:eastAsia="Times New Roman" w:cs="Times New Roman"/>
          <w:lang w:val="fr-FR" w:eastAsia="fr-FR"/>
        </w:rPr>
        <w:tab/>
      </w:r>
      <w:r w:rsidRPr="009B1B1F">
        <w:rPr>
          <w:rFonts w:eastAsia="Times New Roman" w:cs="Times New Roman"/>
          <w:lang w:val="fr-FR" w:eastAsia="fr-FR"/>
        </w:rPr>
        <w:tab/>
      </w:r>
      <w:r w:rsidRPr="009B1B1F">
        <w:rPr>
          <w:rFonts w:eastAsia="Times New Roman" w:cs="Times New Roman"/>
          <w:lang w:val="fr-FR" w:eastAsia="fr-FR"/>
        </w:rPr>
        <w:tab/>
      </w:r>
      <w:r w:rsidRPr="009B1B1F">
        <w:rPr>
          <w:rFonts w:eastAsia="Times New Roman" w:cs="Times New Roman"/>
          <w:lang w:val="fr-FR" w:eastAsia="fr-FR"/>
        </w:rPr>
        <w:tab/>
        <w:t>La personne accompagnée,</w:t>
      </w:r>
    </w:p>
    <w:p w:rsidR="00F96230" w:rsidRDefault="00F96230" w:rsidP="00F96230">
      <w:pPr>
        <w:autoSpaceDE w:val="0"/>
        <w:autoSpaceDN w:val="0"/>
        <w:adjustRightInd w:val="0"/>
        <w:spacing w:after="0" w:line="240" w:lineRule="auto"/>
        <w:rPr>
          <w:lang w:val="fr-FR"/>
        </w:rPr>
      </w:pPr>
    </w:p>
    <w:p w:rsidR="00F96230" w:rsidRPr="009B1B1F" w:rsidRDefault="00F96230" w:rsidP="00F96230">
      <w:pPr>
        <w:rPr>
          <w:lang w:val="fr-FR"/>
        </w:rPr>
      </w:pPr>
      <w:r w:rsidRPr="009B1B1F">
        <w:rPr>
          <w:lang w:val="fr-FR"/>
        </w:rPr>
        <w:br w:type="page"/>
      </w:r>
    </w:p>
    <w:p w:rsidR="000675DB" w:rsidRDefault="000675DB" w:rsidP="00F96230">
      <w:pPr>
        <w:autoSpaceDE w:val="0"/>
        <w:autoSpaceDN w:val="0"/>
        <w:adjustRightInd w:val="0"/>
        <w:spacing w:after="0" w:line="240" w:lineRule="auto"/>
        <w:jc w:val="center"/>
        <w:rPr>
          <w:bCs/>
          <w:lang w:val="fr-FR"/>
        </w:rPr>
      </w:pPr>
    </w:p>
    <w:p w:rsidR="00F96230" w:rsidRPr="0057439A" w:rsidRDefault="00F96230" w:rsidP="00F96230">
      <w:pPr>
        <w:autoSpaceDE w:val="0"/>
        <w:autoSpaceDN w:val="0"/>
        <w:adjustRightInd w:val="0"/>
        <w:spacing w:after="0" w:line="240" w:lineRule="auto"/>
        <w:jc w:val="center"/>
        <w:rPr>
          <w:b/>
          <w:bCs/>
          <w:u w:val="single"/>
          <w:lang w:val="fr-FR"/>
        </w:rPr>
      </w:pPr>
      <w:r w:rsidRPr="0057439A">
        <w:rPr>
          <w:b/>
          <w:bCs/>
          <w:u w:val="single"/>
          <w:lang w:val="fr-FR"/>
        </w:rPr>
        <w:t>Annexe 9</w:t>
      </w:r>
    </w:p>
    <w:p w:rsidR="00F96230" w:rsidRPr="009B1B1F" w:rsidRDefault="00F96230" w:rsidP="00F96230">
      <w:pPr>
        <w:autoSpaceDE w:val="0"/>
        <w:autoSpaceDN w:val="0"/>
        <w:adjustRightInd w:val="0"/>
        <w:spacing w:after="0" w:line="240" w:lineRule="auto"/>
        <w:jc w:val="center"/>
        <w:rPr>
          <w:bCs/>
        </w:rPr>
      </w:pPr>
      <w:proofErr w:type="gramStart"/>
      <w:r w:rsidRPr="009B1B1F">
        <w:rPr>
          <w:bCs/>
          <w:lang w:val="fr-FR"/>
        </w:rPr>
        <w:t>à</w:t>
      </w:r>
      <w:proofErr w:type="gramEnd"/>
      <w:r w:rsidRPr="009B1B1F">
        <w:rPr>
          <w:bCs/>
        </w:rPr>
        <w:t xml:space="preserve"> </w:t>
      </w:r>
      <w:r w:rsidRPr="009B1B1F">
        <w:rPr>
          <w:bCs/>
          <w:lang w:val="fr-FR"/>
        </w:rPr>
        <w:t>l’arrêté du Collège de la Commission communautaire française du 20 juillet 2000 portant application du décret du 27 mai 1999 relatif à l’octroi de l’agrément et de subventions aux maisons d’accueil</w:t>
      </w:r>
    </w:p>
    <w:p w:rsidR="00F96230" w:rsidRPr="009B1B1F" w:rsidRDefault="00F96230" w:rsidP="00F96230">
      <w:pPr>
        <w:autoSpaceDE w:val="0"/>
        <w:autoSpaceDN w:val="0"/>
        <w:adjustRightInd w:val="0"/>
        <w:spacing w:after="0" w:line="240" w:lineRule="auto"/>
      </w:pPr>
    </w:p>
    <w:p w:rsidR="00F96230" w:rsidRPr="007131F6" w:rsidRDefault="00F96230" w:rsidP="00F96230">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lang w:val="fr-FR" w:eastAsia="fr-FR"/>
        </w:rPr>
      </w:pPr>
      <w:r w:rsidRPr="007131F6">
        <w:rPr>
          <w:rFonts w:eastAsia="Times New Roman" w:cs="Times New Roman"/>
          <w:lang w:val="fr-FR" w:eastAsia="fr-FR"/>
        </w:rPr>
        <w:t>Modèle de convention « Logement accompagné »</w:t>
      </w:r>
    </w:p>
    <w:p w:rsidR="00F96230" w:rsidRPr="007131F6" w:rsidRDefault="00F96230" w:rsidP="00F96230">
      <w:pPr>
        <w:spacing w:after="0" w:line="240" w:lineRule="auto"/>
        <w:jc w:val="center"/>
        <w:rPr>
          <w:rFonts w:eastAsia="Times New Roman" w:cs="Times New Roman"/>
          <w:lang w:val="fr-FR" w:eastAsia="fr-FR"/>
        </w:rPr>
      </w:pPr>
    </w:p>
    <w:p w:rsidR="00F96230" w:rsidRPr="007131F6" w:rsidRDefault="00F96230" w:rsidP="00F96230">
      <w:pPr>
        <w:spacing w:after="0" w:line="240" w:lineRule="auto"/>
        <w:jc w:val="center"/>
        <w:rPr>
          <w:rFonts w:eastAsia="Times New Roman" w:cs="Times New Roman"/>
          <w:lang w:val="fr-FR" w:eastAsia="fr-FR"/>
        </w:rPr>
      </w:pPr>
    </w:p>
    <w:p w:rsidR="00F96230" w:rsidRPr="007131F6" w:rsidRDefault="00F96230" w:rsidP="00F96230">
      <w:pPr>
        <w:spacing w:after="0" w:line="240" w:lineRule="auto"/>
        <w:jc w:val="both"/>
        <w:rPr>
          <w:rFonts w:eastAsia="Times New Roman" w:cs="Times New Roman"/>
          <w:lang w:val="fr-FR" w:eastAsia="fr-FR"/>
        </w:rPr>
      </w:pPr>
      <w:r w:rsidRPr="007131F6">
        <w:rPr>
          <w:rFonts w:eastAsia="Times New Roman" w:cs="Times New Roman"/>
          <w:lang w:val="fr-FR" w:eastAsia="fr-FR"/>
        </w:rPr>
        <w:t>La présente convention vise à clarifier les relations entre la maison d’accueil et la personne et/ou la cellule familiale dans le cadre d’une guidance dans un logement autonome. Cette guidance s’effectue dans la continuité du travail d’accompagnement réalisé en maison d’accueil et le cas échéant lors du suivi post-hébergement.</w:t>
      </w:r>
    </w:p>
    <w:p w:rsidR="00F96230" w:rsidRPr="007131F6" w:rsidRDefault="00F96230" w:rsidP="00F96230">
      <w:pPr>
        <w:spacing w:after="0" w:line="240" w:lineRule="auto"/>
        <w:jc w:val="both"/>
        <w:rPr>
          <w:rFonts w:eastAsia="Times New Roman" w:cs="Times New Roman"/>
          <w:lang w:val="fr-FR" w:eastAsia="fr-FR"/>
        </w:rPr>
      </w:pPr>
    </w:p>
    <w:p w:rsidR="00F96230" w:rsidRPr="007131F6" w:rsidRDefault="00F96230" w:rsidP="00F96230">
      <w:pPr>
        <w:spacing w:after="0" w:line="240" w:lineRule="auto"/>
        <w:jc w:val="both"/>
        <w:rPr>
          <w:rFonts w:eastAsia="Times New Roman" w:cs="Times New Roman"/>
          <w:lang w:val="fr-FR" w:eastAsia="fr-FR"/>
        </w:rPr>
      </w:pPr>
      <w:r w:rsidRPr="007131F6">
        <w:rPr>
          <w:rFonts w:eastAsia="Times New Roman" w:cs="Times New Roman"/>
          <w:lang w:val="fr-FR" w:eastAsia="fr-FR"/>
        </w:rPr>
        <w:t xml:space="preserve">Maison d’accueil : </w:t>
      </w:r>
    </w:p>
    <w:p w:rsidR="00F96230" w:rsidRPr="007131F6" w:rsidRDefault="00F96230" w:rsidP="00F96230">
      <w:pPr>
        <w:spacing w:after="0" w:line="240" w:lineRule="auto"/>
        <w:jc w:val="both"/>
        <w:rPr>
          <w:rFonts w:eastAsia="Times New Roman" w:cs="Times New Roman"/>
          <w:lang w:val="fr-FR" w:eastAsia="fr-FR"/>
        </w:rPr>
      </w:pPr>
    </w:p>
    <w:p w:rsidR="00F96230" w:rsidRPr="007131F6" w:rsidRDefault="00F96230" w:rsidP="00F96230">
      <w:pPr>
        <w:spacing w:after="0" w:line="240" w:lineRule="auto"/>
        <w:jc w:val="both"/>
        <w:rPr>
          <w:rFonts w:eastAsia="Times New Roman" w:cs="Times New Roman"/>
          <w:lang w:val="fr-FR" w:eastAsia="fr-FR"/>
        </w:rPr>
      </w:pPr>
      <w:r w:rsidRPr="007131F6">
        <w:rPr>
          <w:rFonts w:eastAsia="Times New Roman" w:cs="Times New Roman"/>
          <w:lang w:val="fr-FR" w:eastAsia="fr-FR"/>
        </w:rPr>
        <w:t>Personne accompagnée :</w:t>
      </w:r>
    </w:p>
    <w:p w:rsidR="00F96230" w:rsidRPr="007131F6" w:rsidRDefault="00F96230" w:rsidP="00F96230">
      <w:pPr>
        <w:spacing w:after="0" w:line="240" w:lineRule="auto"/>
        <w:jc w:val="both"/>
        <w:rPr>
          <w:rFonts w:eastAsia="Times New Roman" w:cs="Times New Roman"/>
          <w:lang w:val="fr-FR" w:eastAsia="fr-FR"/>
        </w:rPr>
      </w:pPr>
    </w:p>
    <w:p w:rsidR="00F96230" w:rsidRPr="007131F6" w:rsidRDefault="00F96230" w:rsidP="00F96230">
      <w:pPr>
        <w:spacing w:after="0" w:line="240" w:lineRule="auto"/>
        <w:jc w:val="both"/>
        <w:rPr>
          <w:rFonts w:eastAsia="Times New Roman" w:cs="Times New Roman"/>
          <w:lang w:val="fr-FR" w:eastAsia="fr-FR"/>
        </w:rPr>
      </w:pPr>
      <w:r w:rsidRPr="007131F6">
        <w:rPr>
          <w:rFonts w:eastAsia="Times New Roman" w:cs="Times New Roman"/>
          <w:lang w:val="fr-FR" w:eastAsia="fr-FR"/>
        </w:rPr>
        <w:t>Date de début de la guidance :</w:t>
      </w:r>
    </w:p>
    <w:p w:rsidR="00F96230" w:rsidRPr="007131F6" w:rsidRDefault="00F96230" w:rsidP="00F96230">
      <w:pPr>
        <w:spacing w:after="0" w:line="240" w:lineRule="auto"/>
        <w:jc w:val="both"/>
        <w:rPr>
          <w:rFonts w:eastAsia="Times New Roman" w:cs="Times New Roman"/>
          <w:lang w:val="fr-FR" w:eastAsia="fr-FR"/>
        </w:rPr>
      </w:pPr>
    </w:p>
    <w:p w:rsidR="00F96230" w:rsidRPr="007131F6" w:rsidRDefault="00F96230" w:rsidP="00F96230">
      <w:pPr>
        <w:spacing w:after="0" w:line="240" w:lineRule="auto"/>
        <w:jc w:val="both"/>
        <w:rPr>
          <w:rFonts w:eastAsia="Times New Roman" w:cs="Times New Roman"/>
          <w:lang w:val="fr-FR" w:eastAsia="fr-FR"/>
        </w:rPr>
      </w:pPr>
      <w:r w:rsidRPr="007131F6">
        <w:rPr>
          <w:rFonts w:eastAsia="Times New Roman" w:cs="Times New Roman"/>
          <w:lang w:val="fr-FR" w:eastAsia="fr-FR"/>
        </w:rPr>
        <w:t>Durée de la guidance :</w:t>
      </w:r>
    </w:p>
    <w:p w:rsidR="00F96230" w:rsidRPr="007131F6" w:rsidRDefault="00F96230" w:rsidP="00F96230">
      <w:pPr>
        <w:spacing w:after="0" w:line="240" w:lineRule="auto"/>
        <w:jc w:val="both"/>
        <w:rPr>
          <w:rFonts w:eastAsia="Times New Roman" w:cs="Times New Roman"/>
          <w:lang w:val="fr-FR" w:eastAsia="fr-FR"/>
        </w:rPr>
      </w:pPr>
    </w:p>
    <w:p w:rsidR="00F96230" w:rsidRDefault="00F96230" w:rsidP="00F96230">
      <w:pPr>
        <w:spacing w:after="0" w:line="240" w:lineRule="auto"/>
        <w:jc w:val="both"/>
        <w:rPr>
          <w:rFonts w:eastAsia="Times New Roman" w:cs="Times New Roman"/>
          <w:lang w:val="fr-FR" w:eastAsia="fr-FR"/>
        </w:rPr>
      </w:pPr>
      <w:r w:rsidRPr="007131F6">
        <w:rPr>
          <w:rFonts w:eastAsia="Times New Roman" w:cs="Times New Roman"/>
          <w:lang w:val="fr-FR" w:eastAsia="fr-FR"/>
        </w:rPr>
        <w:t>Périodicité de la guidance :</w:t>
      </w:r>
    </w:p>
    <w:p w:rsidR="00F96230" w:rsidRPr="007131F6" w:rsidRDefault="00F96230" w:rsidP="00F96230">
      <w:pPr>
        <w:spacing w:after="0" w:line="240" w:lineRule="auto"/>
        <w:jc w:val="both"/>
        <w:rPr>
          <w:rFonts w:eastAsia="Times New Roman" w:cs="Times New Roman"/>
          <w:lang w:val="fr-FR" w:eastAsia="fr-FR"/>
        </w:rPr>
      </w:pPr>
    </w:p>
    <w:p w:rsidR="00F96230" w:rsidRDefault="00F96230" w:rsidP="00F96230">
      <w:pPr>
        <w:spacing w:after="0" w:line="240" w:lineRule="auto"/>
        <w:jc w:val="both"/>
        <w:rPr>
          <w:rFonts w:eastAsia="Times New Roman" w:cs="Times New Roman"/>
          <w:lang w:val="fr-FR" w:eastAsia="fr-FR"/>
        </w:rPr>
      </w:pPr>
      <w:r w:rsidRPr="00057955">
        <w:rPr>
          <w:rFonts w:eastAsia="Times New Roman" w:cs="Times New Roman"/>
          <w:lang w:val="fr-FR" w:eastAsia="fr-FR"/>
        </w:rPr>
        <w:t>Modalités de contact  avec la maison d’accueil (horaire de la permanence téléphonique, n° de téléphone)</w:t>
      </w:r>
      <w:r>
        <w:rPr>
          <w:rFonts w:eastAsia="Times New Roman" w:cs="Times New Roman"/>
          <w:lang w:val="fr-FR" w:eastAsia="fr-FR"/>
        </w:rPr>
        <w:t> :</w:t>
      </w:r>
    </w:p>
    <w:p w:rsidR="00F96230" w:rsidRPr="007131F6" w:rsidRDefault="00F96230" w:rsidP="00F96230">
      <w:pPr>
        <w:spacing w:after="0" w:line="240" w:lineRule="auto"/>
        <w:jc w:val="both"/>
        <w:rPr>
          <w:rFonts w:eastAsia="Times New Roman" w:cs="Times New Roman"/>
          <w:lang w:val="fr-FR" w:eastAsia="fr-FR"/>
        </w:rPr>
      </w:pPr>
    </w:p>
    <w:p w:rsidR="00F96230" w:rsidRPr="007131F6" w:rsidRDefault="00F96230" w:rsidP="00F96230">
      <w:pPr>
        <w:spacing w:after="0" w:line="240" w:lineRule="auto"/>
        <w:jc w:val="both"/>
        <w:rPr>
          <w:rFonts w:eastAsia="Times New Roman" w:cs="Times New Roman"/>
          <w:lang w:val="fr-FR" w:eastAsia="fr-FR"/>
        </w:rPr>
      </w:pPr>
      <w:r w:rsidRPr="007131F6">
        <w:rPr>
          <w:rFonts w:eastAsia="Times New Roman" w:cs="Times New Roman"/>
          <w:lang w:val="fr-FR" w:eastAsia="fr-FR"/>
        </w:rPr>
        <w:t>Modalités de renouvellement de la convention :</w:t>
      </w:r>
    </w:p>
    <w:p w:rsidR="00F96230" w:rsidRPr="007131F6" w:rsidRDefault="00F96230" w:rsidP="00F96230">
      <w:pPr>
        <w:spacing w:after="0" w:line="240" w:lineRule="auto"/>
        <w:jc w:val="both"/>
        <w:rPr>
          <w:rFonts w:eastAsia="Times New Roman" w:cs="Times New Roman"/>
          <w:lang w:val="fr-FR" w:eastAsia="fr-FR"/>
        </w:rPr>
      </w:pPr>
    </w:p>
    <w:p w:rsidR="00F96230" w:rsidRPr="007131F6" w:rsidRDefault="00F96230" w:rsidP="00F96230">
      <w:pPr>
        <w:spacing w:after="0" w:line="240" w:lineRule="auto"/>
        <w:jc w:val="both"/>
        <w:rPr>
          <w:rFonts w:eastAsia="Times New Roman" w:cs="Times New Roman"/>
          <w:lang w:val="fr-FR" w:eastAsia="fr-FR"/>
        </w:rPr>
      </w:pPr>
      <w:r w:rsidRPr="007131F6">
        <w:rPr>
          <w:rFonts w:eastAsia="Times New Roman" w:cs="Times New Roman"/>
          <w:lang w:val="fr-FR" w:eastAsia="fr-FR"/>
        </w:rPr>
        <w:t>La guidance porte sur (descriptions de</w:t>
      </w:r>
      <w:r>
        <w:rPr>
          <w:rFonts w:eastAsia="Times New Roman" w:cs="Times New Roman"/>
          <w:lang w:val="fr-FR" w:eastAsia="fr-FR"/>
        </w:rPr>
        <w:t>s</w:t>
      </w:r>
      <w:r w:rsidRPr="007131F6">
        <w:rPr>
          <w:rFonts w:eastAsia="Times New Roman" w:cs="Times New Roman"/>
          <w:lang w:val="fr-FR" w:eastAsia="fr-FR"/>
        </w:rPr>
        <w:t xml:space="preserve"> démarches à réaliser/contenu) :</w:t>
      </w:r>
    </w:p>
    <w:p w:rsidR="00F96230" w:rsidRPr="007131F6" w:rsidRDefault="00F96230" w:rsidP="00F96230">
      <w:pPr>
        <w:spacing w:after="0" w:line="240" w:lineRule="auto"/>
        <w:jc w:val="both"/>
        <w:rPr>
          <w:rFonts w:eastAsia="Times New Roman" w:cs="Times New Roman"/>
          <w:lang w:val="fr-FR" w:eastAsia="fr-FR"/>
        </w:rPr>
      </w:pPr>
      <w:r w:rsidRPr="007131F6">
        <w:rPr>
          <w:rFonts w:eastAsia="Times New Roman" w:cs="Times New Roman"/>
          <w:lang w:val="fr-FR" w:eastAsia="fr-FR"/>
        </w:rPr>
        <w:t>- un accompagnement psycho-social :</w:t>
      </w:r>
    </w:p>
    <w:p w:rsidR="00F96230" w:rsidRPr="007131F6" w:rsidRDefault="00F96230" w:rsidP="00F96230">
      <w:pPr>
        <w:spacing w:after="0" w:line="240" w:lineRule="auto"/>
        <w:rPr>
          <w:rFonts w:eastAsia="Times New Roman" w:cs="Times New Roman"/>
          <w:bCs/>
          <w:lang w:val="fr-FR" w:eastAsia="fr-FR"/>
        </w:rPr>
      </w:pPr>
      <w:r w:rsidRPr="007131F6">
        <w:rPr>
          <w:rFonts w:eastAsia="Times New Roman" w:cs="Times New Roman"/>
          <w:bCs/>
          <w:lang w:val="fr-FR" w:eastAsia="fr-FR"/>
        </w:rPr>
        <w:t>- une guidance budgétaire :</w:t>
      </w:r>
    </w:p>
    <w:p w:rsidR="00F96230" w:rsidRPr="007131F6" w:rsidRDefault="00F96230" w:rsidP="00F96230">
      <w:pPr>
        <w:spacing w:after="0" w:line="240" w:lineRule="auto"/>
        <w:jc w:val="both"/>
        <w:rPr>
          <w:rFonts w:eastAsia="Times New Roman" w:cs="Times New Roman"/>
          <w:lang w:val="fr-FR" w:eastAsia="fr-FR"/>
        </w:rPr>
      </w:pPr>
      <w:r w:rsidRPr="007131F6">
        <w:rPr>
          <w:rFonts w:eastAsia="Times New Roman" w:cs="Times New Roman"/>
          <w:bCs/>
          <w:lang w:val="fr-FR" w:eastAsia="fr-FR"/>
        </w:rPr>
        <w:t>- un accompagnement administratif :</w:t>
      </w:r>
    </w:p>
    <w:p w:rsidR="00F96230" w:rsidRPr="007131F6" w:rsidRDefault="00F96230" w:rsidP="00F96230">
      <w:pPr>
        <w:spacing w:after="0" w:line="240" w:lineRule="auto"/>
        <w:jc w:val="both"/>
        <w:rPr>
          <w:rFonts w:eastAsia="Times New Roman" w:cs="Times New Roman"/>
          <w:lang w:val="fr-FR" w:eastAsia="fr-FR"/>
        </w:rPr>
      </w:pPr>
    </w:p>
    <w:p w:rsidR="00F96230" w:rsidRPr="007131F6" w:rsidRDefault="00F96230" w:rsidP="00F96230">
      <w:pPr>
        <w:spacing w:after="0" w:line="240" w:lineRule="auto"/>
        <w:jc w:val="both"/>
        <w:rPr>
          <w:rFonts w:eastAsia="Times New Roman" w:cs="Times New Roman"/>
          <w:lang w:val="fr-FR" w:eastAsia="fr-FR"/>
        </w:rPr>
      </w:pPr>
    </w:p>
    <w:p w:rsidR="00F96230" w:rsidRPr="007131F6" w:rsidRDefault="00F96230" w:rsidP="00F96230">
      <w:pPr>
        <w:spacing w:after="0" w:line="240" w:lineRule="auto"/>
        <w:jc w:val="both"/>
        <w:rPr>
          <w:rFonts w:eastAsia="Times New Roman" w:cs="Times New Roman"/>
          <w:lang w:val="fr-FR" w:eastAsia="fr-FR"/>
        </w:rPr>
      </w:pPr>
      <w:r w:rsidRPr="007131F6">
        <w:rPr>
          <w:rFonts w:eastAsia="Times New Roman" w:cs="Times New Roman"/>
          <w:lang w:val="fr-FR" w:eastAsia="fr-FR"/>
        </w:rPr>
        <w:t xml:space="preserve">Fait à Bruxelles, le </w:t>
      </w:r>
    </w:p>
    <w:p w:rsidR="00F96230" w:rsidRPr="007131F6" w:rsidRDefault="00F96230" w:rsidP="00F96230">
      <w:pPr>
        <w:spacing w:after="0" w:line="240" w:lineRule="auto"/>
        <w:jc w:val="both"/>
        <w:rPr>
          <w:rFonts w:eastAsia="Times New Roman" w:cs="Times New Roman"/>
          <w:lang w:val="fr-FR" w:eastAsia="fr-FR"/>
        </w:rPr>
      </w:pPr>
      <w:r w:rsidRPr="007131F6">
        <w:rPr>
          <w:rFonts w:eastAsia="Times New Roman" w:cs="Times New Roman"/>
          <w:lang w:val="fr-FR" w:eastAsia="fr-FR"/>
        </w:rPr>
        <w:t>Pour la maison d’accueil,</w:t>
      </w:r>
      <w:r w:rsidRPr="007131F6">
        <w:rPr>
          <w:rFonts w:eastAsia="Times New Roman" w:cs="Times New Roman"/>
          <w:lang w:val="fr-FR" w:eastAsia="fr-FR"/>
        </w:rPr>
        <w:tab/>
      </w:r>
      <w:r w:rsidRPr="007131F6">
        <w:rPr>
          <w:rFonts w:eastAsia="Times New Roman" w:cs="Times New Roman"/>
          <w:lang w:val="fr-FR" w:eastAsia="fr-FR"/>
        </w:rPr>
        <w:tab/>
      </w:r>
      <w:r w:rsidRPr="007131F6">
        <w:rPr>
          <w:rFonts w:eastAsia="Times New Roman" w:cs="Times New Roman"/>
          <w:lang w:val="fr-FR" w:eastAsia="fr-FR"/>
        </w:rPr>
        <w:tab/>
      </w:r>
      <w:r w:rsidRPr="007131F6">
        <w:rPr>
          <w:rFonts w:eastAsia="Times New Roman" w:cs="Times New Roman"/>
          <w:lang w:val="fr-FR" w:eastAsia="fr-FR"/>
        </w:rPr>
        <w:tab/>
        <w:t>La personne accompagnée,</w:t>
      </w:r>
    </w:p>
    <w:p w:rsidR="00F96230" w:rsidRDefault="00F96230" w:rsidP="00F96230">
      <w:pPr>
        <w:spacing w:after="0" w:line="240" w:lineRule="auto"/>
        <w:rPr>
          <w:rFonts w:eastAsia="Times New Roman" w:cs="Times New Roman"/>
          <w:lang w:val="fr-FR" w:eastAsia="fr-FR"/>
        </w:rPr>
      </w:pPr>
    </w:p>
    <w:p w:rsidR="00F96230" w:rsidRDefault="00F96230" w:rsidP="00F96230">
      <w:pPr>
        <w:spacing w:after="0" w:line="240" w:lineRule="auto"/>
        <w:rPr>
          <w:rFonts w:eastAsia="Times New Roman" w:cs="Times New Roman"/>
          <w:lang w:val="fr-FR" w:eastAsia="fr-FR"/>
        </w:rPr>
      </w:pPr>
    </w:p>
    <w:p w:rsidR="00F96230" w:rsidRDefault="00F96230" w:rsidP="00F96230">
      <w:pPr>
        <w:autoSpaceDE w:val="0"/>
        <w:autoSpaceDN w:val="0"/>
        <w:adjustRightInd w:val="0"/>
        <w:spacing w:after="0" w:line="240" w:lineRule="auto"/>
        <w:rPr>
          <w:lang w:val="fr-FR"/>
        </w:rPr>
      </w:pPr>
    </w:p>
    <w:p w:rsidR="00F96230" w:rsidRPr="009B1B1F" w:rsidRDefault="00F96230" w:rsidP="00F96230">
      <w:pPr>
        <w:autoSpaceDE w:val="0"/>
        <w:autoSpaceDN w:val="0"/>
        <w:adjustRightInd w:val="0"/>
        <w:spacing w:after="0" w:line="240" w:lineRule="auto"/>
        <w:rPr>
          <w:lang w:val="fr-FR"/>
        </w:rPr>
      </w:pPr>
    </w:p>
    <w:p w:rsidR="00F96230" w:rsidRPr="009B1B1F" w:rsidRDefault="00F96230" w:rsidP="00F96230">
      <w:r w:rsidRPr="009B1B1F">
        <w:br w:type="page"/>
      </w:r>
    </w:p>
    <w:p w:rsidR="00F96230" w:rsidRPr="009B1B1F" w:rsidRDefault="00F96230" w:rsidP="00F96230">
      <w:pPr>
        <w:autoSpaceDE w:val="0"/>
        <w:autoSpaceDN w:val="0"/>
        <w:adjustRightInd w:val="0"/>
        <w:spacing w:after="0" w:line="240" w:lineRule="auto"/>
      </w:pPr>
    </w:p>
    <w:p w:rsidR="00F96230" w:rsidRPr="0057439A" w:rsidRDefault="00F96230" w:rsidP="00F96230">
      <w:pPr>
        <w:autoSpaceDE w:val="0"/>
        <w:autoSpaceDN w:val="0"/>
        <w:adjustRightInd w:val="0"/>
        <w:spacing w:after="0" w:line="240" w:lineRule="auto"/>
        <w:jc w:val="center"/>
        <w:rPr>
          <w:b/>
          <w:u w:val="single"/>
        </w:rPr>
      </w:pPr>
      <w:r w:rsidRPr="0057439A">
        <w:rPr>
          <w:b/>
          <w:u w:val="single"/>
        </w:rPr>
        <w:t>Annexe 10</w:t>
      </w:r>
    </w:p>
    <w:p w:rsidR="00F96230" w:rsidRPr="009B1B1F" w:rsidRDefault="00F96230" w:rsidP="00F96230">
      <w:pPr>
        <w:autoSpaceDE w:val="0"/>
        <w:autoSpaceDN w:val="0"/>
        <w:adjustRightInd w:val="0"/>
        <w:spacing w:after="0" w:line="240" w:lineRule="auto"/>
        <w:jc w:val="center"/>
      </w:pPr>
      <w:proofErr w:type="gramStart"/>
      <w:r w:rsidRPr="009B1B1F">
        <w:t>à</w:t>
      </w:r>
      <w:proofErr w:type="gramEnd"/>
      <w:r w:rsidRPr="009B1B1F">
        <w:t xml:space="preserve"> l’arrêté du Collège de la Commission communautaire française du 20 juillet 2000 portant application du décret du 27 mai 1999 relatif à l’octroi de l’agrément et de subventions aux maisons d’accueil</w:t>
      </w:r>
    </w:p>
    <w:p w:rsidR="00F96230" w:rsidRPr="009B1B1F" w:rsidRDefault="00F96230" w:rsidP="00F96230">
      <w:pPr>
        <w:autoSpaceDE w:val="0"/>
        <w:autoSpaceDN w:val="0"/>
        <w:adjustRightInd w:val="0"/>
        <w:spacing w:after="0" w:line="240" w:lineRule="auto"/>
        <w:jc w:val="center"/>
      </w:pPr>
    </w:p>
    <w:p w:rsidR="00F96230" w:rsidRPr="009B1B1F" w:rsidRDefault="00F96230" w:rsidP="00F9623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p>
    <w:p w:rsidR="00F96230" w:rsidRPr="007131F6" w:rsidRDefault="00F96230" w:rsidP="00F96230">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lang w:val="fr-FR" w:eastAsia="fr-FR"/>
        </w:rPr>
      </w:pPr>
      <w:r w:rsidRPr="007131F6">
        <w:rPr>
          <w:rFonts w:eastAsia="Times New Roman" w:cs="Times New Roman"/>
          <w:lang w:val="fr-FR" w:eastAsia="fr-FR"/>
        </w:rPr>
        <w:t>Données détaillées sur les différentes formes de violences conjugales ou familiales concernant les victimes hébergées dans la maison d’accueil agréée pour la mission spécifique de soutien des victimes de violences conjugales ou familiales</w:t>
      </w:r>
    </w:p>
    <w:p w:rsidR="00F96230" w:rsidRPr="009B1B1F" w:rsidRDefault="00F96230" w:rsidP="00F96230">
      <w:pPr>
        <w:spacing w:after="0" w:line="240" w:lineRule="auto"/>
        <w:rPr>
          <w:rFonts w:eastAsia="Times New Roman" w:cs="Times New Roman"/>
          <w:lang w:val="fr-FR" w:eastAsia="fr-FR"/>
        </w:rPr>
      </w:pP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Problématiques traitées avec l'adulte :</w:t>
      </w: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ab/>
        <w:t>Violences conjugales/entre partenaires</w:t>
      </w: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ab/>
        <w:t>Conflits conjugaux</w:t>
      </w: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ab/>
        <w:t>Violences intrafamiliales</w:t>
      </w: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ab/>
        <w:t>Conflits intrafamiliaux</w:t>
      </w: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ab/>
        <w:t>Mariages forcés</w:t>
      </w: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ab/>
        <w:t>Mutilations génitales féminines</w:t>
      </w: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ab/>
        <w:t>Violences liées à l’honneur</w:t>
      </w: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ab/>
        <w:t>Violences sexuelles</w:t>
      </w: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ab/>
        <w:t>Violences de genre</w:t>
      </w: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ab/>
        <w:t>Perte de droit ou éloignement suite à des violences exercées sur le partenaire</w:t>
      </w: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ab/>
        <w:t>Autres</w:t>
      </w:r>
      <w:r>
        <w:rPr>
          <w:rFonts w:eastAsia="Times New Roman" w:cs="Times New Roman"/>
          <w:lang w:val="fr-FR" w:eastAsia="fr-FR"/>
        </w:rPr>
        <w:t xml:space="preserve"> (préciser :…)</w:t>
      </w:r>
    </w:p>
    <w:p w:rsidR="00F96230" w:rsidRPr="009B1B1F" w:rsidRDefault="00F96230" w:rsidP="00F96230">
      <w:pPr>
        <w:spacing w:after="0" w:line="240" w:lineRule="auto"/>
        <w:rPr>
          <w:rFonts w:eastAsia="Times New Roman" w:cs="Times New Roman"/>
          <w:lang w:val="fr-FR" w:eastAsia="fr-FR"/>
        </w:rPr>
      </w:pP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Problématiques traitées avec l'enfant :</w:t>
      </w: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ab/>
        <w:t>Témoin de violences</w:t>
      </w: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ab/>
        <w:t>Maltraitances physiques</w:t>
      </w: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ab/>
        <w:t>Maltraitances psychiques</w:t>
      </w: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ab/>
        <w:t>Maltraitances sexuelles</w:t>
      </w: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ab/>
        <w:t>Mutilations génitales féminines</w:t>
      </w: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ab/>
        <w:t>Négligences</w:t>
      </w: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ab/>
        <w:t>Autres</w:t>
      </w:r>
      <w:r>
        <w:rPr>
          <w:rFonts w:eastAsia="Times New Roman" w:cs="Times New Roman"/>
          <w:lang w:val="fr-FR" w:eastAsia="fr-FR"/>
        </w:rPr>
        <w:t xml:space="preserve"> </w:t>
      </w:r>
      <w:r w:rsidRPr="00F806D0">
        <w:rPr>
          <w:rFonts w:eastAsia="Times New Roman" w:cs="Times New Roman"/>
          <w:lang w:val="fr-FR" w:eastAsia="fr-FR"/>
        </w:rPr>
        <w:t>(préciser</w:t>
      </w:r>
      <w:r>
        <w:rPr>
          <w:rFonts w:eastAsia="Times New Roman" w:cs="Times New Roman"/>
          <w:lang w:val="fr-FR" w:eastAsia="fr-FR"/>
        </w:rPr>
        <w:t> :</w:t>
      </w:r>
      <w:r w:rsidRPr="00F806D0">
        <w:rPr>
          <w:rFonts w:eastAsia="Times New Roman" w:cs="Times New Roman"/>
          <w:lang w:val="fr-FR" w:eastAsia="fr-FR"/>
        </w:rPr>
        <w:t>…)</w:t>
      </w:r>
    </w:p>
    <w:p w:rsidR="00F96230" w:rsidRPr="009B1B1F" w:rsidRDefault="00F96230" w:rsidP="00F96230">
      <w:pPr>
        <w:spacing w:after="0" w:line="240" w:lineRule="auto"/>
        <w:rPr>
          <w:rFonts w:eastAsia="Times New Roman" w:cs="Times New Roman"/>
          <w:lang w:val="fr-FR" w:eastAsia="fr-FR"/>
        </w:rPr>
      </w:pP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Accompagnement spécifique réalisé :</w:t>
      </w: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ab/>
        <w:t>Dépôt de plainte</w:t>
      </w: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ab/>
        <w:t>Orientation médicale</w:t>
      </w: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ab/>
        <w:t>Orientation juridique</w:t>
      </w: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ab/>
        <w:t>Récupération de biens</w:t>
      </w: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ab/>
        <w:t>Suivi psychologique</w:t>
      </w: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ab/>
      </w:r>
      <w:r w:rsidRPr="009B1B1F">
        <w:rPr>
          <w:rFonts w:eastAsia="Times New Roman" w:cs="Times New Roman"/>
          <w:lang w:val="fr-FR" w:eastAsia="fr-FR"/>
        </w:rPr>
        <w:t>D</w:t>
      </w:r>
      <w:r w:rsidRPr="007131F6">
        <w:rPr>
          <w:rFonts w:eastAsia="Times New Roman" w:cs="Times New Roman"/>
          <w:lang w:val="fr-FR" w:eastAsia="fr-FR"/>
        </w:rPr>
        <w:t>émarches liées au droit de séjour</w:t>
      </w: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ab/>
        <w:t>Démarches liées à la garde des enfants, droit de visite</w:t>
      </w:r>
    </w:p>
    <w:p w:rsidR="00F96230" w:rsidRPr="007131F6" w:rsidRDefault="00F96230" w:rsidP="00F96230">
      <w:pPr>
        <w:spacing w:after="0" w:line="240" w:lineRule="auto"/>
        <w:rPr>
          <w:rFonts w:eastAsia="Times New Roman" w:cs="Times New Roman"/>
          <w:lang w:val="fr-FR" w:eastAsia="fr-FR"/>
        </w:rPr>
      </w:pPr>
      <w:r w:rsidRPr="007131F6">
        <w:rPr>
          <w:rFonts w:eastAsia="Times New Roman" w:cs="Times New Roman"/>
          <w:lang w:val="fr-FR" w:eastAsia="fr-FR"/>
        </w:rPr>
        <w:tab/>
        <w:t>Contact avec le conjoint, le père</w:t>
      </w:r>
    </w:p>
    <w:p w:rsidR="00F96230" w:rsidRPr="009B1B1F" w:rsidRDefault="00F96230" w:rsidP="00F96230">
      <w:pPr>
        <w:autoSpaceDE w:val="0"/>
        <w:autoSpaceDN w:val="0"/>
        <w:adjustRightInd w:val="0"/>
        <w:spacing w:after="0" w:line="240" w:lineRule="auto"/>
        <w:rPr>
          <w:lang w:val="fr-FR"/>
        </w:rPr>
      </w:pPr>
    </w:p>
    <w:p w:rsidR="00F96230" w:rsidRPr="009B1B1F" w:rsidRDefault="00F96230" w:rsidP="00F96230">
      <w:pPr>
        <w:autoSpaceDE w:val="0"/>
        <w:autoSpaceDN w:val="0"/>
        <w:adjustRightInd w:val="0"/>
        <w:spacing w:after="0" w:line="240" w:lineRule="auto"/>
        <w:rPr>
          <w:lang w:val="fr-FR"/>
        </w:rPr>
      </w:pPr>
    </w:p>
    <w:p w:rsidR="00EA512B" w:rsidRDefault="00EA512B">
      <w:pPr>
        <w:rPr>
          <w:lang w:val="fr-FR"/>
        </w:rPr>
      </w:pPr>
      <w:r>
        <w:rPr>
          <w:lang w:val="fr-FR"/>
        </w:rPr>
        <w:br w:type="page"/>
      </w:r>
    </w:p>
    <w:p w:rsidR="00F96230" w:rsidRPr="00EC0FC6" w:rsidRDefault="00F96230" w:rsidP="00F96230">
      <w:pPr>
        <w:autoSpaceDE w:val="0"/>
        <w:autoSpaceDN w:val="0"/>
        <w:adjustRightInd w:val="0"/>
        <w:spacing w:after="0" w:line="240" w:lineRule="auto"/>
        <w:jc w:val="center"/>
        <w:rPr>
          <w:b/>
          <w:u w:val="single"/>
          <w:lang w:val="fr-FR"/>
        </w:rPr>
      </w:pPr>
      <w:r w:rsidRPr="00EC0FC6">
        <w:rPr>
          <w:b/>
          <w:u w:val="single"/>
          <w:lang w:val="fr-FR"/>
        </w:rPr>
        <w:t>Annexe 11</w:t>
      </w:r>
    </w:p>
    <w:p w:rsidR="00F96230" w:rsidRDefault="00F96230" w:rsidP="00F96230">
      <w:pPr>
        <w:autoSpaceDE w:val="0"/>
        <w:autoSpaceDN w:val="0"/>
        <w:adjustRightInd w:val="0"/>
        <w:spacing w:after="0" w:line="240" w:lineRule="auto"/>
        <w:rPr>
          <w:lang w:val="fr-FR"/>
        </w:rPr>
      </w:pPr>
      <w:proofErr w:type="gramStart"/>
      <w:r w:rsidRPr="001C7EA8">
        <w:rPr>
          <w:lang w:val="fr-FR"/>
        </w:rPr>
        <w:t>à</w:t>
      </w:r>
      <w:proofErr w:type="gramEnd"/>
      <w:r w:rsidRPr="001C7EA8">
        <w:rPr>
          <w:lang w:val="fr-FR"/>
        </w:rPr>
        <w:t xml:space="preserve"> l’arrêté du Collège de la Commission communautaire française du 20 juillet 2000 portant application du décret du 27 mai 1999 relatif à l’octroi de l’agrément et de subventions aux maisons d’accueil</w:t>
      </w:r>
    </w:p>
    <w:p w:rsidR="00F96230" w:rsidRDefault="00F96230" w:rsidP="00F96230">
      <w:pPr>
        <w:autoSpaceDE w:val="0"/>
        <w:autoSpaceDN w:val="0"/>
        <w:adjustRightInd w:val="0"/>
        <w:spacing w:after="0" w:line="240" w:lineRule="auto"/>
        <w:rPr>
          <w:lang w:val="fr-FR"/>
        </w:rPr>
      </w:pPr>
    </w:p>
    <w:p w:rsidR="00F96230" w:rsidRPr="001C7EA8" w:rsidRDefault="00F96230" w:rsidP="00F96230">
      <w:pPr>
        <w:autoSpaceDE w:val="0"/>
        <w:autoSpaceDN w:val="0"/>
        <w:adjustRightInd w:val="0"/>
        <w:spacing w:after="0" w:line="240" w:lineRule="auto"/>
        <w:jc w:val="center"/>
        <w:rPr>
          <w:u w:val="single"/>
        </w:rPr>
      </w:pPr>
      <w:r w:rsidRPr="001C7EA8">
        <w:rPr>
          <w:u w:val="single"/>
        </w:rPr>
        <w:t>Données détaillées sur la mission de suivi post-hébergement</w:t>
      </w:r>
    </w:p>
    <w:p w:rsidR="00F96230" w:rsidRDefault="00F96230" w:rsidP="00F96230">
      <w:pPr>
        <w:autoSpaceDE w:val="0"/>
        <w:autoSpaceDN w:val="0"/>
        <w:adjustRightInd w:val="0"/>
        <w:spacing w:after="0" w:line="240" w:lineRule="auto"/>
      </w:pPr>
    </w:p>
    <w:p w:rsidR="00F96230" w:rsidRPr="00106BD5" w:rsidRDefault="00F96230" w:rsidP="00F96230">
      <w:pPr>
        <w:spacing w:after="0" w:line="240" w:lineRule="auto"/>
        <w:jc w:val="both"/>
        <w:rPr>
          <w:rFonts w:ascii="Calibri" w:eastAsia="Calibri" w:hAnsi="Calibri" w:cs="Times New Roman"/>
          <w:lang w:eastAsia="fr-BE"/>
        </w:rPr>
      </w:pPr>
    </w:p>
    <w:tbl>
      <w:tblPr>
        <w:tblW w:w="10192" w:type="dxa"/>
        <w:tblInd w:w="-431" w:type="dxa"/>
        <w:tblCellMar>
          <w:left w:w="70" w:type="dxa"/>
          <w:right w:w="70" w:type="dxa"/>
        </w:tblCellMar>
        <w:tblLook w:val="04A0" w:firstRow="1" w:lastRow="0" w:firstColumn="1" w:lastColumn="0" w:noHBand="0" w:noVBand="1"/>
      </w:tblPr>
      <w:tblGrid>
        <w:gridCol w:w="3986"/>
        <w:gridCol w:w="4108"/>
        <w:gridCol w:w="2098"/>
      </w:tblGrid>
      <w:tr w:rsidR="00F96230" w:rsidRPr="00106BD5" w:rsidTr="00F96230">
        <w:trPr>
          <w:trHeight w:val="600"/>
        </w:trPr>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Nombre de nouveaux dossiers post-hébergement ouverts</w:t>
            </w:r>
          </w:p>
        </w:tc>
        <w:tc>
          <w:tcPr>
            <w:tcW w:w="4108" w:type="dxa"/>
            <w:tcBorders>
              <w:top w:val="single" w:sz="4" w:space="0" w:color="auto"/>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 </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600"/>
        </w:trPr>
        <w:tc>
          <w:tcPr>
            <w:tcW w:w="3986" w:type="dxa"/>
            <w:tcBorders>
              <w:top w:val="nil"/>
              <w:left w:val="single" w:sz="4" w:space="0" w:color="auto"/>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Nombre de dossiers post-hébergement actifs</w:t>
            </w: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 </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600"/>
        </w:trPr>
        <w:tc>
          <w:tcPr>
            <w:tcW w:w="3986" w:type="dxa"/>
            <w:tcBorders>
              <w:top w:val="nil"/>
              <w:left w:val="single" w:sz="4" w:space="0" w:color="auto"/>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Nombre de personnes (hommes, femmes, enfants)</w:t>
            </w: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 </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694"/>
        </w:trPr>
        <w:tc>
          <w:tcPr>
            <w:tcW w:w="3986" w:type="dxa"/>
            <w:tcBorders>
              <w:top w:val="nil"/>
              <w:left w:val="single" w:sz="4" w:space="0" w:color="auto"/>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Nombre de dossiers post-hébergement clôturés au cours de l'année</w:t>
            </w: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 </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val="restart"/>
            <w:tcBorders>
              <w:top w:val="nil"/>
              <w:left w:val="single" w:sz="4" w:space="0" w:color="auto"/>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 xml:space="preserve">Nombre de dossiers post-hébergement actifs suivis depuis </w:t>
            </w: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mois de 3 mois</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lang w:eastAsia="fr-BE"/>
              </w:rPr>
            </w:pPr>
            <w:r w:rsidRPr="00106BD5">
              <w:rPr>
                <w:rFonts w:ascii="Calibri" w:eastAsia="Times New Roman" w:hAnsi="Calibri" w:cs="Calibri"/>
                <w:lang w:eastAsia="fr-BE"/>
              </w:rPr>
              <w:t>entre 3 et 6 mois</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lang w:eastAsia="fr-BE"/>
              </w:rPr>
            </w:pPr>
            <w:r w:rsidRPr="00106BD5">
              <w:rPr>
                <w:rFonts w:ascii="Calibri" w:eastAsia="Times New Roman" w:hAnsi="Calibri" w:cs="Calibri"/>
                <w:lang w:eastAsia="fr-BE"/>
              </w:rPr>
              <w:t>entre 6 mois et 9 mois</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lang w:eastAsia="fr-BE"/>
              </w:rPr>
            </w:pPr>
            <w:r w:rsidRPr="00106BD5">
              <w:rPr>
                <w:rFonts w:ascii="Calibri" w:eastAsia="Times New Roman" w:hAnsi="Calibri" w:cs="Calibri"/>
                <w:lang w:eastAsia="fr-BE"/>
              </w:rPr>
              <w:t>plus de 9 mois</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lang w:eastAsia="fr-BE"/>
              </w:rPr>
            </w:pPr>
          </w:p>
        </w:tc>
      </w:tr>
      <w:tr w:rsidR="00F96230" w:rsidRPr="00106BD5" w:rsidTr="00F96230">
        <w:trPr>
          <w:trHeight w:val="300"/>
        </w:trPr>
        <w:tc>
          <w:tcPr>
            <w:tcW w:w="3986" w:type="dxa"/>
            <w:vMerge w:val="restart"/>
            <w:tcBorders>
              <w:top w:val="nil"/>
              <w:left w:val="single" w:sz="4" w:space="0" w:color="auto"/>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Composition des ménages</w:t>
            </w: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Femme seul</w:t>
            </w:r>
            <w:r>
              <w:rPr>
                <w:rFonts w:ascii="Calibri" w:eastAsia="Times New Roman" w:hAnsi="Calibri" w:cs="Calibri"/>
                <w:color w:val="000000"/>
                <w:lang w:eastAsia="fr-BE"/>
              </w:rPr>
              <w:t>e</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Homme seul</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Femme accompagnée d'enfant(s)</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Homme accompagné d'enfant(s)</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Couple accompagné d'enfant(s)</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Couple sans enfant</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val="restart"/>
            <w:tcBorders>
              <w:top w:val="nil"/>
              <w:left w:val="single" w:sz="4" w:space="0" w:color="auto"/>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Répartition selon l'âge</w:t>
            </w: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moins de 18</w:t>
            </w:r>
            <w:r>
              <w:rPr>
                <w:rFonts w:ascii="Calibri" w:eastAsia="Times New Roman" w:hAnsi="Calibri" w:cs="Calibri"/>
                <w:color w:val="000000"/>
                <w:lang w:eastAsia="fr-BE"/>
              </w:rPr>
              <w:t xml:space="preserve"> ans</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de 18 à 24 ans</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de 25 à 30 ans</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de 31 à 39 ans</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de 40 à 49 ans</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de 50 à 59 ans</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de 60 à 64 ans</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65</w:t>
            </w:r>
            <w:r>
              <w:rPr>
                <w:rFonts w:ascii="Calibri" w:eastAsia="Times New Roman" w:hAnsi="Calibri" w:cs="Calibri"/>
                <w:color w:val="000000"/>
                <w:lang w:eastAsia="fr-BE"/>
              </w:rPr>
              <w:t xml:space="preserve"> ans</w:t>
            </w:r>
            <w:r w:rsidRPr="00106BD5">
              <w:rPr>
                <w:rFonts w:ascii="Calibri" w:eastAsia="Times New Roman" w:hAnsi="Calibri" w:cs="Calibri"/>
                <w:color w:val="000000"/>
                <w:lang w:eastAsia="fr-BE"/>
              </w:rPr>
              <w:t xml:space="preserve"> et plus</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âge inconnu</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val="restart"/>
            <w:tcBorders>
              <w:top w:val="nil"/>
              <w:left w:val="single" w:sz="4" w:space="0" w:color="auto"/>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 xml:space="preserve">Nombre de dossiers post-hébergement rencontrant des problématiques </w:t>
            </w: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Logement</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Déménagement</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Rupture familiale</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Violences</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Difficultés financières</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Endettement</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Difficultés administratives</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Juridiques</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Emploi</w:t>
            </w:r>
          </w:p>
        </w:tc>
        <w:tc>
          <w:tcPr>
            <w:tcW w:w="2098" w:type="dxa"/>
            <w:tcBorders>
              <w:top w:val="nil"/>
              <w:left w:val="single" w:sz="4" w:space="0" w:color="auto"/>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single" w:sz="4" w:space="0" w:color="auto"/>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Handicap</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Santé physique</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Santé mentale</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Assuétudes</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Solitude</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Parentalité</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Autre</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val="restart"/>
            <w:tcBorders>
              <w:top w:val="nil"/>
              <w:left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 xml:space="preserve">Nombre de dossiers bénéficiant de revenus </w:t>
            </w:r>
          </w:p>
        </w:tc>
        <w:tc>
          <w:tcPr>
            <w:tcW w:w="4108" w:type="dxa"/>
            <w:tcBorders>
              <w:top w:val="single" w:sz="4" w:space="0" w:color="auto"/>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Travail</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left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Mutuelle</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left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Allocations familiales</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left w:val="single" w:sz="4" w:space="0" w:color="auto"/>
              <w:right w:val="single" w:sz="4" w:space="0" w:color="auto"/>
            </w:tcBorders>
            <w:vAlign w:val="center"/>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Chômage</w:t>
            </w:r>
          </w:p>
        </w:tc>
        <w:tc>
          <w:tcPr>
            <w:tcW w:w="2098" w:type="dxa"/>
            <w:tcBorders>
              <w:top w:val="nil"/>
              <w:left w:val="nil"/>
              <w:bottom w:val="nil"/>
              <w:right w:val="nil"/>
            </w:tcBorders>
            <w:shd w:val="clear" w:color="auto" w:fill="auto"/>
            <w:noWrap/>
            <w:vAlign w:val="center"/>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left w:val="single" w:sz="4" w:space="0" w:color="auto"/>
              <w:right w:val="single" w:sz="4" w:space="0" w:color="auto"/>
            </w:tcBorders>
            <w:vAlign w:val="center"/>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Pension de handicap</w:t>
            </w:r>
          </w:p>
        </w:tc>
        <w:tc>
          <w:tcPr>
            <w:tcW w:w="2098" w:type="dxa"/>
            <w:tcBorders>
              <w:top w:val="nil"/>
              <w:left w:val="nil"/>
              <w:bottom w:val="nil"/>
              <w:right w:val="nil"/>
            </w:tcBorders>
            <w:shd w:val="clear" w:color="auto" w:fill="auto"/>
            <w:noWrap/>
            <w:vAlign w:val="center"/>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left w:val="single" w:sz="4" w:space="0" w:color="auto"/>
              <w:right w:val="single" w:sz="4" w:space="0" w:color="auto"/>
            </w:tcBorders>
            <w:vAlign w:val="center"/>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Pension de retraite</w:t>
            </w:r>
          </w:p>
        </w:tc>
        <w:tc>
          <w:tcPr>
            <w:tcW w:w="2098" w:type="dxa"/>
            <w:tcBorders>
              <w:top w:val="nil"/>
              <w:left w:val="nil"/>
              <w:bottom w:val="nil"/>
              <w:right w:val="nil"/>
            </w:tcBorders>
            <w:shd w:val="clear" w:color="auto" w:fill="auto"/>
            <w:noWrap/>
            <w:vAlign w:val="center"/>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left w:val="single" w:sz="4" w:space="0" w:color="auto"/>
              <w:right w:val="single" w:sz="4" w:space="0" w:color="auto"/>
            </w:tcBorders>
            <w:vAlign w:val="center"/>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RIS ou autre aide sociale</w:t>
            </w:r>
          </w:p>
        </w:tc>
        <w:tc>
          <w:tcPr>
            <w:tcW w:w="2098" w:type="dxa"/>
            <w:tcBorders>
              <w:top w:val="nil"/>
              <w:left w:val="nil"/>
              <w:bottom w:val="nil"/>
              <w:right w:val="nil"/>
            </w:tcBorders>
            <w:shd w:val="clear" w:color="auto" w:fill="auto"/>
            <w:noWrap/>
            <w:vAlign w:val="center"/>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left w:val="single" w:sz="4" w:space="0" w:color="auto"/>
              <w:right w:val="single" w:sz="4" w:space="0" w:color="auto"/>
            </w:tcBorders>
            <w:vAlign w:val="center"/>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Sans ressource financière</w:t>
            </w:r>
          </w:p>
        </w:tc>
        <w:tc>
          <w:tcPr>
            <w:tcW w:w="2098" w:type="dxa"/>
            <w:tcBorders>
              <w:top w:val="nil"/>
              <w:left w:val="nil"/>
              <w:bottom w:val="nil"/>
              <w:right w:val="nil"/>
            </w:tcBorders>
            <w:shd w:val="clear" w:color="auto" w:fill="auto"/>
            <w:noWrap/>
            <w:vAlign w:val="center"/>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left w:val="single" w:sz="4" w:space="0" w:color="auto"/>
              <w:right w:val="single" w:sz="4" w:space="0" w:color="auto"/>
            </w:tcBorders>
            <w:vAlign w:val="center"/>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Inconnu</w:t>
            </w:r>
          </w:p>
        </w:tc>
        <w:tc>
          <w:tcPr>
            <w:tcW w:w="2098" w:type="dxa"/>
            <w:tcBorders>
              <w:top w:val="nil"/>
              <w:left w:val="nil"/>
              <w:bottom w:val="nil"/>
              <w:right w:val="nil"/>
            </w:tcBorders>
            <w:shd w:val="clear" w:color="auto" w:fill="auto"/>
            <w:noWrap/>
            <w:vAlign w:val="center"/>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left w:val="single" w:sz="4" w:space="0" w:color="auto"/>
              <w:bottom w:val="single" w:sz="4" w:space="0" w:color="auto"/>
              <w:right w:val="single" w:sz="4" w:space="0" w:color="auto"/>
            </w:tcBorders>
            <w:vAlign w:val="center"/>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Autre</w:t>
            </w:r>
          </w:p>
        </w:tc>
        <w:tc>
          <w:tcPr>
            <w:tcW w:w="2098" w:type="dxa"/>
            <w:tcBorders>
              <w:top w:val="nil"/>
              <w:left w:val="nil"/>
              <w:bottom w:val="nil"/>
              <w:right w:val="nil"/>
            </w:tcBorders>
            <w:shd w:val="clear" w:color="auto" w:fill="auto"/>
            <w:noWrap/>
            <w:vAlign w:val="center"/>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val="restart"/>
            <w:tcBorders>
              <w:top w:val="nil"/>
              <w:left w:val="single" w:sz="4" w:space="0" w:color="auto"/>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 xml:space="preserve">Type de logement </w:t>
            </w: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Privé</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AIS</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AIPL</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Social - article 36 (violences conjugales)</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Communal</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CPAS</w:t>
            </w:r>
          </w:p>
        </w:tc>
        <w:tc>
          <w:tcPr>
            <w:tcW w:w="2098" w:type="dxa"/>
            <w:tcBorders>
              <w:top w:val="nil"/>
              <w:left w:val="nil"/>
              <w:bottom w:val="nil"/>
              <w:right w:val="nil"/>
            </w:tcBorders>
            <w:shd w:val="clear" w:color="auto" w:fill="auto"/>
            <w:noWrap/>
            <w:vAlign w:val="center"/>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De transit</w:t>
            </w:r>
          </w:p>
        </w:tc>
        <w:tc>
          <w:tcPr>
            <w:tcW w:w="2098" w:type="dxa"/>
            <w:tcBorders>
              <w:top w:val="nil"/>
              <w:left w:val="nil"/>
              <w:bottom w:val="nil"/>
              <w:right w:val="nil"/>
            </w:tcBorders>
            <w:shd w:val="clear" w:color="auto" w:fill="auto"/>
            <w:noWrap/>
            <w:vAlign w:val="center"/>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D’insertion</w:t>
            </w:r>
          </w:p>
        </w:tc>
        <w:tc>
          <w:tcPr>
            <w:tcW w:w="2098" w:type="dxa"/>
            <w:tcBorders>
              <w:top w:val="nil"/>
              <w:left w:val="nil"/>
              <w:bottom w:val="nil"/>
              <w:right w:val="nil"/>
            </w:tcBorders>
            <w:shd w:val="clear" w:color="auto" w:fill="auto"/>
            <w:noWrap/>
            <w:vAlign w:val="center"/>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Autre</w:t>
            </w:r>
          </w:p>
        </w:tc>
        <w:tc>
          <w:tcPr>
            <w:tcW w:w="2098" w:type="dxa"/>
            <w:tcBorders>
              <w:top w:val="nil"/>
              <w:left w:val="nil"/>
              <w:bottom w:val="nil"/>
              <w:right w:val="nil"/>
            </w:tcBorders>
            <w:shd w:val="clear" w:color="auto" w:fill="auto"/>
            <w:noWrap/>
            <w:vAlign w:val="center"/>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Si autre, préciser</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val="restart"/>
            <w:tcBorders>
              <w:top w:val="nil"/>
              <w:left w:val="single" w:sz="4" w:space="0" w:color="auto"/>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 xml:space="preserve">Nombre de dossiers de suivis avec une fréquence de </w:t>
            </w: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intensif</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régulier</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ponctuel</w:t>
            </w:r>
          </w:p>
        </w:tc>
        <w:tc>
          <w:tcPr>
            <w:tcW w:w="2098" w:type="dxa"/>
            <w:tcBorders>
              <w:top w:val="nil"/>
              <w:left w:val="nil"/>
              <w:bottom w:val="nil"/>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nil"/>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léger</w:t>
            </w:r>
          </w:p>
        </w:tc>
        <w:tc>
          <w:tcPr>
            <w:tcW w:w="2098" w:type="dxa"/>
            <w:tcBorders>
              <w:top w:val="nil"/>
              <w:left w:val="nil"/>
              <w:bottom w:val="single" w:sz="4" w:space="0" w:color="auto"/>
              <w:right w:val="nil"/>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val="restart"/>
            <w:tcBorders>
              <w:top w:val="nil"/>
              <w:left w:val="single" w:sz="4" w:space="0" w:color="auto"/>
              <w:bottom w:val="single" w:sz="4" w:space="0" w:color="auto"/>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Nombre de dossiers où le post-hébergement est réalisé</w:t>
            </w:r>
          </w:p>
        </w:tc>
        <w:tc>
          <w:tcPr>
            <w:tcW w:w="4108" w:type="dxa"/>
            <w:tcBorders>
              <w:top w:val="single" w:sz="4" w:space="0" w:color="auto"/>
              <w:left w:val="single" w:sz="4" w:space="0" w:color="auto"/>
              <w:bottom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uniquement par la maison d'accueil</w:t>
            </w:r>
          </w:p>
        </w:tc>
        <w:tc>
          <w:tcPr>
            <w:tcW w:w="2098" w:type="dxa"/>
            <w:tcBorders>
              <w:top w:val="single" w:sz="4" w:space="0" w:color="auto"/>
              <w:bottom w:val="single" w:sz="4" w:space="0" w:color="auto"/>
              <w:right w:val="single" w:sz="4" w:space="0" w:color="auto"/>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 xml:space="preserve">en partenariat avec un ou plusieurs services </w:t>
            </w:r>
          </w:p>
        </w:tc>
        <w:tc>
          <w:tcPr>
            <w:tcW w:w="2098" w:type="dxa"/>
            <w:tcBorders>
              <w:top w:val="single" w:sz="4" w:space="0" w:color="auto"/>
              <w:left w:val="nil"/>
              <w:bottom w:val="single" w:sz="4" w:space="0" w:color="auto"/>
              <w:right w:val="single" w:sz="4" w:space="0" w:color="auto"/>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logement</w:t>
            </w: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vMerge/>
            <w:tcBorders>
              <w:top w:val="nil"/>
              <w:left w:val="single" w:sz="4" w:space="0" w:color="auto"/>
              <w:bottom w:val="single" w:sz="4" w:space="0" w:color="000000"/>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2098" w:type="dxa"/>
            <w:tcBorders>
              <w:top w:val="nil"/>
              <w:left w:val="nil"/>
              <w:bottom w:val="single" w:sz="4" w:space="0" w:color="auto"/>
              <w:right w:val="single" w:sz="4" w:space="0" w:color="auto"/>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Enfance</w:t>
            </w: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vMerge/>
            <w:tcBorders>
              <w:top w:val="nil"/>
              <w:left w:val="single" w:sz="4" w:space="0" w:color="auto"/>
              <w:bottom w:val="single" w:sz="4" w:space="0" w:color="000000"/>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2098" w:type="dxa"/>
            <w:tcBorders>
              <w:top w:val="nil"/>
              <w:left w:val="nil"/>
              <w:bottom w:val="single" w:sz="4" w:space="0" w:color="auto"/>
              <w:right w:val="single" w:sz="4" w:space="0" w:color="auto"/>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Santé physique</w:t>
            </w:r>
          </w:p>
        </w:tc>
      </w:tr>
      <w:tr w:rsidR="00F96230" w:rsidRPr="00106BD5" w:rsidTr="00F96230">
        <w:trPr>
          <w:trHeight w:val="300"/>
        </w:trPr>
        <w:tc>
          <w:tcPr>
            <w:tcW w:w="3986" w:type="dxa"/>
            <w:vMerge/>
            <w:tcBorders>
              <w:top w:val="nil"/>
              <w:left w:val="single" w:sz="4" w:space="0" w:color="auto"/>
              <w:bottom w:val="single" w:sz="4" w:space="0" w:color="auto"/>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vMerge/>
            <w:tcBorders>
              <w:top w:val="nil"/>
              <w:left w:val="single" w:sz="4" w:space="0" w:color="auto"/>
              <w:bottom w:val="single" w:sz="4" w:space="0" w:color="000000"/>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2098" w:type="dxa"/>
            <w:tcBorders>
              <w:top w:val="nil"/>
              <w:left w:val="nil"/>
              <w:bottom w:val="single" w:sz="4" w:space="0" w:color="auto"/>
              <w:right w:val="single" w:sz="4" w:space="0" w:color="auto"/>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Santé mentale</w:t>
            </w:r>
          </w:p>
        </w:tc>
      </w:tr>
      <w:tr w:rsidR="00F96230" w:rsidRPr="00106BD5" w:rsidTr="00F96230">
        <w:trPr>
          <w:trHeight w:val="300"/>
        </w:trPr>
        <w:tc>
          <w:tcPr>
            <w:tcW w:w="3986" w:type="dxa"/>
            <w:vMerge/>
            <w:tcBorders>
              <w:top w:val="nil"/>
              <w:left w:val="single" w:sz="4" w:space="0" w:color="auto"/>
              <w:bottom w:val="nil"/>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vMerge/>
            <w:tcBorders>
              <w:top w:val="nil"/>
              <w:left w:val="single" w:sz="4" w:space="0" w:color="auto"/>
              <w:bottom w:val="nil"/>
              <w:right w:val="single" w:sz="4" w:space="0" w:color="auto"/>
            </w:tcBorders>
            <w:vAlign w:val="center"/>
            <w:hideMark/>
          </w:tcPr>
          <w:p w:rsidR="00F96230" w:rsidRPr="00106BD5" w:rsidRDefault="00F96230" w:rsidP="00F96230">
            <w:pPr>
              <w:spacing w:after="0" w:line="240" w:lineRule="auto"/>
              <w:rPr>
                <w:rFonts w:ascii="Calibri" w:eastAsia="Times New Roman" w:hAnsi="Calibri" w:cs="Calibri"/>
                <w:color w:val="000000"/>
                <w:lang w:eastAsia="fr-BE"/>
              </w:rPr>
            </w:pPr>
          </w:p>
        </w:tc>
        <w:tc>
          <w:tcPr>
            <w:tcW w:w="2098" w:type="dxa"/>
            <w:tcBorders>
              <w:top w:val="single" w:sz="4" w:space="0" w:color="auto"/>
              <w:left w:val="nil"/>
              <w:bottom w:val="single" w:sz="4" w:space="0" w:color="auto"/>
              <w:right w:val="single" w:sz="4" w:space="0" w:color="auto"/>
            </w:tcBorders>
            <w:shd w:val="clear" w:color="auto" w:fill="auto"/>
            <w:noWrap/>
            <w:vAlign w:val="center"/>
            <w:hideMark/>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Handicap</w:t>
            </w:r>
          </w:p>
        </w:tc>
      </w:tr>
      <w:tr w:rsidR="00F96230" w:rsidRPr="00106BD5" w:rsidTr="00F96230">
        <w:trPr>
          <w:trHeight w:val="300"/>
        </w:trPr>
        <w:tc>
          <w:tcPr>
            <w:tcW w:w="3986" w:type="dxa"/>
            <w:tcBorders>
              <w:top w:val="nil"/>
              <w:left w:val="single" w:sz="4" w:space="0" w:color="auto"/>
              <w:bottom w:val="nil"/>
              <w:right w:val="single" w:sz="4" w:space="0" w:color="auto"/>
            </w:tcBorders>
            <w:vAlign w:val="center"/>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single" w:sz="4" w:space="0" w:color="auto"/>
              <w:bottom w:val="nil"/>
              <w:right w:val="single" w:sz="4" w:space="0" w:color="auto"/>
            </w:tcBorders>
            <w:vAlign w:val="center"/>
          </w:tcPr>
          <w:p w:rsidR="00F96230" w:rsidRPr="00106BD5" w:rsidRDefault="00F96230" w:rsidP="00F96230">
            <w:pPr>
              <w:spacing w:after="0" w:line="240" w:lineRule="auto"/>
              <w:rPr>
                <w:rFonts w:ascii="Calibri" w:eastAsia="Times New Roman" w:hAnsi="Calibri" w:cs="Calibri"/>
                <w:color w:val="000000"/>
                <w:lang w:eastAsia="fr-BE"/>
              </w:rPr>
            </w:pPr>
          </w:p>
        </w:tc>
        <w:tc>
          <w:tcPr>
            <w:tcW w:w="2098" w:type="dxa"/>
            <w:tcBorders>
              <w:top w:val="single" w:sz="4" w:space="0" w:color="auto"/>
              <w:left w:val="nil"/>
              <w:bottom w:val="single" w:sz="4" w:space="0" w:color="auto"/>
              <w:right w:val="single" w:sz="4" w:space="0" w:color="auto"/>
            </w:tcBorders>
            <w:shd w:val="clear" w:color="auto" w:fill="auto"/>
            <w:noWrap/>
            <w:vAlign w:val="center"/>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Assuétudes</w:t>
            </w:r>
          </w:p>
        </w:tc>
      </w:tr>
      <w:tr w:rsidR="00F96230" w:rsidRPr="00106BD5" w:rsidTr="00F96230">
        <w:trPr>
          <w:trHeight w:val="300"/>
        </w:trPr>
        <w:tc>
          <w:tcPr>
            <w:tcW w:w="3986" w:type="dxa"/>
            <w:tcBorders>
              <w:top w:val="nil"/>
              <w:left w:val="single" w:sz="4" w:space="0" w:color="auto"/>
              <w:bottom w:val="nil"/>
              <w:right w:val="single" w:sz="4" w:space="0" w:color="auto"/>
            </w:tcBorders>
            <w:vAlign w:val="center"/>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single" w:sz="4" w:space="0" w:color="auto"/>
              <w:bottom w:val="nil"/>
              <w:right w:val="single" w:sz="4" w:space="0" w:color="auto"/>
            </w:tcBorders>
            <w:vAlign w:val="center"/>
          </w:tcPr>
          <w:p w:rsidR="00F96230" w:rsidRPr="00106BD5" w:rsidRDefault="00F96230" w:rsidP="00F96230">
            <w:pPr>
              <w:spacing w:after="0" w:line="240" w:lineRule="auto"/>
              <w:rPr>
                <w:rFonts w:ascii="Calibri" w:eastAsia="Times New Roman" w:hAnsi="Calibri" w:cs="Calibri"/>
                <w:color w:val="000000"/>
                <w:lang w:eastAsia="fr-BE"/>
              </w:rPr>
            </w:pPr>
          </w:p>
        </w:tc>
        <w:tc>
          <w:tcPr>
            <w:tcW w:w="2098" w:type="dxa"/>
            <w:tcBorders>
              <w:top w:val="single" w:sz="4" w:space="0" w:color="auto"/>
              <w:left w:val="nil"/>
              <w:bottom w:val="single" w:sz="4" w:space="0" w:color="auto"/>
              <w:right w:val="single" w:sz="4" w:space="0" w:color="auto"/>
            </w:tcBorders>
            <w:shd w:val="clear" w:color="auto" w:fill="auto"/>
            <w:noWrap/>
            <w:vAlign w:val="center"/>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Citoyenneté</w:t>
            </w:r>
          </w:p>
        </w:tc>
      </w:tr>
      <w:tr w:rsidR="00F96230" w:rsidRPr="00106BD5" w:rsidTr="00F96230">
        <w:trPr>
          <w:trHeight w:val="300"/>
        </w:trPr>
        <w:tc>
          <w:tcPr>
            <w:tcW w:w="3986" w:type="dxa"/>
            <w:tcBorders>
              <w:top w:val="nil"/>
              <w:left w:val="single" w:sz="4" w:space="0" w:color="auto"/>
              <w:bottom w:val="nil"/>
              <w:right w:val="single" w:sz="4" w:space="0" w:color="auto"/>
            </w:tcBorders>
            <w:vAlign w:val="center"/>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single" w:sz="4" w:space="0" w:color="auto"/>
              <w:bottom w:val="nil"/>
              <w:right w:val="single" w:sz="4" w:space="0" w:color="auto"/>
            </w:tcBorders>
            <w:vAlign w:val="center"/>
          </w:tcPr>
          <w:p w:rsidR="00F96230" w:rsidRPr="00106BD5" w:rsidRDefault="00F96230" w:rsidP="00F96230">
            <w:pPr>
              <w:spacing w:after="0" w:line="240" w:lineRule="auto"/>
              <w:rPr>
                <w:rFonts w:ascii="Calibri" w:eastAsia="Times New Roman" w:hAnsi="Calibri" w:cs="Calibri"/>
                <w:color w:val="000000"/>
                <w:lang w:eastAsia="fr-BE"/>
              </w:rPr>
            </w:pPr>
          </w:p>
        </w:tc>
        <w:tc>
          <w:tcPr>
            <w:tcW w:w="2098" w:type="dxa"/>
            <w:tcBorders>
              <w:top w:val="single" w:sz="4" w:space="0" w:color="auto"/>
              <w:left w:val="nil"/>
              <w:bottom w:val="single" w:sz="4" w:space="0" w:color="auto"/>
              <w:right w:val="single" w:sz="4" w:space="0" w:color="auto"/>
            </w:tcBorders>
            <w:shd w:val="clear" w:color="auto" w:fill="auto"/>
            <w:noWrap/>
            <w:vAlign w:val="center"/>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Finance/endettement</w:t>
            </w:r>
          </w:p>
        </w:tc>
      </w:tr>
      <w:tr w:rsidR="00F96230" w:rsidRPr="00106BD5" w:rsidTr="00F96230">
        <w:trPr>
          <w:trHeight w:val="300"/>
        </w:trPr>
        <w:tc>
          <w:tcPr>
            <w:tcW w:w="3986" w:type="dxa"/>
            <w:tcBorders>
              <w:top w:val="nil"/>
              <w:left w:val="single" w:sz="4" w:space="0" w:color="auto"/>
              <w:bottom w:val="nil"/>
              <w:right w:val="single" w:sz="4" w:space="0" w:color="auto"/>
            </w:tcBorders>
            <w:vAlign w:val="center"/>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single" w:sz="4" w:space="0" w:color="auto"/>
              <w:bottom w:val="nil"/>
              <w:right w:val="single" w:sz="4" w:space="0" w:color="auto"/>
            </w:tcBorders>
            <w:vAlign w:val="center"/>
          </w:tcPr>
          <w:p w:rsidR="00F96230" w:rsidRPr="00106BD5" w:rsidRDefault="00F96230" w:rsidP="00F96230">
            <w:pPr>
              <w:spacing w:after="0" w:line="240" w:lineRule="auto"/>
              <w:rPr>
                <w:rFonts w:ascii="Calibri" w:eastAsia="Times New Roman" w:hAnsi="Calibri" w:cs="Calibri"/>
                <w:color w:val="000000"/>
                <w:lang w:eastAsia="fr-BE"/>
              </w:rPr>
            </w:pPr>
          </w:p>
        </w:tc>
        <w:tc>
          <w:tcPr>
            <w:tcW w:w="2098" w:type="dxa"/>
            <w:tcBorders>
              <w:top w:val="single" w:sz="4" w:space="0" w:color="auto"/>
              <w:left w:val="nil"/>
              <w:bottom w:val="single" w:sz="4" w:space="0" w:color="auto"/>
              <w:right w:val="single" w:sz="4" w:space="0" w:color="auto"/>
            </w:tcBorders>
            <w:shd w:val="clear" w:color="auto" w:fill="auto"/>
            <w:noWrap/>
            <w:vAlign w:val="center"/>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Justice</w:t>
            </w:r>
          </w:p>
        </w:tc>
      </w:tr>
      <w:tr w:rsidR="00F96230" w:rsidRPr="00106BD5" w:rsidTr="00F96230">
        <w:trPr>
          <w:trHeight w:val="300"/>
        </w:trPr>
        <w:tc>
          <w:tcPr>
            <w:tcW w:w="3986" w:type="dxa"/>
            <w:tcBorders>
              <w:top w:val="nil"/>
              <w:left w:val="single" w:sz="4" w:space="0" w:color="auto"/>
              <w:bottom w:val="nil"/>
              <w:right w:val="single" w:sz="4" w:space="0" w:color="auto"/>
            </w:tcBorders>
            <w:vAlign w:val="center"/>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single" w:sz="4" w:space="0" w:color="auto"/>
              <w:bottom w:val="nil"/>
              <w:right w:val="single" w:sz="4" w:space="0" w:color="auto"/>
            </w:tcBorders>
            <w:vAlign w:val="center"/>
          </w:tcPr>
          <w:p w:rsidR="00F96230" w:rsidRPr="00106BD5" w:rsidRDefault="00F96230" w:rsidP="00F96230">
            <w:pPr>
              <w:spacing w:after="0" w:line="240" w:lineRule="auto"/>
              <w:rPr>
                <w:rFonts w:ascii="Calibri" w:eastAsia="Times New Roman" w:hAnsi="Calibri" w:cs="Calibri"/>
                <w:color w:val="000000"/>
                <w:lang w:eastAsia="fr-BE"/>
              </w:rPr>
            </w:pPr>
          </w:p>
        </w:tc>
        <w:tc>
          <w:tcPr>
            <w:tcW w:w="2098" w:type="dxa"/>
            <w:tcBorders>
              <w:top w:val="single" w:sz="4" w:space="0" w:color="auto"/>
              <w:left w:val="nil"/>
              <w:bottom w:val="single" w:sz="4" w:space="0" w:color="auto"/>
              <w:right w:val="single" w:sz="4" w:space="0" w:color="auto"/>
            </w:tcBorders>
            <w:shd w:val="clear" w:color="auto" w:fill="auto"/>
            <w:noWrap/>
            <w:vAlign w:val="center"/>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Bien être</w:t>
            </w:r>
          </w:p>
        </w:tc>
      </w:tr>
      <w:tr w:rsidR="00F96230" w:rsidRPr="00106BD5" w:rsidTr="00F96230">
        <w:trPr>
          <w:trHeight w:val="300"/>
        </w:trPr>
        <w:tc>
          <w:tcPr>
            <w:tcW w:w="3986" w:type="dxa"/>
            <w:tcBorders>
              <w:top w:val="nil"/>
              <w:left w:val="single" w:sz="4" w:space="0" w:color="auto"/>
              <w:bottom w:val="nil"/>
              <w:right w:val="single" w:sz="4" w:space="0" w:color="auto"/>
            </w:tcBorders>
            <w:vAlign w:val="center"/>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single" w:sz="4" w:space="0" w:color="auto"/>
              <w:bottom w:val="nil"/>
              <w:right w:val="single" w:sz="4" w:space="0" w:color="auto"/>
            </w:tcBorders>
            <w:vAlign w:val="center"/>
          </w:tcPr>
          <w:p w:rsidR="00F96230" w:rsidRPr="00106BD5" w:rsidRDefault="00F96230" w:rsidP="00F96230">
            <w:pPr>
              <w:spacing w:after="0" w:line="240" w:lineRule="auto"/>
              <w:rPr>
                <w:rFonts w:ascii="Calibri" w:eastAsia="Times New Roman" w:hAnsi="Calibri" w:cs="Calibri"/>
                <w:color w:val="000000"/>
                <w:lang w:eastAsia="fr-BE"/>
              </w:rPr>
            </w:pPr>
          </w:p>
        </w:tc>
        <w:tc>
          <w:tcPr>
            <w:tcW w:w="2098" w:type="dxa"/>
            <w:tcBorders>
              <w:top w:val="single" w:sz="4" w:space="0" w:color="auto"/>
              <w:left w:val="nil"/>
              <w:bottom w:val="single" w:sz="4" w:space="0" w:color="auto"/>
              <w:right w:val="single" w:sz="4" w:space="0" w:color="auto"/>
            </w:tcBorders>
            <w:shd w:val="clear" w:color="auto" w:fill="auto"/>
            <w:noWrap/>
            <w:vAlign w:val="center"/>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CPAS</w:t>
            </w:r>
          </w:p>
        </w:tc>
      </w:tr>
      <w:tr w:rsidR="00F96230" w:rsidRPr="00106BD5" w:rsidTr="00F96230">
        <w:trPr>
          <w:trHeight w:val="300"/>
        </w:trPr>
        <w:tc>
          <w:tcPr>
            <w:tcW w:w="3986" w:type="dxa"/>
            <w:tcBorders>
              <w:top w:val="nil"/>
              <w:left w:val="single" w:sz="4" w:space="0" w:color="auto"/>
              <w:right w:val="single" w:sz="4" w:space="0" w:color="auto"/>
            </w:tcBorders>
            <w:vAlign w:val="center"/>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single" w:sz="4" w:space="0" w:color="auto"/>
              <w:right w:val="single" w:sz="4" w:space="0" w:color="auto"/>
            </w:tcBorders>
            <w:vAlign w:val="center"/>
          </w:tcPr>
          <w:p w:rsidR="00F96230" w:rsidRPr="00106BD5" w:rsidRDefault="00F96230" w:rsidP="00F96230">
            <w:pPr>
              <w:spacing w:after="0" w:line="240" w:lineRule="auto"/>
              <w:rPr>
                <w:rFonts w:ascii="Calibri" w:eastAsia="Times New Roman" w:hAnsi="Calibri" w:cs="Calibri"/>
                <w:color w:val="000000"/>
                <w:lang w:eastAsia="fr-BE"/>
              </w:rPr>
            </w:pPr>
          </w:p>
        </w:tc>
        <w:tc>
          <w:tcPr>
            <w:tcW w:w="2098" w:type="dxa"/>
            <w:tcBorders>
              <w:top w:val="single" w:sz="4" w:space="0" w:color="auto"/>
              <w:left w:val="nil"/>
              <w:bottom w:val="single" w:sz="4" w:space="0" w:color="auto"/>
              <w:right w:val="single" w:sz="4" w:space="0" w:color="auto"/>
            </w:tcBorders>
            <w:shd w:val="clear" w:color="auto" w:fill="auto"/>
            <w:noWrap/>
            <w:vAlign w:val="center"/>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Aide sociale généraliste</w:t>
            </w:r>
          </w:p>
        </w:tc>
      </w:tr>
      <w:tr w:rsidR="00F96230" w:rsidRPr="00106BD5" w:rsidTr="00F96230">
        <w:trPr>
          <w:trHeight w:val="300"/>
        </w:trPr>
        <w:tc>
          <w:tcPr>
            <w:tcW w:w="3986" w:type="dxa"/>
            <w:tcBorders>
              <w:top w:val="nil"/>
              <w:left w:val="single" w:sz="4" w:space="0" w:color="auto"/>
              <w:bottom w:val="single" w:sz="4" w:space="0" w:color="auto"/>
              <w:right w:val="single" w:sz="4" w:space="0" w:color="auto"/>
            </w:tcBorders>
            <w:vAlign w:val="center"/>
          </w:tcPr>
          <w:p w:rsidR="00F96230" w:rsidRPr="00106BD5" w:rsidRDefault="00F96230" w:rsidP="00F96230">
            <w:pPr>
              <w:spacing w:after="0" w:line="240" w:lineRule="auto"/>
              <w:rPr>
                <w:rFonts w:ascii="Calibri" w:eastAsia="Times New Roman" w:hAnsi="Calibri" w:cs="Calibri"/>
                <w:color w:val="000000"/>
                <w:lang w:eastAsia="fr-BE"/>
              </w:rPr>
            </w:pPr>
          </w:p>
        </w:tc>
        <w:tc>
          <w:tcPr>
            <w:tcW w:w="4108" w:type="dxa"/>
            <w:tcBorders>
              <w:top w:val="nil"/>
              <w:left w:val="single" w:sz="4" w:space="0" w:color="auto"/>
              <w:bottom w:val="single" w:sz="4" w:space="0" w:color="auto"/>
              <w:right w:val="single" w:sz="4" w:space="0" w:color="auto"/>
            </w:tcBorders>
            <w:vAlign w:val="center"/>
          </w:tcPr>
          <w:p w:rsidR="00F96230" w:rsidRPr="00106BD5" w:rsidRDefault="00F96230" w:rsidP="00F96230">
            <w:pPr>
              <w:spacing w:after="0" w:line="240" w:lineRule="auto"/>
              <w:rPr>
                <w:rFonts w:ascii="Calibri" w:eastAsia="Times New Roman" w:hAnsi="Calibri" w:cs="Calibri"/>
                <w:color w:val="000000"/>
                <w:lang w:eastAsia="fr-BE"/>
              </w:rPr>
            </w:pPr>
          </w:p>
        </w:tc>
        <w:tc>
          <w:tcPr>
            <w:tcW w:w="2098" w:type="dxa"/>
            <w:tcBorders>
              <w:top w:val="single" w:sz="4" w:space="0" w:color="auto"/>
              <w:left w:val="nil"/>
              <w:bottom w:val="single" w:sz="4" w:space="0" w:color="auto"/>
              <w:right w:val="single" w:sz="4" w:space="0" w:color="auto"/>
            </w:tcBorders>
            <w:shd w:val="clear" w:color="auto" w:fill="auto"/>
            <w:noWrap/>
            <w:vAlign w:val="center"/>
          </w:tcPr>
          <w:p w:rsidR="00F96230" w:rsidRPr="00106BD5" w:rsidRDefault="00F96230" w:rsidP="00F96230">
            <w:pPr>
              <w:spacing w:after="0" w:line="240" w:lineRule="auto"/>
              <w:rPr>
                <w:rFonts w:ascii="Calibri" w:eastAsia="Times New Roman" w:hAnsi="Calibri" w:cs="Calibri"/>
                <w:color w:val="000000"/>
                <w:lang w:eastAsia="fr-BE"/>
              </w:rPr>
            </w:pPr>
            <w:r w:rsidRPr="00106BD5">
              <w:rPr>
                <w:rFonts w:ascii="Calibri" w:eastAsia="Times New Roman" w:hAnsi="Calibri" w:cs="Calibri"/>
                <w:color w:val="000000"/>
                <w:lang w:eastAsia="fr-BE"/>
              </w:rPr>
              <w:t>Autre</w:t>
            </w:r>
            <w:r>
              <w:rPr>
                <w:rFonts w:ascii="Calibri" w:eastAsia="Times New Roman" w:hAnsi="Calibri" w:cs="Calibri"/>
                <w:color w:val="000000"/>
                <w:lang w:eastAsia="fr-BE"/>
              </w:rPr>
              <w:t xml:space="preserve"> (</w:t>
            </w:r>
            <w:r w:rsidRPr="005672F8">
              <w:rPr>
                <w:rFonts w:ascii="Calibri" w:eastAsia="Times New Roman" w:hAnsi="Calibri" w:cs="Calibri"/>
                <w:color w:val="000000"/>
                <w:lang w:eastAsia="fr-BE"/>
              </w:rPr>
              <w:t>préciser</w:t>
            </w:r>
            <w:r>
              <w:rPr>
                <w:rFonts w:ascii="Calibri" w:eastAsia="Times New Roman" w:hAnsi="Calibri" w:cs="Calibri"/>
                <w:color w:val="000000"/>
                <w:lang w:eastAsia="fr-BE"/>
              </w:rPr>
              <w:t>)</w:t>
            </w:r>
          </w:p>
        </w:tc>
      </w:tr>
    </w:tbl>
    <w:p w:rsidR="00F96230" w:rsidRDefault="00F96230" w:rsidP="00EC0FC6">
      <w:pPr>
        <w:autoSpaceDE w:val="0"/>
        <w:autoSpaceDN w:val="0"/>
        <w:adjustRightInd w:val="0"/>
        <w:spacing w:after="0" w:line="240" w:lineRule="auto"/>
      </w:pPr>
    </w:p>
    <w:sectPr w:rsidR="00F96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22"/>
    <w:rsid w:val="000675DB"/>
    <w:rsid w:val="000C238C"/>
    <w:rsid w:val="001412D6"/>
    <w:rsid w:val="00441325"/>
    <w:rsid w:val="004909E1"/>
    <w:rsid w:val="004F2D42"/>
    <w:rsid w:val="0056207E"/>
    <w:rsid w:val="006845D3"/>
    <w:rsid w:val="006A5EF6"/>
    <w:rsid w:val="00982E03"/>
    <w:rsid w:val="009E6C22"/>
    <w:rsid w:val="00D55C98"/>
    <w:rsid w:val="00EA512B"/>
    <w:rsid w:val="00EC0FC6"/>
    <w:rsid w:val="00F96230"/>
    <w:rsid w:val="00F96A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ECA92-D218-414C-A82A-55D9E1A4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9E6C22"/>
  </w:style>
  <w:style w:type="character" w:styleId="Lienhypertexte">
    <w:name w:val="Hyperlink"/>
    <w:basedOn w:val="Policepardfaut"/>
    <w:unhideWhenUsed/>
    <w:rsid w:val="009E6C22"/>
    <w:rPr>
      <w:color w:val="0000FF"/>
      <w:u w:val="single"/>
    </w:rPr>
  </w:style>
  <w:style w:type="character" w:styleId="Lienhypertextesuivivisit">
    <w:name w:val="FollowedHyperlink"/>
    <w:basedOn w:val="Policepardfaut"/>
    <w:uiPriority w:val="99"/>
    <w:semiHidden/>
    <w:unhideWhenUsed/>
    <w:rsid w:val="009E6C22"/>
    <w:rPr>
      <w:color w:val="800080"/>
      <w:u w:val="single"/>
    </w:rPr>
  </w:style>
  <w:style w:type="numbering" w:customStyle="1" w:styleId="Aucuneliste2">
    <w:name w:val="Aucune liste2"/>
    <w:next w:val="Aucuneliste"/>
    <w:uiPriority w:val="99"/>
    <w:semiHidden/>
    <w:unhideWhenUsed/>
    <w:rsid w:val="00D55C98"/>
  </w:style>
  <w:style w:type="paragraph" w:styleId="Textedebulles">
    <w:name w:val="Balloon Text"/>
    <w:basedOn w:val="Normal"/>
    <w:link w:val="TextedebullesCar"/>
    <w:uiPriority w:val="99"/>
    <w:semiHidden/>
    <w:unhideWhenUsed/>
    <w:rsid w:val="006A5E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5EF6"/>
    <w:rPr>
      <w:rFonts w:ascii="Segoe UI" w:hAnsi="Segoe UI" w:cs="Segoe UI"/>
      <w:sz w:val="18"/>
      <w:szCs w:val="18"/>
    </w:rPr>
  </w:style>
  <w:style w:type="table" w:styleId="Grilledutableau">
    <w:name w:val="Table Grid"/>
    <w:basedOn w:val="TableauNormal"/>
    <w:uiPriority w:val="39"/>
    <w:rsid w:val="00F96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15540">
      <w:bodyDiv w:val="1"/>
      <w:marLeft w:val="0"/>
      <w:marRight w:val="0"/>
      <w:marTop w:val="0"/>
      <w:marBottom w:val="0"/>
      <w:divBdr>
        <w:top w:val="none" w:sz="0" w:space="0" w:color="auto"/>
        <w:left w:val="none" w:sz="0" w:space="0" w:color="auto"/>
        <w:bottom w:val="none" w:sz="0" w:space="0" w:color="auto"/>
        <w:right w:val="none" w:sz="0" w:space="0" w:color="auto"/>
      </w:divBdr>
    </w:div>
    <w:div w:id="17247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99"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1"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63"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59"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70"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26"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68"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32"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74"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28"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5"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81"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37" Type="http://schemas.openxmlformats.org/officeDocument/2006/relationships/hyperlink" Target="http://www.ejustice.just.fgov.be/cgi_loi/change_lg.pl?language=fr&amp;la=F&amp;table_name=loi&amp;cn=2018071217" TargetMode="External"/><Relationship Id="rId279" Type="http://schemas.openxmlformats.org/officeDocument/2006/relationships/hyperlink" Target="http://www.ejustice.just.fgov.be/cgi_loi/loi_a.pl?language=fr&amp;chercher=t&amp;choix1=ET&amp;fr=f&amp;choix2=ET&amp;numero=14&amp;table_name=LOI&amp;fromtab=loi_all&amp;imgcn.x=56&amp;DETAIL=2000072085/F&amp;nm=2000031313&amp;imgcn.y=8&amp;ddda=2000&amp;sql=dd+=+date'2000-07-20'+and+so1+contains+'COMMISSION+COMMUNAUTAIRE+FRANCAISE'and+actif+=+'Y'&amp;rech=14&amp;tri=dd+AS+RANK+&amp;trier=promulgation&amp;dddj=20&amp;cn=2000072085&amp;row_id=1&amp;caller=image_a1&amp;so=COMMISSION+COMMUNAUTAIRE+FRANCAISE&amp;dddm=07&amp;la=F&amp;pdf_page=61&amp;pdf_file=http://www.ejustice.just.fgov.be/mopdf/2002/07/02_2.pdf" TargetMode="External"/><Relationship Id="rId43"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39"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90" Type="http://schemas.openxmlformats.org/officeDocument/2006/relationships/hyperlink" Target="http://www.ejustice.just.fgov.be/cgi_loi/change_lg.pl?language=fr&amp;la=F&amp;table_name=loi&amp;cn=2007102547" TargetMode="External"/><Relationship Id="rId304"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85"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50"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92" Type="http://schemas.openxmlformats.org/officeDocument/2006/relationships/hyperlink" Target="http://www.ejustice.just.fgov.be/cgi_loi/change_lg.pl?language=fr&amp;la=F&amp;table_name=loi&amp;cn=2007102547" TargetMode="External"/><Relationship Id="rId206"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48"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2" Type="http://schemas.openxmlformats.org/officeDocument/2006/relationships/hyperlink" Target="http://www.ejustice.just.fgov.be/cgi_loi/arch_a.pl?language=fr&amp;chercher=t&amp;choix1=ET&amp;fr=f&amp;choix2=ET&amp;numero=14&amp;table_name=LOI&amp;fromtab=loi_all&amp;DETAIL=2000072085/F&amp;nm=2000031313&amp;ddda=2000&amp;sql=dd+=+date'2000-07-20'+and+so1+contains+'COMMISSION+COMMUNAUTAIRE+FRANCAISE'and+actif+=+'Y'&amp;rech=14&amp;tri=dd+AS+RANK+&amp;trier=promulgation&amp;dddj=20&amp;cn=2000072085&amp;row_id=1&amp;caller=archive&amp;so=COMMISSION+COMMUNAUTAIRE+FRANCAISE&amp;dddm=07&amp;la=F&amp;ver_arch=005" TargetMode="External"/><Relationship Id="rId108"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54" Type="http://schemas.openxmlformats.org/officeDocument/2006/relationships/hyperlink" Target="http://www.ejustice.just.fgov.be/cgi_loi/change_lg.pl?language=fr&amp;la=F&amp;table_name=loi&amp;cn=2018071217" TargetMode="External"/><Relationship Id="rId96"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61"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17"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59"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3"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19"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70"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44"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65" Type="http://schemas.openxmlformats.org/officeDocument/2006/relationships/hyperlink" Target="http://www.ejustice.just.fgov.be/cgi_loi/change_lg.pl?language=fr&amp;la=F&amp;table_name=loi&amp;cn=2018071217" TargetMode="External"/><Relationship Id="rId86" Type="http://schemas.openxmlformats.org/officeDocument/2006/relationships/hyperlink" Target="http://www.ejustice.just.fgov.be/cgi_loi/change_lg.pl?language=fr&amp;la=F&amp;table_name=loi&amp;cn=2018071217" TargetMode="External"/><Relationship Id="rId130" Type="http://schemas.openxmlformats.org/officeDocument/2006/relationships/hyperlink" Target="http://www.ejustice.just.fgov.be/cgi_loi/change_lg.pl?language=fr&amp;la=F&amp;table_name=loi&amp;cn=2007102547" TargetMode="External"/><Relationship Id="rId151"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72"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93"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07"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28"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49"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3"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09"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60" Type="http://schemas.openxmlformats.org/officeDocument/2006/relationships/hyperlink" Target="http://www.ejustice.just.fgov.be/cgi_loi/change_lg.pl?language=fr&amp;la=F&amp;table_name=loi&amp;cn=2018071217" TargetMode="External"/><Relationship Id="rId281"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34" Type="http://schemas.openxmlformats.org/officeDocument/2006/relationships/hyperlink" Target="http://www.ejustice.just.fgov.be/cgi_loi/change_lg.pl?language=fr&amp;la=F&amp;table_name=loi&amp;cn=2007102547" TargetMode="External"/><Relationship Id="rId55"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76"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97"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20" Type="http://schemas.openxmlformats.org/officeDocument/2006/relationships/hyperlink" Target="http://www.ejustice.just.fgov.be/cgi_loi/change_lg.pl?language=fr&amp;la=F&amp;table_name=loi&amp;cn=2018071217" TargetMode="External"/><Relationship Id="rId141"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7"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62" Type="http://schemas.openxmlformats.org/officeDocument/2006/relationships/hyperlink" Target="http://www.ejustice.just.fgov.be/cgi_loi/change_lg.pl?language=fr&amp;la=F&amp;table_name=loi&amp;cn=2007102547" TargetMode="External"/><Relationship Id="rId183" Type="http://schemas.openxmlformats.org/officeDocument/2006/relationships/hyperlink" Target="http://www.ejustice.just.fgov.be/cgi_loi/change_lg.pl?language=fr&amp;la=F&amp;table_name=loi&amp;cn=2018071217" TargetMode="External"/><Relationship Id="rId218" Type="http://schemas.openxmlformats.org/officeDocument/2006/relationships/hyperlink" Target="http://www.ejustice.just.fgov.be/cgi_loi/change_lg.pl?language=fr&amp;la=F&amp;table_name=loi&amp;cn=2018071217" TargetMode="External"/><Relationship Id="rId239"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50"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71"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92"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306" Type="http://schemas.openxmlformats.org/officeDocument/2006/relationships/hyperlink" Target="http://www.ejustice.just.fgov.be/cgi_loi/change_lg.pl?language=fr&amp;la=F&amp;table_name=loi&amp;cn=2007102547" TargetMode="External"/><Relationship Id="rId24"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45"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66"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87"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10" Type="http://schemas.openxmlformats.org/officeDocument/2006/relationships/hyperlink" Target="http://www.ejustice.just.fgov.be/cgi_loi/change_lg.pl?language=fr&amp;la=F&amp;table_name=loi&amp;cn=2018071217" TargetMode="External"/><Relationship Id="rId131"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52"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73"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94" Type="http://schemas.openxmlformats.org/officeDocument/2006/relationships/hyperlink" Target="http://www.ejustice.just.fgov.be/cgi_loi/change_lg.pl?language=fr&amp;la=F&amp;table_name=loi&amp;cn=2007102547" TargetMode="External"/><Relationship Id="rId208"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29"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40"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61"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4"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35" Type="http://schemas.openxmlformats.org/officeDocument/2006/relationships/hyperlink" Target="http://www.ejustice.just.fgov.be/cgi_loi/change_lg.pl?language=fr&amp;la=F&amp;table_name=loi&amp;cn=2007102547" TargetMode="External"/><Relationship Id="rId56"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77" Type="http://schemas.openxmlformats.org/officeDocument/2006/relationships/hyperlink" Target="http://www.ejustice.just.fgov.be/cgi_loi/change_lg.pl?language=fr&amp;la=F&amp;table_name=loi&amp;cn=2018071217" TargetMode="External"/><Relationship Id="rId100"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82"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8"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98" Type="http://schemas.openxmlformats.org/officeDocument/2006/relationships/hyperlink" Target="http://www.ejustice.just.fgov.be/cgi_loi/change_lg.pl?language=fr&amp;la=F&amp;table_name=loi&amp;cn=2018071217" TargetMode="External"/><Relationship Id="rId121"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42" Type="http://schemas.openxmlformats.org/officeDocument/2006/relationships/hyperlink" Target="http://www.ejustice.just.fgov.be/cgi_loi/change_lg.pl?language=fr&amp;la=F&amp;table_name=loi&amp;cn=2007102547" TargetMode="External"/><Relationship Id="rId163"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84"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19"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30" Type="http://schemas.openxmlformats.org/officeDocument/2006/relationships/hyperlink" Target="http://www.ejustice.just.fgov.be/cgi_loi/change_lg.pl?language=fr&amp;la=F&amp;table_name=loi&amp;cn=2018071217" TargetMode="External"/><Relationship Id="rId251"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5"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46" Type="http://schemas.openxmlformats.org/officeDocument/2006/relationships/hyperlink" Target="http://www.ejustice.just.fgov.be/cgi_loi/change_lg.pl?language=fr&amp;la=F&amp;table_name=loi&amp;cn=2018071217" TargetMode="External"/><Relationship Id="rId67"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72"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93"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307"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88"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11"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32"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53"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74"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95"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09" Type="http://schemas.openxmlformats.org/officeDocument/2006/relationships/hyperlink" Target="http://www.ejustice.just.fgov.be/cgi_loi/change_lg.pl?language=fr&amp;la=F&amp;table_name=loi&amp;cn=2018071217" TargetMode="External"/><Relationship Id="rId220"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41" Type="http://schemas.openxmlformats.org/officeDocument/2006/relationships/hyperlink" Target="http://www.ejustice.just.fgov.be/cgi_loi/change_lg.pl?language=fr&amp;la=F&amp;table_name=loi&amp;cn=2018071217" TargetMode="External"/><Relationship Id="rId15" Type="http://schemas.openxmlformats.org/officeDocument/2006/relationships/hyperlink" Target="http://www.ejustice.just.fgov.be/cgi_loi/change_lg.pl?language=nl&amp;la=N&amp;cn=2000072085&amp;table_name=wet" TargetMode="External"/><Relationship Id="rId36" Type="http://schemas.openxmlformats.org/officeDocument/2006/relationships/hyperlink" Target="http://www.ejustice.just.fgov.be/cgi_loi/change_lg.pl?language=fr&amp;la=F&amp;table_name=loi&amp;cn=2018071217" TargetMode="External"/><Relationship Id="rId57"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62" Type="http://schemas.openxmlformats.org/officeDocument/2006/relationships/hyperlink" Target="http://www.ejustice.just.fgov.be/cgi_loi/loi_a.pl?language=fr&amp;chercher=t&amp;choix1=ET&amp;fr=f&amp;choix2=ET&amp;numero=14&amp;table_name=LOI&amp;fromtab=loi_all&amp;imgcn.x=56&amp;DETAIL=2000072085/F&amp;nm=2000031313&amp;imgcn.y=8&amp;ddda=2000&amp;sql=dd+=+date'2000-07-20'+and+so1+contains+'COMMISSION+COMMUNAUTAIRE+FRANCAISE'and+actif+=+'Y'&amp;rech=14&amp;tri=dd+AS+RANK+&amp;trier=promulgation&amp;dddj=20&amp;cn=2000072085&amp;row_id=1&amp;caller=image_a1&amp;so=COMMISSION+COMMUNAUTAIRE+FRANCAISE&amp;dddm=07&amp;la=F&amp;pdf_page=39091&amp;pdf_file=http://www.ejustice.just.fgov.be/mopdf/2000/10/11_1.pdf" TargetMode="External"/><Relationship Id="rId283"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78"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99"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01"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22"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43"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64" Type="http://schemas.openxmlformats.org/officeDocument/2006/relationships/hyperlink" Target="http://www.ejustice.just.fgov.be/cgi_loi/change_lg.pl?language=fr&amp;la=F&amp;table_name=loi&amp;cn=2007102547" TargetMode="External"/><Relationship Id="rId185"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9"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10"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6"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31"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52"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73"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94"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308" Type="http://schemas.openxmlformats.org/officeDocument/2006/relationships/hyperlink" Target="http://www.ejustice.just.fgov.be/cgi_loi/change_lg.pl?language=fr&amp;la=F&amp;table_name=loi&amp;cn=2009121049" TargetMode="External"/><Relationship Id="rId47"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68"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89"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12"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33"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54"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75"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96"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00"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6" Type="http://schemas.openxmlformats.org/officeDocument/2006/relationships/hyperlink" Target="http://reflex.raadvst-consetat.be/reflex/?page=chrono&amp;c=detail_get&amp;d=detail&amp;docid=68954&amp;tab=chrono" TargetMode="External"/><Relationship Id="rId221" Type="http://schemas.openxmlformats.org/officeDocument/2006/relationships/hyperlink" Target="http://www.ejustice.just.fgov.be/cgi_loi/change_lg.pl?language=fr&amp;la=F&amp;table_name=loi&amp;cn=2018071217" TargetMode="External"/><Relationship Id="rId242"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63"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84"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37"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58" Type="http://schemas.openxmlformats.org/officeDocument/2006/relationships/hyperlink" Target="http://www.ejustice.just.fgov.be/cgi_loi/change_lg.pl?language=fr&amp;la=F&amp;table_name=loi&amp;cn=2018071217" TargetMode="External"/><Relationship Id="rId79"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02" Type="http://schemas.openxmlformats.org/officeDocument/2006/relationships/hyperlink" Target="http://www.ejustice.just.fgov.be/cgi_loi/change_lg.pl?language=fr&amp;la=F&amp;table_name=loi&amp;cn=2018071217" TargetMode="External"/><Relationship Id="rId123"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44"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90"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65"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86" Type="http://schemas.openxmlformats.org/officeDocument/2006/relationships/hyperlink" Target="http://www.ejustice.just.fgov.be/cgi_loi/change_lg.pl?language=fr&amp;la=F&amp;table_name=loi&amp;cn=2018071217" TargetMode="External"/><Relationship Id="rId211"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32"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53" Type="http://schemas.openxmlformats.org/officeDocument/2006/relationships/hyperlink" Target="http://www.ejustice.just.fgov.be/cgi_loi/loi_a.pl?language=fr&amp;chercher=t&amp;choix1=ET&amp;fr=f&amp;choix2=ET&amp;numero=14&amp;table_name=LOI&amp;fromtab=loi_all&amp;imgcn.x=56&amp;DETAIL=2000072085/F&amp;nm=2000031313&amp;imgcn.y=8&amp;ddda=2000&amp;sql=dd+=+date'2000-07-20'+and+so1+contains+'COMMISSION+COMMUNAUTAIRE+FRANCAISE'and+actif+=+'Y'&amp;rech=14&amp;tri=dd+AS+RANK+&amp;trier=promulgation&amp;dddj=20&amp;cn=2000072085&amp;row_id=1&amp;caller=image_a1&amp;so=COMMISSION+COMMUNAUTAIRE+FRANCAISE&amp;dddm=07&amp;la=F&amp;pdf_page=39089&amp;pdf_file=http://www.ejustice.just.fgov.be/mopdf/2000/10/11_1.pdf" TargetMode="External"/><Relationship Id="rId274" Type="http://schemas.openxmlformats.org/officeDocument/2006/relationships/hyperlink" Target="http://www.ejustice.just.fgov.be/cgi_loi/loi_a.pl?language=fr&amp;chercher=t&amp;choix1=ET&amp;fr=f&amp;choix2=ET&amp;numero=14&amp;table_name=LOI&amp;fromtab=loi_all&amp;imgcn.x=56&amp;DETAIL=2000072085/F&amp;nm=2000031313&amp;imgcn.y=8&amp;ddda=2000&amp;sql=dd+=+date'2000-07-20'+and+so1+contains+'COMMISSION+COMMUNAUTAIRE+FRANCAISE'and+actif+=+'Y'&amp;rech=14&amp;tri=dd+AS+RANK+&amp;trier=promulgation&amp;dddj=20&amp;cn=2000072085&amp;row_id=1&amp;caller=image_a1&amp;so=COMMISSION+COMMUNAUTAIRE+FRANCAISE&amp;dddm=07&amp;la=F&amp;pdf_page=16&amp;pdf_file=http://www.ejustice.just.fgov.be/mopdf/2018/09/24_1.pdf" TargetMode="External"/><Relationship Id="rId295"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309" Type="http://schemas.openxmlformats.org/officeDocument/2006/relationships/hyperlink" Target="http://www.ejustice.just.fgov.be/cgi_loi/change_lg.pl?language=fr&amp;la=F&amp;table_name=loi&amp;cn=2007102547" TargetMode="External"/><Relationship Id="rId27"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48"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69" Type="http://schemas.openxmlformats.org/officeDocument/2006/relationships/hyperlink" Target="http://www.ejustice.just.fgov.be/cgi_loi/change_lg.pl?language=fr&amp;la=F&amp;table_name=loi&amp;cn=2018071217" TargetMode="External"/><Relationship Id="rId113"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34"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80"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55" Type="http://schemas.openxmlformats.org/officeDocument/2006/relationships/hyperlink" Target="http://www.ejustice.just.fgov.be/cgi_loi/change_lg.pl?language=fr&amp;la=F&amp;table_name=loi&amp;cn=2018071217" TargetMode="External"/><Relationship Id="rId176" Type="http://schemas.openxmlformats.org/officeDocument/2006/relationships/hyperlink" Target="http://www.ejustice.just.fgov.be/cgi_loi/change_lg.pl?language=fr&amp;la=F&amp;table_name=loi&amp;cn=2018071217" TargetMode="External"/><Relationship Id="rId197"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01"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22"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43" Type="http://schemas.openxmlformats.org/officeDocument/2006/relationships/hyperlink" Target="http://www.ejustice.just.fgov.be/cgi_loi/change_lg.pl?language=fr&amp;la=F&amp;table_name=loi&amp;cn=2018071217" TargetMode="External"/><Relationship Id="rId264" Type="http://schemas.openxmlformats.org/officeDocument/2006/relationships/hyperlink" Target="http://www.ejustice.just.fgov.be/cgi_loi/change_lg.pl?language=fr&amp;la=F&amp;table_name=loi&amp;cn=2018071217" TargetMode="External"/><Relationship Id="rId285"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7" Type="http://schemas.openxmlformats.org/officeDocument/2006/relationships/hyperlink" Target="http://www.ejustice.just.fgov.be/cgi_loi/change_lg.pl?language=fr&amp;la=F&amp;table_name=loi&amp;cn=2007102547" TargetMode="External"/><Relationship Id="rId38"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59"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03"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24" Type="http://schemas.openxmlformats.org/officeDocument/2006/relationships/hyperlink" Target="http://www.ejustice.just.fgov.be/cgi_loi/change_lg.pl?language=fr&amp;la=F&amp;table_name=loi&amp;cn=2018071217" TargetMode="External"/><Relationship Id="rId310" Type="http://schemas.openxmlformats.org/officeDocument/2006/relationships/fontTable" Target="fontTable.xml"/><Relationship Id="rId70"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91"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45"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66"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87"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 Type="http://schemas.openxmlformats.org/officeDocument/2006/relationships/customXml" Target="../customXml/item1.xml"/><Relationship Id="rId212" Type="http://schemas.openxmlformats.org/officeDocument/2006/relationships/hyperlink" Target="http://www.ejustice.just.fgov.be/cgi_loi/change_lg.pl?language=fr&amp;la=F&amp;table_name=loi&amp;cn=2018071217" TargetMode="External"/><Relationship Id="rId233" Type="http://schemas.openxmlformats.org/officeDocument/2006/relationships/hyperlink" Target="http://www.ejustice.just.fgov.be/cgi_loi/change_lg.pl?language=fr&amp;la=F&amp;table_name=loi&amp;cn=2018071217" TargetMode="External"/><Relationship Id="rId254"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8" Type="http://schemas.openxmlformats.org/officeDocument/2006/relationships/hyperlink" Target="http://www.ejustice.just.fgov.be/cgi_loi/change_lg.pl?language=fr&amp;la=F&amp;table_name=loi&amp;cn=2018071217" TargetMode="External"/><Relationship Id="rId49"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14" Type="http://schemas.openxmlformats.org/officeDocument/2006/relationships/hyperlink" Target="http://www.ejustice.just.fgov.be/cgi_loi/change_lg.pl?language=fr&amp;la=F&amp;table_name=loi&amp;cn=2018071217" TargetMode="External"/><Relationship Id="rId275" Type="http://schemas.openxmlformats.org/officeDocument/2006/relationships/hyperlink" Target="http://www.ejustice.just.fgov.be/cgi_loi/loi_a.pl?language=fr&amp;chercher=t&amp;choix1=ET&amp;fr=f&amp;choix2=ET&amp;numero=14&amp;table_name=LOI&amp;fromtab=loi_all&amp;imgcn.x=56&amp;DETAIL=2000072085/F&amp;nm=2000031313&amp;imgcn.y=8&amp;ddda=2000&amp;sql=dd+=+date'2000-07-20'+and+so1+contains+'COMMISSION+COMMUNAUTAIRE+FRANCAISE'and+actif+=+'Y'&amp;rech=14&amp;tri=dd+AS+RANK+&amp;trier=promulgation&amp;dddj=20&amp;cn=2000072085&amp;row_id=1&amp;caller=image_a1&amp;so=COMMISSION+COMMUNAUTAIRE+FRANCAISE&amp;dddm=07&amp;la=F&amp;pdf_page=44&amp;pdf_file=http://www.ejustice.just.fgov.be/mopdf/2008/10/16_1.pdf" TargetMode="External"/><Relationship Id="rId296"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300" Type="http://schemas.openxmlformats.org/officeDocument/2006/relationships/hyperlink" Target="http://www.ejustice.just.fgov.be/cgi_loi/change_lg.pl?language=fr&amp;la=F&amp;table_name=loi&amp;cn=2007102547" TargetMode="External"/><Relationship Id="rId60"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81"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35"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56"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77"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98"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02" Type="http://schemas.openxmlformats.org/officeDocument/2006/relationships/hyperlink" Target="http://www.ejustice.just.fgov.be/cgi_loi/change_lg.pl?language=fr&amp;la=F&amp;table_name=loi&amp;cn=2018071217" TargetMode="External"/><Relationship Id="rId223"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44"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8" Type="http://schemas.openxmlformats.org/officeDocument/2006/relationships/hyperlink" Target="http://www.ejustice.just.fgov.be/cgi_loi/loi_a.pl?language=fr&amp;chercher=t&amp;choix1=ET&amp;fr=f&amp;choix2=ET&amp;numero=14&amp;table_name=LOI&amp;fromtab=loi_all&amp;imgcn.x=56&amp;DETAIL=2000072085/F&amp;nm=2000031313&amp;imgcn.y=8&amp;ddda=2000&amp;sql=dd+=+date'2000-07-20'+and+so1+contains+'COMMISSION+COMMUNAUTAIRE+FRANCAISE'and+actif+=+'Y'&amp;rech=14&amp;tri=dd+AS+RANK+&amp;trier=promulgation&amp;dddj=20&amp;cn=2000072085&amp;row_id=1&amp;caller=image_a1&amp;so=COMMISSION+COMMUNAUTAIRE+FRANCAISE&amp;dddm=07&amp;la=F&amp;pdf_page=29&amp;pdf_file=http://www.ejustice.just.fgov.be/mopdf/2000/10/11_1.pdf" TargetMode="External"/><Relationship Id="rId39"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65"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86" Type="http://schemas.openxmlformats.org/officeDocument/2006/relationships/hyperlink" Target="http://www.ejustice.just.fgov.be/cgi_loi/loi_l.pl?language=fr&amp;chercher=t&amp;choix1=ET&amp;fr=f&amp;choix2=ET&amp;numero=14&amp;table_name=LOI&amp;fromtab=loi_all&amp;imgcn.x=56&amp;DETAIL=2000072085/F&amp;nm=2000031313&amp;imgcn.y=8&amp;ddda=2000&amp;sql=arrexec+contains+'2000072085'+and+la+=+'F'&amp;rech=6&amp;tri=dd+AS+RANK+&amp;trier=promulgation&amp;dddj=20&amp;cn=2000072085&amp;row_id=1&amp;caller=arrexec&amp;so=COMMISSION+COMMUNAUTAIRE+FRANCAISE&amp;dddm=07&amp;la=F&amp;cn_arrexec=2000072085&amp;dt_arrexec=ARRETE+(BRUXELLES)" TargetMode="External"/><Relationship Id="rId50" Type="http://schemas.openxmlformats.org/officeDocument/2006/relationships/hyperlink" Target="http://www.ejustice.just.fgov.be/cgi_loi/change_lg.pl?language=fr&amp;la=F&amp;table_name=loi&amp;cn=2018071217" TargetMode="External"/><Relationship Id="rId104"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25"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46"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67"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88" Type="http://schemas.openxmlformats.org/officeDocument/2006/relationships/hyperlink" Target="http://www.ejustice.just.fgov.be/cgi_loi/change_lg.pl?language=fr&amp;la=F&amp;table_name=loi&amp;cn=2007102547" TargetMode="External"/><Relationship Id="rId311" Type="http://schemas.openxmlformats.org/officeDocument/2006/relationships/theme" Target="theme/theme1.xml"/><Relationship Id="rId71"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92"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13"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34"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 Type="http://schemas.openxmlformats.org/officeDocument/2006/relationships/styles" Target="styles.xml"/><Relationship Id="rId29"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55" Type="http://schemas.openxmlformats.org/officeDocument/2006/relationships/hyperlink" Target="http://www.ejustice.just.fgov.be/cgi_loi/change_lg.pl?language=fr&amp;la=F&amp;table_name=loi&amp;cn=2018071217" TargetMode="External"/><Relationship Id="rId276" Type="http://schemas.openxmlformats.org/officeDocument/2006/relationships/hyperlink" Target="http://www.ejustice.just.fgov.be/cgi_loi/loi_a.pl?language=fr&amp;chercher=t&amp;choix1=ET&amp;fr=f&amp;choix2=ET&amp;numero=14&amp;table_name=LOI&amp;fromtab=loi_all&amp;imgcn.x=56&amp;DETAIL=2000072085/F&amp;nm=2000031313&amp;imgcn.y=8&amp;ddda=2000&amp;sql=dd+=+date'2000-07-20'+and+so1+contains+'COMMISSION+COMMUNAUTAIRE+FRANCAISE'and+actif+=+'Y'&amp;rech=14&amp;tri=dd+AS+RANK+&amp;trier=promulgation&amp;dddj=20&amp;cn=2000072085&amp;row_id=1&amp;caller=image_a1&amp;so=COMMISSION+COMMUNAUTAIRE+FRANCAISE&amp;dddm=07&amp;la=F&amp;pdf_page=73&amp;pdf_file=http://www.ejustice.just.fgov.be/mopdf/2006/03/01_1.pdf" TargetMode="External"/><Relationship Id="rId297" Type="http://schemas.openxmlformats.org/officeDocument/2006/relationships/hyperlink" Target="http://www.ejustice.just.fgov.be/cgi_loi/change_lg.pl?language=fr&amp;la=F&amp;table_name=loi&amp;cn=2018071217" TargetMode="External"/><Relationship Id="rId40" Type="http://schemas.openxmlformats.org/officeDocument/2006/relationships/hyperlink" Target="http://www.ejustice.just.fgov.be/cgi_loi/change_lg.pl?language=fr&amp;la=F&amp;table_name=loi&amp;cn=2007102547" TargetMode="External"/><Relationship Id="rId115"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36" Type="http://schemas.openxmlformats.org/officeDocument/2006/relationships/hyperlink" Target="http://www.ejustice.just.fgov.be/cgi_loi/change_lg.pl?language=fr&amp;la=F&amp;table_name=loi&amp;cn=2018071217" TargetMode="External"/><Relationship Id="rId157" Type="http://schemas.openxmlformats.org/officeDocument/2006/relationships/hyperlink" Target="http://www.ejustice.just.fgov.be/cgi_loi/change_lg.pl?language=fr&amp;la=F&amp;table_name=loi&amp;cn=2007102547" TargetMode="External"/><Relationship Id="rId178"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301"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61" Type="http://schemas.openxmlformats.org/officeDocument/2006/relationships/hyperlink" Target="http://www.ejustice.just.fgov.be/cgi_loi/change_lg.pl?language=fr&amp;la=F&amp;table_name=loi&amp;cn=2018071217" TargetMode="External"/><Relationship Id="rId82"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99" Type="http://schemas.openxmlformats.org/officeDocument/2006/relationships/hyperlink" Target="http://www.ejustice.just.fgov.be/cgi_loi/change_lg.pl?language=fr&amp;la=F&amp;table_name=loi&amp;cn=2007102547" TargetMode="External"/><Relationship Id="rId203"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9"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24" Type="http://schemas.openxmlformats.org/officeDocument/2006/relationships/hyperlink" Target="http://www.ejustice.just.fgov.be/cgi_loi/change_lg.pl?language=fr&amp;la=F&amp;table_name=loi&amp;cn=2018071217" TargetMode="External"/><Relationship Id="rId245"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66"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87" Type="http://schemas.openxmlformats.org/officeDocument/2006/relationships/hyperlink" Target="http://www.ejustice.just.fgov.be/cgi_loi/arch_a.pl?language=fr&amp;chercher=t&amp;choix1=ET&amp;fr=f&amp;choix2=ET&amp;numero=14&amp;table_name=LOI&amp;fromtab=loi_all&amp;imgcn.x=56&amp;DETAIL=2000072085/F&amp;nm=2000031313&amp;imgcn.y=8&amp;ddda=2000&amp;sql=dd+=+date'2000-07-20'+and+so1+contains+'COMMISSION+COMMUNAUTAIRE+FRANCAISE'and+actif+=+'Y'&amp;rech=14&amp;tri=dd+AS+RANK+&amp;trier=promulgation&amp;dddj=20&amp;cn=2000072085&amp;row_id=1&amp;caller=archive&amp;so=COMMISSION+COMMUNAUTAIRE+FRANCAISE&amp;dddm=07&amp;la=F&amp;ver_arch=005" TargetMode="External"/><Relationship Id="rId30"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05"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26"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47"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68"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51"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72"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93"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89"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3" Type="http://schemas.openxmlformats.org/officeDocument/2006/relationships/settings" Target="settings.xml"/><Relationship Id="rId214"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35"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56"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77" Type="http://schemas.openxmlformats.org/officeDocument/2006/relationships/hyperlink" Target="http://www.ejustice.just.fgov.be/cgi_loi/loi_a.pl?language=fr&amp;chercher=t&amp;choix1=ET&amp;fr=f&amp;choix2=ET&amp;numero=14&amp;table_name=LOI&amp;fromtab=loi_all&amp;imgcn.x=56&amp;DETAIL=2000072085/F&amp;nm=2000031313&amp;imgcn.y=8&amp;ddda=2000&amp;sql=dd+=+date'2000-07-20'+and+so1+contains+'COMMISSION+COMMUNAUTAIRE+FRANCAISE'and+actif+=+'Y'&amp;rech=14&amp;tri=dd+AS+RANK+&amp;trier=promulgation&amp;dddj=20&amp;cn=2000072085&amp;row_id=1&amp;caller=image_a1&amp;so=COMMISSION+COMMUNAUTAIRE+FRANCAISE&amp;dddm=07&amp;la=F&amp;pdf_page=110&amp;pdf_file=http://www.ejustice.just.fgov.be/mopdf/2003/09/29_1.pdf" TargetMode="External"/><Relationship Id="rId298"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16"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37"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58"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302"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0"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41" Type="http://schemas.openxmlformats.org/officeDocument/2006/relationships/hyperlink" Target="http://www.ejustice.just.fgov.be/cgi_loi/change_lg.pl?language=fr&amp;la=F&amp;table_name=loi&amp;cn=2007102547" TargetMode="External"/><Relationship Id="rId62"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83" Type="http://schemas.openxmlformats.org/officeDocument/2006/relationships/hyperlink" Target="http://www.ejustice.just.fgov.be/cgi_loi/change_lg.pl?language=fr&amp;la=F&amp;table_name=loi&amp;cn=2018071217" TargetMode="External"/><Relationship Id="rId179"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90"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04"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25"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46" Type="http://schemas.openxmlformats.org/officeDocument/2006/relationships/hyperlink" Target="http://www.ejustice.just.fgov.be/cgi_loi/change_lg.pl?language=fr&amp;la=F&amp;table_name=loi&amp;cn=2018071217" TargetMode="External"/><Relationship Id="rId267"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88" Type="http://schemas.openxmlformats.org/officeDocument/2006/relationships/hyperlink" Target="http://www.ejustice.just.fgov.be/cgi_loi/change_lg.pl?language=nl&amp;la=N&amp;cn=2000072085&amp;table_name=wet" TargetMode="External"/><Relationship Id="rId106" Type="http://schemas.openxmlformats.org/officeDocument/2006/relationships/hyperlink" Target="http://www.ejustice.just.fgov.be/cgi_loi/change_lg.pl?language=fr&amp;la=F&amp;table_name=loi&amp;cn=2018071217" TargetMode="External"/><Relationship Id="rId127"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0"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31"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52"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73" Type="http://schemas.openxmlformats.org/officeDocument/2006/relationships/hyperlink" Target="http://www.ejustice.just.fgov.be/cgi_loi/change_lg.pl?language=fr&amp;la=F&amp;table_name=loi&amp;cn=2018071217" TargetMode="External"/><Relationship Id="rId94" Type="http://schemas.openxmlformats.org/officeDocument/2006/relationships/hyperlink" Target="http://www.ejustice.just.fgov.be/cgi_loi/change_lg.pl?language=fr&amp;la=F&amp;table_name=loi&amp;cn=2018071217" TargetMode="External"/><Relationship Id="rId148"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69"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4" Type="http://schemas.openxmlformats.org/officeDocument/2006/relationships/webSettings" Target="webSettings.xml"/><Relationship Id="rId180"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15" Type="http://schemas.openxmlformats.org/officeDocument/2006/relationships/hyperlink" Target="http://www.ejustice.just.fgov.be/cgi_loi/change_lg.pl?language=fr&amp;la=F&amp;table_name=loi&amp;cn=2018071217" TargetMode="External"/><Relationship Id="rId236"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57"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78" Type="http://schemas.openxmlformats.org/officeDocument/2006/relationships/hyperlink" Target="http://www.ejustice.just.fgov.be/cgi_loi/loi_a.pl?language=fr&amp;chercher=t&amp;choix1=ET&amp;fr=f&amp;choix2=ET&amp;numero=14&amp;table_name=LOI&amp;fromtab=loi_all&amp;imgcn.x=56&amp;DETAIL=2000072085/F&amp;nm=2000031313&amp;imgcn.y=8&amp;ddda=2000&amp;sql=dd+=+date'2000-07-20'+and+so1+contains+'COMMISSION+COMMUNAUTAIRE+FRANCAISE'and+actif+=+'Y'&amp;rech=14&amp;tri=dd+AS+RANK+&amp;trier=promulgation&amp;dddj=20&amp;cn=2000072085&amp;row_id=1&amp;caller=image_a1&amp;so=COMMISSION+COMMUNAUTAIRE+FRANCAISE&amp;dddm=07&amp;la=F&amp;pdf_page=1&amp;pdf_file=http://www.ejustice.just.fgov.be/mopdf/2002/07/09_1.pdf" TargetMode="External"/><Relationship Id="rId303"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42" Type="http://schemas.openxmlformats.org/officeDocument/2006/relationships/hyperlink" Target="http://www.ejustice.just.fgov.be/cgi_loi/change_lg.pl?language=fr&amp;la=F&amp;table_name=loi&amp;cn=2018071217" TargetMode="External"/><Relationship Id="rId84"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38"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91"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05" Type="http://schemas.openxmlformats.org/officeDocument/2006/relationships/hyperlink" Target="http://www.ejustice.just.fgov.be/cgi_loi/change_lg.pl?language=fr&amp;la=F&amp;table_name=loi&amp;cn=2018071217" TargetMode="External"/><Relationship Id="rId247"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07"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89"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1" Type="http://schemas.openxmlformats.org/officeDocument/2006/relationships/hyperlink" Target="http://www.ejustice.just.fgov.be/cgi_loi/loi_l.pl?language=fr&amp;chercher=t&amp;choix1=ET&amp;fr=f&amp;choix2=ET&amp;numero=1&amp;table_name=LOI&amp;fromtab=loi_all&amp;DETAIL=2000072085/F&amp;nm=2000031313&amp;ddda=2000&amp;sql=arrexec+contains+'2000072085'+and+la+=+'F'&amp;rech=6&amp;tri=dd+AS+RANK+&amp;trier=promulgation&amp;dddj=20&amp;cn=2000072085&amp;row_id=1&amp;caller=arrexec&amp;so=COMMISSION+COMMUNAUTAIRE+FRANCAISE&amp;dddm=07&amp;la=F&amp;cn_arrexec=2000072085&amp;dt_arrexec=ARRETE+(BRUXELLES)" TargetMode="External"/><Relationship Id="rId53"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49" Type="http://schemas.openxmlformats.org/officeDocument/2006/relationships/hyperlink" Target="http://www.ejustice.just.fgov.be/cgi_loi/change_lg.pl?language=fr&amp;la=F&amp;table_name=loi&amp;cn=2018071217" TargetMode="External"/><Relationship Id="rId95"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60" Type="http://schemas.openxmlformats.org/officeDocument/2006/relationships/hyperlink" Target="http://www.ejustice.just.fgov.be/cgi_loi/change_lg.pl?language=fr&amp;la=F&amp;table_name=loi&amp;cn=2018071217" TargetMode="External"/><Relationship Id="rId216"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58" Type="http://schemas.openxmlformats.org/officeDocument/2006/relationships/hyperlink" Target="http://www.ejustice.just.fgov.be/cgi_loi/loi_a.pl?language=fr&amp;chercher=t&amp;choix1=ET&amp;fr=f&amp;choix2=ET&amp;numero=14&amp;table_name=LOI&amp;fromtab=loi_all&amp;imgcn.x=56&amp;DETAIL=2000072085/F&amp;nm=2000031313&amp;imgcn.y=8&amp;ddda=2000&amp;sql=dd+=+date'2000-07-20'+and+so1+contains+'COMMISSION+COMMUNAUTAIRE+FRANCAISE'and+actif+=+'Y'&amp;rech=14&amp;tri=dd+AS+RANK+&amp;trier=promulgation&amp;dddj=20&amp;cn=2000072085&amp;row_id=1&amp;caller=image_a1&amp;so=COMMISSION+COMMUNAUTAIRE+FRANCAISE&amp;dddm=07&amp;la=F&amp;pdf_page=39090&amp;pdf_file=http://www.ejustice.just.fgov.be/mopdf/2000/10/11_1.pdf" TargetMode="External"/><Relationship Id="rId22"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64"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18"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71"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27" Type="http://schemas.openxmlformats.org/officeDocument/2006/relationships/hyperlink" Target="http://www.ejustice.just.fgov.be/cgi_loi/change_lg.pl?language=fr&amp;la=F&amp;table_name=loi&amp;cn=2018071217" TargetMode="External"/><Relationship Id="rId269"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33"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29"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80"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75"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140" Type="http://schemas.openxmlformats.org/officeDocument/2006/relationships/hyperlink" Target="http://www.ejustice.just.fgov.be/cgi_loi/change_lg.pl?language=fr&amp;la=F&amp;table_name=loi&amp;cn=2018071217" TargetMode="External"/><Relationship Id="rId182"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6"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238" Type="http://schemas.openxmlformats.org/officeDocument/2006/relationships/hyperlink" Target="http://www.ejustice.just.fgov.be/cgi_loi/change_lg.pl?language=fr&amp;la=F&amp;table_name=loi&amp;cn=2018071217" TargetMode="External"/><Relationship Id="rId291" Type="http://schemas.openxmlformats.org/officeDocument/2006/relationships/hyperlink" Target="http://www.ejustice.just.fgov.be/cgi_loi/loi_a1.pl?imgcn.x=56&amp;imgcn.y=8&amp;DETAIL=2000072085%2FF&amp;caller=list&amp;row_id=1&amp;numero=14&amp;rech=14&amp;cn=2000072085&amp;table_name=LOI&amp;nm=2000031313&amp;la=F&amp;chercher=t&amp;language=fr&amp;fr=f&amp;choix1=ET&amp;choix2=ET&amp;fromtab=loi_all&amp;sql=dd+%3D+date%272000-07-20%27+and+so1+contains+%27COMMISSION+COMMUNAUTAIRE+FRANCAISE%27and+actif+%3D+%27Y%27&amp;ddda=2000&amp;tri=dd+AS+RANK+&amp;trier=promulgation&amp;dddj=20&amp;so=COMMISSION+COMMUNAUTAIRE+FRANCAISE&amp;dddm=07" TargetMode="External"/><Relationship Id="rId305" Type="http://schemas.openxmlformats.org/officeDocument/2006/relationships/hyperlink" Target="http://www.ejustice.just.fgov.be/cgi_loi/change_lg.pl?language=fr&amp;la=F&amp;table_name=loi&amp;cn=20180712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C2B45-9C38-471E-999E-B400F17E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38</Pages>
  <Words>42730</Words>
  <Characters>235019</Characters>
  <Application>Microsoft Office Word</Application>
  <DocSecurity>0</DocSecurity>
  <Lines>1958</Lines>
  <Paragraphs>554</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277195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MANDANE</dc:creator>
  <cp:keywords/>
  <dc:description/>
  <cp:lastModifiedBy>Annick MANDANE</cp:lastModifiedBy>
  <cp:revision>12</cp:revision>
  <cp:lastPrinted>2019-05-02T13:59:00Z</cp:lastPrinted>
  <dcterms:created xsi:type="dcterms:W3CDTF">2019-05-02T14:00:00Z</dcterms:created>
  <dcterms:modified xsi:type="dcterms:W3CDTF">2020-05-14T17:05:00Z</dcterms:modified>
</cp:coreProperties>
</file>